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779E7" w14:textId="6E73B52B" w:rsidR="00AC6486" w:rsidRDefault="00455A9A">
      <w:pPr>
        <w:tabs>
          <w:tab w:val="left" w:pos="567"/>
        </w:tabs>
        <w:spacing w:after="0"/>
        <w:rPr>
          <w:rFonts w:ascii="Arial" w:eastAsia="Arial" w:hAnsi="Arial" w:cs="Arial"/>
          <w:b/>
          <w:color w:val="000000"/>
          <w:sz w:val="24"/>
          <w:szCs w:val="24"/>
          <w:lang w:val="en-US"/>
        </w:rPr>
      </w:pPr>
      <w:r>
        <w:rPr>
          <w:rFonts w:ascii="Arial" w:eastAsia="Arial" w:hAnsi="Arial" w:cs="Arial"/>
          <w:b/>
          <w:color w:val="000000"/>
          <w:sz w:val="24"/>
          <w:szCs w:val="24"/>
          <w:lang w:val="en-US"/>
        </w:rPr>
        <w:t xml:space="preserve">3GPP TSG-RAN WG4 Meeting #101-e  </w:t>
      </w:r>
      <w:r>
        <w:rPr>
          <w:rFonts w:ascii="Arial" w:eastAsia="Arial" w:hAnsi="Arial" w:cs="Arial"/>
          <w:b/>
          <w:color w:val="000000"/>
          <w:sz w:val="24"/>
          <w:szCs w:val="24"/>
          <w:lang w:val="en-US"/>
        </w:rPr>
        <w:tab/>
      </w:r>
      <w:r>
        <w:rPr>
          <w:rFonts w:ascii="Arial" w:eastAsia="Arial" w:hAnsi="Arial" w:cs="Arial"/>
          <w:b/>
          <w:color w:val="000000"/>
          <w:sz w:val="24"/>
          <w:szCs w:val="24"/>
          <w:lang w:val="en-US"/>
        </w:rPr>
        <w:tab/>
        <w:t xml:space="preserve">                                                </w:t>
      </w:r>
      <w:r w:rsidRPr="00A0015F">
        <w:rPr>
          <w:rFonts w:ascii="Arial" w:eastAsia="Arial" w:hAnsi="Arial" w:cs="Arial"/>
          <w:b/>
          <w:color w:val="000000"/>
          <w:sz w:val="24"/>
          <w:szCs w:val="24"/>
          <w:lang w:val="en-US"/>
        </w:rPr>
        <w:t>R4-21</w:t>
      </w:r>
      <w:r w:rsidR="001936DC" w:rsidRPr="00A0015F">
        <w:rPr>
          <w:rFonts w:ascii="Arial" w:eastAsia="Arial" w:hAnsi="Arial" w:cs="Arial"/>
          <w:b/>
          <w:color w:val="000000"/>
          <w:sz w:val="24"/>
          <w:szCs w:val="24"/>
          <w:lang w:val="en-US"/>
        </w:rPr>
        <w:t>20617</w:t>
      </w:r>
    </w:p>
    <w:p w14:paraId="0C5C8736" w14:textId="77777777" w:rsidR="00AC6486" w:rsidRDefault="00455A9A">
      <w:pPr>
        <w:tabs>
          <w:tab w:val="left" w:pos="567"/>
        </w:tabs>
        <w:spacing w:after="0"/>
        <w:rPr>
          <w:rFonts w:ascii="Arial" w:eastAsia="Arial" w:hAnsi="Arial" w:cs="Arial"/>
          <w:b/>
          <w:color w:val="000000"/>
          <w:sz w:val="24"/>
          <w:szCs w:val="24"/>
          <w:lang w:val="en-US"/>
        </w:rPr>
      </w:pPr>
      <w:r>
        <w:rPr>
          <w:rFonts w:ascii="Arial" w:eastAsia="Arial" w:hAnsi="Arial" w:cs="Arial"/>
          <w:b/>
          <w:color w:val="000000"/>
          <w:sz w:val="24"/>
          <w:szCs w:val="24"/>
          <w:lang w:val="en-US"/>
        </w:rPr>
        <w:t>Electronic Meeting, 1</w:t>
      </w:r>
      <w:r>
        <w:rPr>
          <w:rFonts w:ascii="Arial" w:eastAsia="Arial" w:hAnsi="Arial" w:cs="Arial"/>
          <w:b/>
          <w:color w:val="000000"/>
          <w:sz w:val="24"/>
          <w:szCs w:val="24"/>
          <w:vertAlign w:val="superscript"/>
          <w:lang w:val="en-US"/>
        </w:rPr>
        <w:t>st</w:t>
      </w:r>
      <w:r>
        <w:rPr>
          <w:rFonts w:ascii="Arial" w:eastAsia="Arial" w:hAnsi="Arial" w:cs="Arial"/>
          <w:b/>
          <w:color w:val="000000"/>
          <w:sz w:val="24"/>
          <w:szCs w:val="24"/>
          <w:lang w:val="en-US"/>
        </w:rPr>
        <w:t>-12</w:t>
      </w:r>
      <w:r>
        <w:rPr>
          <w:rFonts w:ascii="Arial" w:eastAsia="Arial" w:hAnsi="Arial" w:cs="Arial"/>
          <w:b/>
          <w:color w:val="000000"/>
          <w:sz w:val="24"/>
          <w:szCs w:val="24"/>
          <w:vertAlign w:val="superscript"/>
          <w:lang w:val="en-US"/>
        </w:rPr>
        <w:t>th</w:t>
      </w:r>
      <w:r>
        <w:rPr>
          <w:rFonts w:ascii="Arial" w:eastAsia="Arial" w:hAnsi="Arial" w:cs="Arial"/>
          <w:b/>
          <w:color w:val="000000"/>
          <w:sz w:val="24"/>
          <w:szCs w:val="24"/>
          <w:lang w:val="en-US"/>
        </w:rPr>
        <w:t xml:space="preserve"> of November, 2021</w:t>
      </w:r>
    </w:p>
    <w:p w14:paraId="54BBD27F" w14:textId="77777777" w:rsidR="00AC6486" w:rsidRDefault="00AC6486">
      <w:pPr>
        <w:spacing w:after="120"/>
        <w:ind w:left="1985" w:hanging="1985"/>
        <w:rPr>
          <w:rFonts w:ascii="Arial" w:eastAsia="MS Mincho" w:hAnsi="Arial" w:cs="Arial"/>
          <w:b/>
          <w:sz w:val="22"/>
          <w:lang w:val="en-US"/>
        </w:rPr>
      </w:pPr>
    </w:p>
    <w:p w14:paraId="44872E99" w14:textId="77777777" w:rsidR="00AC6486" w:rsidRDefault="00455A9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Pr>
          <w:rFonts w:ascii="Arial" w:eastAsia="MS Mincho" w:hAnsi="Arial" w:cs="Arial"/>
          <w:b/>
          <w:color w:val="000000"/>
          <w:sz w:val="22"/>
          <w:lang w:val="en-US"/>
        </w:rPr>
        <w:t>Agenda item:</w:t>
      </w:r>
      <w:r>
        <w:rPr>
          <w:rFonts w:ascii="Arial" w:eastAsia="MS Mincho" w:hAnsi="Arial" w:cs="Arial"/>
          <w:b/>
          <w:color w:val="000000"/>
          <w:sz w:val="22"/>
          <w:lang w:val="en-US"/>
        </w:rPr>
        <w:tab/>
      </w:r>
      <w:r>
        <w:rPr>
          <w:rFonts w:ascii="Arial" w:eastAsia="MS Mincho" w:hAnsi="Arial" w:cs="Arial"/>
          <w:b/>
          <w:color w:val="000000"/>
          <w:sz w:val="22"/>
          <w:lang w:val="en-US" w:eastAsia="ja-JP"/>
        </w:rPr>
        <w:tab/>
      </w:r>
      <w:r>
        <w:rPr>
          <w:rFonts w:ascii="Arial" w:eastAsia="MS Mincho" w:hAnsi="Arial" w:cs="Arial"/>
          <w:b/>
          <w:color w:val="000000"/>
          <w:sz w:val="22"/>
          <w:lang w:val="en-US" w:eastAsia="ja-JP"/>
        </w:rPr>
        <w:tab/>
      </w:r>
      <w:r>
        <w:rPr>
          <w:rFonts w:ascii="Arial" w:eastAsiaTheme="minorEastAsia" w:hAnsi="Arial" w:cs="Arial"/>
          <w:color w:val="000000"/>
          <w:sz w:val="22"/>
          <w:lang w:val="en-US" w:eastAsia="zh-CN"/>
        </w:rPr>
        <w:t>8.13.1,</w:t>
      </w:r>
      <w:r>
        <w:rPr>
          <w:rFonts w:ascii="Arial" w:eastAsia="MS Mincho" w:hAnsi="Arial" w:cs="Arial"/>
          <w:b/>
          <w:color w:val="000000"/>
          <w:sz w:val="22"/>
          <w:lang w:val="en-US" w:eastAsia="ja-JP"/>
        </w:rPr>
        <w:t xml:space="preserve"> </w:t>
      </w:r>
      <w:r>
        <w:rPr>
          <w:rFonts w:ascii="Arial" w:eastAsiaTheme="minorEastAsia" w:hAnsi="Arial" w:cs="Arial"/>
          <w:color w:val="000000"/>
          <w:sz w:val="22"/>
          <w:lang w:val="en-US" w:eastAsia="zh-CN"/>
        </w:rPr>
        <w:t>8.13.1.1, 8.13.1.2, 8.13.1.3, 8.13.1.4</w:t>
      </w:r>
    </w:p>
    <w:p w14:paraId="111382F8" w14:textId="77777777" w:rsidR="00AC6486" w:rsidRDefault="00455A9A">
      <w:pPr>
        <w:spacing w:after="120"/>
        <w:ind w:left="1985" w:hanging="1985"/>
        <w:rPr>
          <w:rFonts w:ascii="Arial" w:hAnsi="Arial" w:cs="Arial"/>
          <w:color w:val="000000"/>
          <w:sz w:val="22"/>
          <w:lang w:val="en-US" w:eastAsia="zh-CN"/>
        </w:rPr>
      </w:pPr>
      <w:r>
        <w:rPr>
          <w:rFonts w:ascii="Arial" w:eastAsia="MS Mincho" w:hAnsi="Arial" w:cs="Arial"/>
          <w:b/>
          <w:sz w:val="22"/>
          <w:lang w:val="en-US"/>
        </w:rPr>
        <w:t>Source:</w:t>
      </w:r>
      <w:r>
        <w:rPr>
          <w:rFonts w:ascii="Arial" w:eastAsia="MS Mincho" w:hAnsi="Arial" w:cs="Arial"/>
          <w:b/>
          <w:sz w:val="22"/>
          <w:lang w:val="en-US"/>
        </w:rPr>
        <w:tab/>
      </w:r>
      <w:r>
        <w:rPr>
          <w:rFonts w:ascii="Arial" w:eastAsiaTheme="minorEastAsia" w:hAnsi="Arial" w:cs="Arial"/>
          <w:color w:val="000000"/>
          <w:sz w:val="22"/>
          <w:lang w:val="en-US" w:eastAsia="zh-CN"/>
        </w:rPr>
        <w:t>Moderator (THALES)</w:t>
      </w:r>
    </w:p>
    <w:p w14:paraId="34942056" w14:textId="77777777" w:rsidR="00AC6486" w:rsidRDefault="00455A9A">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lang w:val="en-US"/>
        </w:rPr>
        <w:t>Title:</w:t>
      </w:r>
      <w:r>
        <w:rPr>
          <w:rFonts w:ascii="Arial" w:eastAsia="MS Mincho" w:hAnsi="Arial" w:cs="Arial"/>
          <w:b/>
          <w:color w:val="000000"/>
          <w:sz w:val="22"/>
          <w:lang w:val="en-US"/>
        </w:rPr>
        <w:tab/>
      </w:r>
      <w:r>
        <w:rPr>
          <w:rFonts w:ascii="Arial" w:eastAsiaTheme="minorEastAsia" w:hAnsi="Arial" w:cs="Arial"/>
          <w:color w:val="000000"/>
          <w:sz w:val="22"/>
          <w:lang w:val="en-US" w:eastAsia="zh-CN"/>
        </w:rPr>
        <w:t>Email discussion summary for [101-e][309] NTN_Solutions_Part1</w:t>
      </w:r>
    </w:p>
    <w:p w14:paraId="31A95E95" w14:textId="77777777" w:rsidR="00AC6486" w:rsidRDefault="00455A9A">
      <w:pPr>
        <w:spacing w:after="120"/>
        <w:ind w:left="1985" w:hanging="1985"/>
        <w:rPr>
          <w:rFonts w:ascii="Arial" w:eastAsiaTheme="minorEastAsia" w:hAnsi="Arial" w:cs="Arial"/>
          <w:sz w:val="22"/>
          <w:lang w:val="en-US" w:eastAsia="zh-CN"/>
        </w:rPr>
      </w:pPr>
      <w:r>
        <w:rPr>
          <w:rFonts w:ascii="Arial" w:eastAsia="MS Mincho" w:hAnsi="Arial" w:cs="Arial"/>
          <w:b/>
          <w:color w:val="000000"/>
          <w:sz w:val="22"/>
          <w:lang w:val="en-US"/>
        </w:rPr>
        <w:t>Document for:</w:t>
      </w:r>
      <w:r>
        <w:rPr>
          <w:rFonts w:ascii="Arial" w:eastAsia="MS Mincho" w:hAnsi="Arial" w:cs="Arial"/>
          <w:b/>
          <w:color w:val="000000"/>
          <w:sz w:val="22"/>
          <w:lang w:val="en-US"/>
        </w:rPr>
        <w:tab/>
      </w:r>
      <w:r>
        <w:rPr>
          <w:rFonts w:ascii="Arial" w:eastAsiaTheme="minorEastAsia" w:hAnsi="Arial" w:cs="Arial"/>
          <w:color w:val="000000"/>
          <w:sz w:val="22"/>
          <w:lang w:val="en-US" w:eastAsia="zh-CN"/>
        </w:rPr>
        <w:t>Information</w:t>
      </w:r>
    </w:p>
    <w:p w14:paraId="499E3DB7" w14:textId="77777777" w:rsidR="00AC6486" w:rsidRDefault="00455A9A">
      <w:pPr>
        <w:pStyle w:val="Titre1"/>
        <w:rPr>
          <w:rFonts w:eastAsiaTheme="minorEastAsia"/>
          <w:lang w:val="en-US" w:eastAsia="zh-CN"/>
        </w:rPr>
      </w:pPr>
      <w:r>
        <w:rPr>
          <w:lang w:val="en-US" w:eastAsia="ja-JP"/>
        </w:rPr>
        <w:t>Introduction</w:t>
      </w:r>
    </w:p>
    <w:p w14:paraId="56B2692D" w14:textId="77777777" w:rsidR="00AC6486" w:rsidRDefault="00455A9A">
      <w:pPr>
        <w:jc w:val="both"/>
        <w:rPr>
          <w:iCs/>
          <w:sz w:val="22"/>
          <w:szCs w:val="22"/>
          <w:lang w:val="en-US" w:eastAsia="zh-CN"/>
        </w:rPr>
      </w:pPr>
      <w:r>
        <w:rPr>
          <w:iCs/>
          <w:sz w:val="22"/>
          <w:szCs w:val="22"/>
          <w:lang w:val="en-US" w:eastAsia="zh-CN"/>
        </w:rPr>
        <w:t>This discussion summary document captures general issues related to RAN4 RF part Rel-17 NR NTN WI, including system parameters, NTN class/Type, and regulatory discussions, including exemplary bands. It contains a summary of the contributions under sections and subsections 8.13.1.1, 8.13.1.2, 8.13.1.3, 8.13.1.4 at TSG-RAN WG4 #101-e, together with identified key open issues and recommends topics/questions to be handled via email discussions. The goal of this document is to provide recommendation on prioritization of discussion.</w:t>
      </w:r>
    </w:p>
    <w:p w14:paraId="1579B912" w14:textId="77777777" w:rsidR="00AC6486" w:rsidRDefault="00455A9A">
      <w:pPr>
        <w:jc w:val="both"/>
        <w:rPr>
          <w:iCs/>
          <w:sz w:val="22"/>
          <w:szCs w:val="22"/>
          <w:lang w:val="en-US" w:eastAsia="zh-CN"/>
        </w:rPr>
      </w:pPr>
      <w:r>
        <w:rPr>
          <w:iCs/>
          <w:sz w:val="22"/>
          <w:szCs w:val="22"/>
          <w:lang w:val="en-US" w:eastAsia="zh-CN"/>
        </w:rPr>
        <w:t>Please also note the draft TSG-RAN WG4 #101-e meeting agenda with respect to NTN topic:</w:t>
      </w:r>
    </w:p>
    <w:p w14:paraId="79BD9338" w14:textId="77777777" w:rsidR="00AC6486" w:rsidRDefault="00455A9A">
      <w:pPr>
        <w:jc w:val="both"/>
        <w:rPr>
          <w:iCs/>
          <w:sz w:val="22"/>
          <w:szCs w:val="22"/>
          <w:lang w:val="en-US" w:eastAsia="zh-CN"/>
        </w:rPr>
      </w:pPr>
      <w:r>
        <w:rPr>
          <w:iCs/>
          <w:sz w:val="22"/>
          <w:szCs w:val="22"/>
          <w:lang w:val="en-US" w:eastAsia="zh-CN"/>
        </w:rPr>
        <w:t>-------------------------------------- Items led by other working group ----------------------------------------------------</w:t>
      </w:r>
    </w:p>
    <w:p w14:paraId="78C5C792" w14:textId="77777777" w:rsidR="00AC6486" w:rsidRDefault="00455A9A">
      <w:pPr>
        <w:jc w:val="both"/>
        <w:rPr>
          <w:iCs/>
          <w:sz w:val="22"/>
          <w:szCs w:val="22"/>
          <w:lang w:val="en-US" w:eastAsia="zh-CN"/>
        </w:rPr>
      </w:pPr>
      <w:r>
        <w:rPr>
          <w:iCs/>
          <w:sz w:val="22"/>
          <w:szCs w:val="22"/>
          <w:lang w:val="en-US" w:eastAsia="zh-CN"/>
        </w:rPr>
        <w:t>8.13</w:t>
      </w:r>
      <w:r>
        <w:rPr>
          <w:iCs/>
          <w:sz w:val="22"/>
          <w:szCs w:val="22"/>
          <w:lang w:val="en-US" w:eastAsia="zh-CN"/>
        </w:rPr>
        <w:tab/>
        <w:t>Solutions for NR to support non-terrestrial networks (NTN)</w:t>
      </w:r>
      <w:r>
        <w:rPr>
          <w:iCs/>
          <w:sz w:val="22"/>
          <w:szCs w:val="22"/>
          <w:lang w:val="en-US" w:eastAsia="zh-CN"/>
        </w:rPr>
        <w:tab/>
        <w:t>[NR_NTN_solutions]</w:t>
      </w:r>
    </w:p>
    <w:p w14:paraId="56863289" w14:textId="77777777" w:rsidR="00AC6486" w:rsidRDefault="00455A9A">
      <w:pPr>
        <w:jc w:val="both"/>
        <w:rPr>
          <w:iCs/>
          <w:sz w:val="22"/>
          <w:szCs w:val="22"/>
          <w:lang w:val="en-US" w:eastAsia="zh-CN"/>
        </w:rPr>
      </w:pPr>
      <w:r>
        <w:rPr>
          <w:iCs/>
          <w:sz w:val="22"/>
          <w:szCs w:val="22"/>
          <w:lang w:val="en-US" w:eastAsia="zh-CN"/>
        </w:rPr>
        <w:t>* There is incoming LS from RAN2, i.e., R2-2109219 LS to RAN4 on SMTC</w:t>
      </w:r>
    </w:p>
    <w:p w14:paraId="754D8D67" w14:textId="77777777" w:rsidR="00AC6486" w:rsidRDefault="00455A9A">
      <w:pPr>
        <w:ind w:firstLine="284"/>
        <w:jc w:val="both"/>
        <w:rPr>
          <w:iCs/>
          <w:sz w:val="22"/>
          <w:szCs w:val="22"/>
          <w:highlight w:val="yellow"/>
          <w:lang w:val="en-US" w:eastAsia="zh-CN"/>
        </w:rPr>
      </w:pPr>
      <w:r>
        <w:rPr>
          <w:iCs/>
          <w:sz w:val="22"/>
          <w:szCs w:val="22"/>
          <w:highlight w:val="yellow"/>
          <w:lang w:val="en-US" w:eastAsia="zh-CN"/>
        </w:rPr>
        <w:t>8.13.1</w:t>
      </w:r>
      <w:r>
        <w:rPr>
          <w:iCs/>
          <w:sz w:val="22"/>
          <w:szCs w:val="22"/>
          <w:highlight w:val="yellow"/>
          <w:lang w:val="en-US" w:eastAsia="zh-CN"/>
        </w:rPr>
        <w:tab/>
        <w:t>General</w:t>
      </w:r>
      <w:r>
        <w:rPr>
          <w:iCs/>
          <w:sz w:val="22"/>
          <w:szCs w:val="22"/>
          <w:highlight w:val="yellow"/>
          <w:lang w:val="en-US" w:eastAsia="zh-CN"/>
        </w:rPr>
        <w:tab/>
        <w:t>[NR_NTN_solutions-Core]</w:t>
      </w:r>
    </w:p>
    <w:p w14:paraId="3B36AE3E"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8.13.1.1</w:t>
      </w:r>
      <w:r>
        <w:rPr>
          <w:iCs/>
          <w:sz w:val="22"/>
          <w:szCs w:val="22"/>
          <w:highlight w:val="yellow"/>
          <w:lang w:val="en-US" w:eastAsia="zh-CN"/>
        </w:rPr>
        <w:tab/>
        <w:t>System parameters</w:t>
      </w:r>
      <w:r>
        <w:rPr>
          <w:iCs/>
          <w:sz w:val="22"/>
          <w:szCs w:val="22"/>
          <w:highlight w:val="yellow"/>
          <w:lang w:val="en-US" w:eastAsia="zh-CN"/>
        </w:rPr>
        <w:tab/>
        <w:t>[NR_NTN_solutions-Core]</w:t>
      </w:r>
    </w:p>
    <w:p w14:paraId="3BC743E2"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8.13.1.2</w:t>
      </w:r>
      <w:r>
        <w:rPr>
          <w:iCs/>
          <w:sz w:val="22"/>
          <w:szCs w:val="22"/>
          <w:highlight w:val="yellow"/>
          <w:lang w:val="en-US" w:eastAsia="zh-CN"/>
        </w:rPr>
        <w:tab/>
        <w:t>NTN gNB Class/Type</w:t>
      </w:r>
      <w:r>
        <w:rPr>
          <w:iCs/>
          <w:sz w:val="22"/>
          <w:szCs w:val="22"/>
          <w:highlight w:val="yellow"/>
          <w:lang w:val="en-US" w:eastAsia="zh-CN"/>
        </w:rPr>
        <w:tab/>
        <w:t xml:space="preserve"> [NR_NTN_solutions-Core]</w:t>
      </w:r>
    </w:p>
    <w:p w14:paraId="66841A41"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8.13.1.3</w:t>
      </w:r>
      <w:r>
        <w:rPr>
          <w:iCs/>
          <w:sz w:val="22"/>
          <w:szCs w:val="22"/>
          <w:highlight w:val="yellow"/>
          <w:lang w:val="en-US" w:eastAsia="zh-CN"/>
        </w:rPr>
        <w:tab/>
        <w:t>Regulatory information</w:t>
      </w:r>
      <w:r>
        <w:rPr>
          <w:iCs/>
          <w:sz w:val="22"/>
          <w:szCs w:val="22"/>
          <w:highlight w:val="yellow"/>
          <w:lang w:val="en-US" w:eastAsia="zh-CN"/>
        </w:rPr>
        <w:tab/>
        <w:t>[NR_NTN_solutions-Core]</w:t>
      </w:r>
    </w:p>
    <w:p w14:paraId="74F011B1" w14:textId="77777777" w:rsidR="00AC6486" w:rsidRDefault="00455A9A">
      <w:pPr>
        <w:ind w:left="284" w:firstLine="284"/>
        <w:jc w:val="both"/>
        <w:rPr>
          <w:iCs/>
          <w:sz w:val="22"/>
          <w:szCs w:val="22"/>
          <w:lang w:val="en-US" w:eastAsia="zh-CN"/>
        </w:rPr>
      </w:pPr>
      <w:r>
        <w:rPr>
          <w:iCs/>
          <w:sz w:val="22"/>
          <w:szCs w:val="22"/>
          <w:highlight w:val="yellow"/>
          <w:lang w:val="en-US" w:eastAsia="zh-CN"/>
        </w:rPr>
        <w:t>8.13.1.4</w:t>
      </w:r>
      <w:r>
        <w:rPr>
          <w:iCs/>
          <w:sz w:val="22"/>
          <w:szCs w:val="22"/>
          <w:highlight w:val="yellow"/>
          <w:lang w:val="en-US" w:eastAsia="zh-CN"/>
        </w:rPr>
        <w:tab/>
        <w:t xml:space="preserve">Others </w:t>
      </w:r>
      <w:r>
        <w:rPr>
          <w:iCs/>
          <w:sz w:val="22"/>
          <w:szCs w:val="22"/>
          <w:highlight w:val="yellow"/>
          <w:lang w:val="en-US" w:eastAsia="zh-CN"/>
        </w:rPr>
        <w:tab/>
        <w:t>[NR_NTN_solutions-Core]</w:t>
      </w:r>
    </w:p>
    <w:p w14:paraId="38E3AA96" w14:textId="77777777" w:rsidR="00AC6486" w:rsidRDefault="00455A9A">
      <w:pPr>
        <w:ind w:firstLine="284"/>
        <w:jc w:val="both"/>
        <w:rPr>
          <w:iCs/>
          <w:sz w:val="22"/>
          <w:szCs w:val="22"/>
          <w:lang w:val="en-US" w:eastAsia="zh-CN"/>
        </w:rPr>
      </w:pPr>
      <w:r>
        <w:rPr>
          <w:iCs/>
          <w:sz w:val="22"/>
          <w:szCs w:val="22"/>
          <w:lang w:val="en-US" w:eastAsia="zh-CN"/>
        </w:rPr>
        <w:t>8.13.2</w:t>
      </w:r>
      <w:r>
        <w:rPr>
          <w:iCs/>
          <w:sz w:val="22"/>
          <w:szCs w:val="22"/>
          <w:lang w:val="en-US" w:eastAsia="zh-CN"/>
        </w:rPr>
        <w:tab/>
        <w:t>Coexistence aspects</w:t>
      </w:r>
      <w:r>
        <w:rPr>
          <w:iCs/>
          <w:sz w:val="22"/>
          <w:szCs w:val="22"/>
          <w:lang w:val="en-US" w:eastAsia="zh-CN"/>
        </w:rPr>
        <w:tab/>
        <w:t>[NR_NTN_solutions-Core]</w:t>
      </w:r>
    </w:p>
    <w:p w14:paraId="11141CEE" w14:textId="77777777" w:rsidR="00AC6486" w:rsidRDefault="00455A9A">
      <w:pPr>
        <w:ind w:left="284" w:firstLine="284"/>
        <w:jc w:val="both"/>
        <w:rPr>
          <w:iCs/>
          <w:sz w:val="22"/>
          <w:szCs w:val="22"/>
          <w:lang w:val="en-US" w:eastAsia="zh-CN"/>
        </w:rPr>
      </w:pPr>
      <w:r>
        <w:rPr>
          <w:iCs/>
          <w:sz w:val="22"/>
          <w:szCs w:val="22"/>
          <w:lang w:val="en-US" w:eastAsia="zh-CN"/>
        </w:rPr>
        <w:t>8.13.2.1</w:t>
      </w:r>
      <w:r>
        <w:rPr>
          <w:iCs/>
          <w:sz w:val="22"/>
          <w:szCs w:val="22"/>
          <w:lang w:val="en-US" w:eastAsia="zh-CN"/>
        </w:rPr>
        <w:tab/>
        <w:t>NTN coexistence scenarios and simulations</w:t>
      </w:r>
      <w:r>
        <w:rPr>
          <w:iCs/>
          <w:sz w:val="22"/>
          <w:szCs w:val="22"/>
          <w:lang w:val="en-US" w:eastAsia="zh-CN"/>
        </w:rPr>
        <w:tab/>
        <w:t>[NR_NTN_solutions-Core]</w:t>
      </w:r>
    </w:p>
    <w:p w14:paraId="4BA6812B" w14:textId="77777777" w:rsidR="00AC6486" w:rsidRDefault="00455A9A">
      <w:pPr>
        <w:ind w:left="284" w:firstLine="284"/>
        <w:jc w:val="both"/>
        <w:rPr>
          <w:iCs/>
          <w:sz w:val="22"/>
          <w:szCs w:val="22"/>
          <w:lang w:val="en-US" w:eastAsia="zh-CN"/>
        </w:rPr>
      </w:pPr>
      <w:r>
        <w:rPr>
          <w:iCs/>
          <w:sz w:val="22"/>
          <w:szCs w:val="22"/>
          <w:lang w:val="en-US" w:eastAsia="zh-CN"/>
        </w:rPr>
        <w:t>8.13.2.2</w:t>
      </w:r>
      <w:r>
        <w:rPr>
          <w:iCs/>
          <w:sz w:val="22"/>
          <w:szCs w:val="22"/>
          <w:lang w:val="en-US" w:eastAsia="zh-CN"/>
        </w:rPr>
        <w:tab/>
        <w:t xml:space="preserve">HAPS coexistence scenarios and simulations </w:t>
      </w:r>
      <w:r>
        <w:rPr>
          <w:iCs/>
          <w:sz w:val="22"/>
          <w:szCs w:val="22"/>
          <w:lang w:val="en-US" w:eastAsia="zh-CN"/>
        </w:rPr>
        <w:tab/>
        <w:t>[NR_NTN_solutions-Core]</w:t>
      </w:r>
    </w:p>
    <w:p w14:paraId="4DB63CFD" w14:textId="77777777" w:rsidR="00AC6486" w:rsidRDefault="00455A9A">
      <w:pPr>
        <w:ind w:firstLine="284"/>
        <w:jc w:val="both"/>
        <w:rPr>
          <w:iCs/>
          <w:sz w:val="22"/>
          <w:szCs w:val="22"/>
          <w:lang w:val="en-US" w:eastAsia="zh-CN"/>
        </w:rPr>
      </w:pPr>
      <w:r>
        <w:rPr>
          <w:iCs/>
          <w:sz w:val="22"/>
          <w:szCs w:val="22"/>
          <w:lang w:val="en-US" w:eastAsia="zh-CN"/>
        </w:rPr>
        <w:t>8.13.3</w:t>
      </w:r>
      <w:r>
        <w:rPr>
          <w:iCs/>
          <w:sz w:val="22"/>
          <w:szCs w:val="22"/>
          <w:lang w:val="en-US" w:eastAsia="zh-CN"/>
        </w:rPr>
        <w:tab/>
        <w:t xml:space="preserve">BS RF requirements </w:t>
      </w:r>
      <w:r>
        <w:rPr>
          <w:iCs/>
          <w:sz w:val="22"/>
          <w:szCs w:val="22"/>
          <w:lang w:val="en-US" w:eastAsia="zh-CN"/>
        </w:rPr>
        <w:tab/>
        <w:t>[NR_NTN_solutions-Core]</w:t>
      </w:r>
    </w:p>
    <w:p w14:paraId="634EA51A" w14:textId="77777777" w:rsidR="00AC6486" w:rsidRDefault="00455A9A">
      <w:pPr>
        <w:ind w:left="284" w:firstLine="284"/>
        <w:jc w:val="both"/>
        <w:rPr>
          <w:iCs/>
          <w:sz w:val="22"/>
          <w:szCs w:val="22"/>
          <w:lang w:val="en-US" w:eastAsia="zh-CN"/>
        </w:rPr>
      </w:pPr>
      <w:r>
        <w:rPr>
          <w:iCs/>
          <w:sz w:val="22"/>
          <w:szCs w:val="22"/>
          <w:lang w:val="en-US" w:eastAsia="zh-CN"/>
        </w:rPr>
        <w:t>8.13.3.1</w:t>
      </w:r>
      <w:r>
        <w:rPr>
          <w:iCs/>
          <w:sz w:val="22"/>
          <w:szCs w:val="22"/>
          <w:lang w:val="en-US" w:eastAsia="zh-CN"/>
        </w:rPr>
        <w:tab/>
        <w:t>TX requirements</w:t>
      </w:r>
      <w:r>
        <w:rPr>
          <w:iCs/>
          <w:sz w:val="22"/>
          <w:szCs w:val="22"/>
          <w:lang w:val="en-US" w:eastAsia="zh-CN"/>
        </w:rPr>
        <w:tab/>
        <w:t>[NR_NTN_solutions-Core]</w:t>
      </w:r>
    </w:p>
    <w:p w14:paraId="5B20C590" w14:textId="77777777" w:rsidR="00AC6486" w:rsidRDefault="00455A9A">
      <w:pPr>
        <w:ind w:left="284" w:firstLine="284"/>
        <w:jc w:val="both"/>
        <w:rPr>
          <w:iCs/>
          <w:sz w:val="22"/>
          <w:szCs w:val="22"/>
          <w:lang w:val="fr-FR" w:eastAsia="zh-CN"/>
        </w:rPr>
      </w:pPr>
      <w:r>
        <w:rPr>
          <w:iCs/>
          <w:sz w:val="22"/>
          <w:szCs w:val="22"/>
          <w:lang w:val="fr-FR" w:eastAsia="zh-CN"/>
        </w:rPr>
        <w:t>8.13.3.2</w:t>
      </w:r>
      <w:r>
        <w:rPr>
          <w:iCs/>
          <w:sz w:val="22"/>
          <w:szCs w:val="22"/>
          <w:lang w:val="fr-FR" w:eastAsia="zh-CN"/>
        </w:rPr>
        <w:tab/>
        <w:t xml:space="preserve">RX requirements </w:t>
      </w:r>
      <w:r>
        <w:rPr>
          <w:iCs/>
          <w:sz w:val="22"/>
          <w:szCs w:val="22"/>
          <w:lang w:val="fr-FR" w:eastAsia="zh-CN"/>
        </w:rPr>
        <w:tab/>
        <w:t>[NR_NTN_solutions-Core]</w:t>
      </w:r>
    </w:p>
    <w:p w14:paraId="13480D77" w14:textId="77777777" w:rsidR="00AC6486" w:rsidRDefault="00455A9A">
      <w:pPr>
        <w:ind w:firstLine="284"/>
        <w:jc w:val="both"/>
        <w:rPr>
          <w:iCs/>
          <w:sz w:val="22"/>
          <w:szCs w:val="22"/>
          <w:lang w:val="fr-FR" w:eastAsia="zh-CN"/>
        </w:rPr>
      </w:pPr>
      <w:r>
        <w:rPr>
          <w:iCs/>
          <w:sz w:val="22"/>
          <w:szCs w:val="22"/>
          <w:lang w:val="fr-FR" w:eastAsia="zh-CN"/>
        </w:rPr>
        <w:t>8.13.4</w:t>
      </w:r>
      <w:r>
        <w:rPr>
          <w:iCs/>
          <w:sz w:val="22"/>
          <w:szCs w:val="22"/>
          <w:lang w:val="fr-FR" w:eastAsia="zh-CN"/>
        </w:rPr>
        <w:tab/>
        <w:t xml:space="preserve">UE RF requirements </w:t>
      </w:r>
      <w:r>
        <w:rPr>
          <w:iCs/>
          <w:sz w:val="22"/>
          <w:szCs w:val="22"/>
          <w:lang w:val="fr-FR" w:eastAsia="zh-CN"/>
        </w:rPr>
        <w:tab/>
        <w:t>[NR_NTN_solutions-Core]</w:t>
      </w:r>
    </w:p>
    <w:p w14:paraId="4E395423" w14:textId="77777777" w:rsidR="00AC6486" w:rsidRDefault="00455A9A">
      <w:pPr>
        <w:ind w:left="284" w:firstLine="284"/>
        <w:jc w:val="both"/>
        <w:rPr>
          <w:iCs/>
          <w:sz w:val="22"/>
          <w:szCs w:val="22"/>
          <w:lang w:val="fr-FR" w:eastAsia="zh-CN"/>
        </w:rPr>
      </w:pPr>
      <w:r>
        <w:rPr>
          <w:iCs/>
          <w:sz w:val="22"/>
          <w:szCs w:val="22"/>
          <w:lang w:val="fr-FR" w:eastAsia="zh-CN"/>
        </w:rPr>
        <w:t>8.13.4.1</w:t>
      </w:r>
      <w:r>
        <w:rPr>
          <w:iCs/>
          <w:sz w:val="22"/>
          <w:szCs w:val="22"/>
          <w:lang w:val="fr-FR" w:eastAsia="zh-CN"/>
        </w:rPr>
        <w:tab/>
        <w:t>TX requirements</w:t>
      </w:r>
      <w:r>
        <w:rPr>
          <w:iCs/>
          <w:sz w:val="22"/>
          <w:szCs w:val="22"/>
          <w:lang w:val="fr-FR" w:eastAsia="zh-CN"/>
        </w:rPr>
        <w:tab/>
        <w:t>[NR_NTN_solutions-Core]</w:t>
      </w:r>
    </w:p>
    <w:p w14:paraId="085DAE9E" w14:textId="77777777" w:rsidR="00AC6486" w:rsidRDefault="00455A9A">
      <w:pPr>
        <w:ind w:left="284" w:firstLine="284"/>
        <w:jc w:val="both"/>
        <w:rPr>
          <w:iCs/>
          <w:sz w:val="22"/>
          <w:szCs w:val="22"/>
          <w:lang w:val="fr-FR" w:eastAsia="zh-CN"/>
        </w:rPr>
      </w:pPr>
      <w:r>
        <w:rPr>
          <w:iCs/>
          <w:sz w:val="22"/>
          <w:szCs w:val="22"/>
          <w:lang w:val="fr-FR" w:eastAsia="zh-CN"/>
        </w:rPr>
        <w:t>8.13.4.2</w:t>
      </w:r>
      <w:r>
        <w:rPr>
          <w:iCs/>
          <w:sz w:val="22"/>
          <w:szCs w:val="22"/>
          <w:lang w:val="fr-FR" w:eastAsia="zh-CN"/>
        </w:rPr>
        <w:tab/>
        <w:t xml:space="preserve">RX requirements </w:t>
      </w:r>
      <w:r>
        <w:rPr>
          <w:iCs/>
          <w:sz w:val="22"/>
          <w:szCs w:val="22"/>
          <w:lang w:val="fr-FR" w:eastAsia="zh-CN"/>
        </w:rPr>
        <w:tab/>
        <w:t>[NR_NTN_solutions-Core]</w:t>
      </w:r>
    </w:p>
    <w:p w14:paraId="0D008618" w14:textId="77777777" w:rsidR="00AC6486" w:rsidRDefault="00455A9A">
      <w:pPr>
        <w:ind w:firstLine="284"/>
        <w:jc w:val="both"/>
        <w:rPr>
          <w:iCs/>
          <w:sz w:val="22"/>
          <w:szCs w:val="22"/>
          <w:lang w:val="fr-FR" w:eastAsia="zh-CN"/>
        </w:rPr>
      </w:pPr>
      <w:r>
        <w:rPr>
          <w:iCs/>
          <w:sz w:val="22"/>
          <w:szCs w:val="22"/>
          <w:lang w:val="fr-FR" w:eastAsia="zh-CN"/>
        </w:rPr>
        <w:t>8.13.5</w:t>
      </w:r>
      <w:r>
        <w:rPr>
          <w:iCs/>
          <w:sz w:val="22"/>
          <w:szCs w:val="22"/>
          <w:lang w:val="fr-FR" w:eastAsia="zh-CN"/>
        </w:rPr>
        <w:tab/>
        <w:t>RRM core requirements</w:t>
      </w:r>
      <w:r>
        <w:rPr>
          <w:iCs/>
          <w:sz w:val="22"/>
          <w:szCs w:val="22"/>
          <w:lang w:val="fr-FR" w:eastAsia="zh-CN"/>
        </w:rPr>
        <w:tab/>
        <w:t>[NR_NTN_solutions-Core]</w:t>
      </w:r>
    </w:p>
    <w:p w14:paraId="6824FE04" w14:textId="77777777" w:rsidR="00AC6486" w:rsidRDefault="00455A9A">
      <w:pPr>
        <w:ind w:left="284" w:firstLine="284"/>
        <w:jc w:val="both"/>
        <w:rPr>
          <w:iCs/>
          <w:sz w:val="22"/>
          <w:szCs w:val="22"/>
          <w:lang w:val="fr-FR" w:eastAsia="zh-CN"/>
        </w:rPr>
      </w:pPr>
      <w:r>
        <w:rPr>
          <w:iCs/>
          <w:sz w:val="22"/>
          <w:szCs w:val="22"/>
          <w:lang w:val="fr-FR" w:eastAsia="zh-CN"/>
        </w:rPr>
        <w:t>8.13.5.1</w:t>
      </w:r>
      <w:r>
        <w:rPr>
          <w:iCs/>
          <w:sz w:val="22"/>
          <w:szCs w:val="22"/>
          <w:lang w:val="fr-FR" w:eastAsia="zh-CN"/>
        </w:rPr>
        <w:tab/>
        <w:t>General</w:t>
      </w:r>
      <w:r>
        <w:rPr>
          <w:iCs/>
          <w:sz w:val="22"/>
          <w:szCs w:val="22"/>
          <w:lang w:val="fr-FR" w:eastAsia="zh-CN"/>
        </w:rPr>
        <w:tab/>
        <w:t>[NR_NTN_solutions-Core]</w:t>
      </w:r>
    </w:p>
    <w:p w14:paraId="6E31BB3D" w14:textId="77777777" w:rsidR="00AC6486" w:rsidRDefault="00455A9A">
      <w:pPr>
        <w:ind w:left="284" w:firstLine="284"/>
        <w:jc w:val="both"/>
        <w:rPr>
          <w:iCs/>
          <w:sz w:val="22"/>
          <w:szCs w:val="22"/>
          <w:lang w:val="fr-FR" w:eastAsia="zh-CN"/>
        </w:rPr>
      </w:pPr>
      <w:r>
        <w:rPr>
          <w:iCs/>
          <w:sz w:val="22"/>
          <w:szCs w:val="22"/>
          <w:lang w:val="fr-FR" w:eastAsia="zh-CN"/>
        </w:rPr>
        <w:t>8.13.5.2</w:t>
      </w:r>
      <w:r>
        <w:rPr>
          <w:iCs/>
          <w:sz w:val="22"/>
          <w:szCs w:val="22"/>
          <w:lang w:val="fr-FR" w:eastAsia="zh-CN"/>
        </w:rPr>
        <w:tab/>
        <w:t xml:space="preserve">GNSS-related requirements </w:t>
      </w:r>
      <w:r>
        <w:rPr>
          <w:iCs/>
          <w:sz w:val="22"/>
          <w:szCs w:val="22"/>
          <w:lang w:val="fr-FR" w:eastAsia="zh-CN"/>
        </w:rPr>
        <w:tab/>
        <w:t>[NR_NTN_solutions-Core]</w:t>
      </w:r>
    </w:p>
    <w:p w14:paraId="04E9008F" w14:textId="77777777" w:rsidR="00AC6486" w:rsidRPr="00A0015F" w:rsidRDefault="00455A9A">
      <w:pPr>
        <w:ind w:left="284" w:firstLine="284"/>
        <w:jc w:val="both"/>
        <w:rPr>
          <w:iCs/>
          <w:sz w:val="22"/>
          <w:szCs w:val="22"/>
          <w:lang w:val="en-US" w:eastAsia="zh-CN"/>
        </w:rPr>
      </w:pPr>
      <w:r w:rsidRPr="00A0015F">
        <w:rPr>
          <w:iCs/>
          <w:sz w:val="22"/>
          <w:szCs w:val="22"/>
          <w:lang w:val="en-US" w:eastAsia="zh-CN"/>
        </w:rPr>
        <w:lastRenderedPageBreak/>
        <w:t>8.13.5.3</w:t>
      </w:r>
      <w:r w:rsidRPr="00A0015F">
        <w:rPr>
          <w:iCs/>
          <w:sz w:val="22"/>
          <w:szCs w:val="22"/>
          <w:lang w:val="en-US" w:eastAsia="zh-CN"/>
        </w:rPr>
        <w:tab/>
        <w:t xml:space="preserve">Mobility requirements </w:t>
      </w:r>
      <w:r w:rsidRPr="00A0015F">
        <w:rPr>
          <w:iCs/>
          <w:sz w:val="22"/>
          <w:szCs w:val="22"/>
          <w:lang w:val="en-US" w:eastAsia="zh-CN"/>
        </w:rPr>
        <w:tab/>
        <w:t>[NR_NTN_solutions-Core]</w:t>
      </w:r>
    </w:p>
    <w:p w14:paraId="79C728EA" w14:textId="77777777" w:rsidR="00AC6486" w:rsidRPr="00A0015F" w:rsidRDefault="00455A9A">
      <w:pPr>
        <w:ind w:left="284" w:firstLine="284"/>
        <w:jc w:val="both"/>
        <w:rPr>
          <w:iCs/>
          <w:sz w:val="22"/>
          <w:szCs w:val="22"/>
          <w:lang w:val="en-US" w:eastAsia="zh-CN"/>
        </w:rPr>
      </w:pPr>
      <w:r w:rsidRPr="00A0015F">
        <w:rPr>
          <w:iCs/>
          <w:sz w:val="22"/>
          <w:szCs w:val="22"/>
          <w:lang w:val="en-US" w:eastAsia="zh-CN"/>
        </w:rPr>
        <w:t>8.13.5.4</w:t>
      </w:r>
      <w:r w:rsidRPr="00A0015F">
        <w:rPr>
          <w:iCs/>
          <w:sz w:val="22"/>
          <w:szCs w:val="22"/>
          <w:lang w:val="en-US" w:eastAsia="zh-CN"/>
        </w:rPr>
        <w:tab/>
        <w:t>Timing requirements</w:t>
      </w:r>
      <w:r w:rsidRPr="00A0015F">
        <w:rPr>
          <w:iCs/>
          <w:sz w:val="22"/>
          <w:szCs w:val="22"/>
          <w:lang w:val="en-US" w:eastAsia="zh-CN"/>
        </w:rPr>
        <w:tab/>
        <w:t>[NR_NTN_solutions-Core]</w:t>
      </w:r>
    </w:p>
    <w:p w14:paraId="68799756" w14:textId="77777777" w:rsidR="00AC6486" w:rsidRDefault="00455A9A">
      <w:pPr>
        <w:ind w:left="284" w:firstLine="284"/>
        <w:jc w:val="both"/>
        <w:rPr>
          <w:iCs/>
          <w:sz w:val="22"/>
          <w:szCs w:val="22"/>
          <w:lang w:val="en-US" w:eastAsia="zh-CN"/>
        </w:rPr>
      </w:pPr>
      <w:r>
        <w:rPr>
          <w:iCs/>
          <w:sz w:val="22"/>
          <w:szCs w:val="22"/>
          <w:lang w:val="en-US" w:eastAsia="zh-CN"/>
        </w:rPr>
        <w:t>8.13.5.5</w:t>
      </w:r>
      <w:r>
        <w:rPr>
          <w:iCs/>
          <w:sz w:val="22"/>
          <w:szCs w:val="22"/>
          <w:lang w:val="en-US" w:eastAsia="zh-CN"/>
        </w:rPr>
        <w:tab/>
        <w:t>Measurement procedure requirements</w:t>
      </w:r>
      <w:r>
        <w:rPr>
          <w:iCs/>
          <w:sz w:val="22"/>
          <w:szCs w:val="22"/>
          <w:lang w:val="en-US" w:eastAsia="zh-CN"/>
        </w:rPr>
        <w:tab/>
        <w:t>[NR_NTN_solutions-Core]</w:t>
      </w:r>
    </w:p>
    <w:p w14:paraId="1BAFA1AD" w14:textId="77777777" w:rsidR="00AC6486" w:rsidRDefault="00AC6486">
      <w:pPr>
        <w:jc w:val="both"/>
        <w:rPr>
          <w:iCs/>
          <w:sz w:val="22"/>
          <w:szCs w:val="22"/>
          <w:lang w:val="en-US" w:eastAsia="zh-CN"/>
        </w:rPr>
      </w:pPr>
    </w:p>
    <w:p w14:paraId="3BDA1EBF" w14:textId="77777777" w:rsidR="00AC6486" w:rsidRDefault="00455A9A">
      <w:pPr>
        <w:jc w:val="both"/>
        <w:rPr>
          <w:iCs/>
          <w:sz w:val="22"/>
          <w:szCs w:val="22"/>
          <w:lang w:val="en-US" w:eastAsia="zh-CN"/>
        </w:rPr>
      </w:pPr>
      <w:r>
        <w:rPr>
          <w:iCs/>
          <w:sz w:val="22"/>
          <w:szCs w:val="22"/>
          <w:lang w:val="en-US" w:eastAsia="zh-CN"/>
        </w:rPr>
        <w:t>For informative purpose, RAN4#101-e E-meeting Arrangements and Guidelines proposed the following schedule:</w:t>
      </w:r>
    </w:p>
    <w:p w14:paraId="39DA685E"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Pr>
          <w:iCs/>
          <w:color w:val="7030A0"/>
          <w:sz w:val="22"/>
          <w:szCs w:val="22"/>
          <w:lang w:val="en-US" w:eastAsia="zh-CN"/>
        </w:rPr>
        <w:t>Thursday October 28th, 5pm UTC</w:t>
      </w:r>
    </w:p>
    <w:p w14:paraId="0AE2B5F8"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can provide comments </w:t>
      </w:r>
      <w:r>
        <w:rPr>
          <w:iCs/>
          <w:sz w:val="22"/>
          <w:szCs w:val="22"/>
          <w:lang w:val="en-US" w:eastAsia="zh-CN"/>
        </w:rPr>
        <w:t xml:space="preserve">on initial summary by </w:t>
      </w:r>
      <w:r>
        <w:rPr>
          <w:iCs/>
          <w:color w:val="7030A0"/>
          <w:sz w:val="22"/>
          <w:szCs w:val="22"/>
          <w:lang w:val="en-US" w:eastAsia="zh-CN"/>
        </w:rPr>
        <w:t>Friday October 29th, 5pm UTC</w:t>
      </w:r>
    </w:p>
    <w:p w14:paraId="366B9A13"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email discussion (Monday November 1st)</w:t>
      </w:r>
    </w:p>
    <w:p w14:paraId="5902A078"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1</w:t>
      </w:r>
      <w:r>
        <w:rPr>
          <w:iCs/>
          <w:sz w:val="22"/>
          <w:szCs w:val="22"/>
          <w:vertAlign w:val="superscript"/>
          <w:lang w:val="en-US" w:eastAsia="zh-CN"/>
        </w:rPr>
        <w:t>st</w:t>
      </w:r>
      <w:r>
        <w:rPr>
          <w:iCs/>
          <w:sz w:val="22"/>
          <w:szCs w:val="22"/>
          <w:lang w:val="en-US" w:eastAsia="zh-CN"/>
        </w:rPr>
        <w:t xml:space="preserve"> round (Monday November 1st – </w:t>
      </w:r>
      <w:r>
        <w:rPr>
          <w:iCs/>
          <w:color w:val="7030A0"/>
          <w:sz w:val="22"/>
          <w:szCs w:val="22"/>
          <w:lang w:val="en-US" w:eastAsia="zh-CN"/>
        </w:rPr>
        <w:t>Thursday 5pm UTC November 4th</w:t>
      </w:r>
      <w:r>
        <w:rPr>
          <w:iCs/>
          <w:sz w:val="22"/>
          <w:szCs w:val="22"/>
          <w:lang w:val="en-US" w:eastAsia="zh-CN"/>
        </w:rPr>
        <w:t>)</w:t>
      </w:r>
    </w:p>
    <w:p w14:paraId="54D3061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summarize the status and possible proposals, recommending what decisions can be made for 1</w:t>
      </w:r>
      <w:r>
        <w:rPr>
          <w:iCs/>
          <w:sz w:val="22"/>
          <w:szCs w:val="22"/>
          <w:vertAlign w:val="superscript"/>
          <w:lang w:val="en-US" w:eastAsia="zh-CN"/>
        </w:rPr>
        <w:t>st</w:t>
      </w:r>
      <w:r>
        <w:rPr>
          <w:iCs/>
          <w:sz w:val="22"/>
          <w:szCs w:val="22"/>
          <w:lang w:val="en-US" w:eastAsia="zh-CN"/>
        </w:rPr>
        <w:t xml:space="preserve"> round. A formal t-doc will be used (</w:t>
      </w:r>
      <w:r>
        <w:rPr>
          <w:iCs/>
          <w:color w:val="7030A0"/>
          <w:sz w:val="22"/>
          <w:szCs w:val="22"/>
          <w:lang w:val="en-US" w:eastAsia="zh-CN"/>
        </w:rPr>
        <w:t>Friday 5pm UTC November 5th</w:t>
      </w:r>
      <w:r>
        <w:rPr>
          <w:iCs/>
          <w:sz w:val="22"/>
          <w:szCs w:val="22"/>
          <w:lang w:val="en-US" w:eastAsia="zh-CN"/>
        </w:rPr>
        <w:t>)</w:t>
      </w:r>
    </w:p>
    <w:p w14:paraId="3E9C9849"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2</w:t>
      </w:r>
      <w:r>
        <w:rPr>
          <w:iCs/>
          <w:sz w:val="22"/>
          <w:szCs w:val="22"/>
          <w:vertAlign w:val="superscript"/>
          <w:lang w:val="en-US" w:eastAsia="zh-CN"/>
        </w:rPr>
        <w:t>nd</w:t>
      </w:r>
      <w:r>
        <w:rPr>
          <w:iCs/>
          <w:sz w:val="22"/>
          <w:szCs w:val="22"/>
          <w:lang w:val="en-US" w:eastAsia="zh-CN"/>
        </w:rPr>
        <w:t xml:space="preserve"> round email discussion (</w:t>
      </w:r>
      <w:r>
        <w:rPr>
          <w:iCs/>
          <w:color w:val="7030A0"/>
          <w:sz w:val="22"/>
          <w:szCs w:val="22"/>
          <w:lang w:val="en-US" w:eastAsia="zh-CN"/>
        </w:rPr>
        <w:t>no later than Monday 3am UTC November 8</w:t>
      </w:r>
      <w:r>
        <w:rPr>
          <w:iCs/>
          <w:color w:val="7030A0"/>
          <w:sz w:val="22"/>
          <w:szCs w:val="22"/>
          <w:vertAlign w:val="superscript"/>
          <w:lang w:val="en-US" w:eastAsia="zh-CN"/>
        </w:rPr>
        <w:t>th</w:t>
      </w:r>
      <w:r>
        <w:rPr>
          <w:iCs/>
          <w:color w:val="7030A0"/>
          <w:sz w:val="22"/>
          <w:szCs w:val="22"/>
          <w:lang w:val="en-US" w:eastAsia="zh-CN"/>
        </w:rPr>
        <w:t>)</w:t>
      </w:r>
    </w:p>
    <w:p w14:paraId="188B07C2"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After receiving the summary from moderators, session chair may approve documents, make agreements or assign new CRs, WFs, LSs, etc. (</w:t>
      </w:r>
      <w:r>
        <w:rPr>
          <w:iCs/>
          <w:color w:val="7030A0"/>
          <w:sz w:val="22"/>
          <w:szCs w:val="22"/>
          <w:lang w:val="en-US" w:eastAsia="zh-CN"/>
        </w:rPr>
        <w:t>Monday 8am UTC November 8th</w:t>
      </w:r>
      <w:r>
        <w:rPr>
          <w:iCs/>
          <w:sz w:val="22"/>
          <w:szCs w:val="22"/>
          <w:lang w:val="en-US" w:eastAsia="zh-CN"/>
        </w:rPr>
        <w:t>)</w:t>
      </w:r>
    </w:p>
    <w:p w14:paraId="28B54BC9"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 xml:space="preserve">Draft WF/LS </w:t>
      </w:r>
      <w:r>
        <w:rPr>
          <w:iCs/>
          <w:sz w:val="22"/>
          <w:szCs w:val="22"/>
          <w:lang w:val="en-US" w:eastAsia="zh-CN"/>
        </w:rPr>
        <w:t xml:space="preserve">and revised CRs/TPs </w:t>
      </w:r>
      <w:r>
        <w:rPr>
          <w:iCs/>
          <w:color w:val="7030A0"/>
          <w:sz w:val="22"/>
          <w:szCs w:val="22"/>
          <w:lang w:val="en-US" w:eastAsia="zh-CN"/>
        </w:rPr>
        <w:t>shall be shared by Tuesday 5pm UTC November 9</w:t>
      </w:r>
      <w:r>
        <w:rPr>
          <w:iCs/>
          <w:color w:val="7030A0"/>
          <w:sz w:val="22"/>
          <w:szCs w:val="22"/>
          <w:vertAlign w:val="superscript"/>
          <w:lang w:val="en-US" w:eastAsia="zh-CN"/>
        </w:rPr>
        <w:t>th</w:t>
      </w:r>
    </w:p>
    <w:p w14:paraId="4E291B3C"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2</w:t>
      </w:r>
      <w:r>
        <w:rPr>
          <w:iCs/>
          <w:sz w:val="22"/>
          <w:szCs w:val="22"/>
          <w:vertAlign w:val="superscript"/>
          <w:lang w:val="en-US" w:eastAsia="zh-CN"/>
        </w:rPr>
        <w:t>nd</w:t>
      </w:r>
      <w:r>
        <w:rPr>
          <w:iCs/>
          <w:sz w:val="22"/>
          <w:szCs w:val="22"/>
          <w:lang w:val="en-US" w:eastAsia="zh-CN"/>
        </w:rPr>
        <w:tab/>
        <w:t xml:space="preserve">round summary (no later than </w:t>
      </w:r>
      <w:r>
        <w:rPr>
          <w:iCs/>
          <w:color w:val="7030A0"/>
          <w:sz w:val="22"/>
          <w:szCs w:val="22"/>
          <w:lang w:val="en-US" w:eastAsia="zh-CN"/>
        </w:rPr>
        <w:t>Wednesday 5pm UTC November 10th</w:t>
      </w:r>
      <w:r>
        <w:rPr>
          <w:iCs/>
          <w:sz w:val="22"/>
          <w:szCs w:val="22"/>
          <w:lang w:val="en-US" w:eastAsia="zh-CN"/>
        </w:rPr>
        <w:t>)</w:t>
      </w:r>
    </w:p>
    <w:p w14:paraId="1A06B600"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WF draft by Wednesday 7pm UTC, November 10th.</w:t>
      </w:r>
    </w:p>
    <w:p w14:paraId="0E80D26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draft summary by Thursday 11:59 UTC, November 11th.</w:t>
      </w:r>
    </w:p>
    <w:p w14:paraId="7F138570"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Formal tdocs of WF</w:t>
      </w:r>
      <w:r>
        <w:rPr>
          <w:iCs/>
          <w:sz w:val="22"/>
          <w:szCs w:val="22"/>
          <w:lang w:val="en-US" w:eastAsia="zh-CN"/>
        </w:rPr>
        <w:t xml:space="preserve">/LS/CRs/TPs shall be uploaded to the Inbox </w:t>
      </w:r>
      <w:r>
        <w:rPr>
          <w:iCs/>
          <w:color w:val="7030A0"/>
          <w:sz w:val="22"/>
          <w:szCs w:val="22"/>
          <w:lang w:val="en-US" w:eastAsia="zh-CN"/>
        </w:rPr>
        <w:t>by Thursday 5pm UTC, November 11th</w:t>
      </w:r>
      <w:r>
        <w:rPr>
          <w:iCs/>
          <w:sz w:val="22"/>
          <w:szCs w:val="22"/>
          <w:lang w:val="en-US" w:eastAsia="zh-CN"/>
        </w:rPr>
        <w:t>.</w:t>
      </w:r>
    </w:p>
    <w:p w14:paraId="2AF30E5A"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summary with a formal tdoc by Friday 8am UTC, November 12th.</w:t>
      </w:r>
    </w:p>
    <w:p w14:paraId="497A657E" w14:textId="77777777" w:rsidR="00AC6486" w:rsidRDefault="00455A9A">
      <w:pPr>
        <w:jc w:val="both"/>
        <w:rPr>
          <w:iCs/>
          <w:sz w:val="22"/>
          <w:szCs w:val="22"/>
          <w:lang w:val="en-US" w:eastAsia="zh-CN"/>
        </w:rPr>
      </w:pPr>
      <w:r>
        <w:rPr>
          <w:iCs/>
          <w:sz w:val="22"/>
          <w:szCs w:val="22"/>
          <w:lang w:val="en-US" w:eastAsia="zh-CN"/>
        </w:rPr>
        <w:t>A total of</w:t>
      </w:r>
      <w:r>
        <w:rPr>
          <w:b/>
          <w:bCs/>
          <w:iCs/>
          <w:color w:val="000000" w:themeColor="text1"/>
          <w:sz w:val="22"/>
          <w:szCs w:val="22"/>
          <w:lang w:val="en-US" w:eastAsia="zh-CN"/>
        </w:rPr>
        <w:t xml:space="preserve"> 19</w:t>
      </w:r>
      <w:r>
        <w:rPr>
          <w:iCs/>
          <w:color w:val="000000" w:themeColor="text1"/>
          <w:sz w:val="22"/>
          <w:szCs w:val="22"/>
          <w:lang w:val="en-US" w:eastAsia="zh-CN"/>
        </w:rPr>
        <w:t xml:space="preserve"> </w:t>
      </w:r>
      <w:r>
        <w:rPr>
          <w:iCs/>
          <w:sz w:val="22"/>
          <w:szCs w:val="22"/>
          <w:lang w:val="en-US" w:eastAsia="zh-CN"/>
        </w:rPr>
        <w:t xml:space="preserve">TDocs have been identified for discussion in </w:t>
      </w:r>
      <w:r>
        <w:rPr>
          <w:b/>
          <w:iCs/>
          <w:sz w:val="22"/>
          <w:szCs w:val="22"/>
          <w:lang w:val="en-US" w:eastAsia="zh-CN"/>
        </w:rPr>
        <w:t>[101-e][309] NTN_Solutions_Part1</w:t>
      </w:r>
      <w:r>
        <w:rPr>
          <w:iCs/>
          <w:sz w:val="22"/>
          <w:szCs w:val="22"/>
          <w:lang w:val="en-US" w:eastAsia="zh-CN"/>
        </w:rPr>
        <w:t xml:space="preserve"> (please also see the </w:t>
      </w:r>
      <w:r>
        <w:rPr>
          <w:b/>
          <w:bCs/>
          <w:iCs/>
          <w:sz w:val="22"/>
          <w:szCs w:val="22"/>
          <w:lang w:val="en-US" w:eastAsia="zh-CN"/>
        </w:rPr>
        <w:t>Appendix</w:t>
      </w:r>
      <w:r>
        <w:rPr>
          <w:iCs/>
          <w:sz w:val="22"/>
          <w:szCs w:val="22"/>
          <w:lang w:val="en-US" w:eastAsia="zh-CN"/>
        </w:rPr>
        <w:t xml:space="preserve"> for the details, with all the observations/proposals), plus 2 TDocs from </w:t>
      </w:r>
      <w:r>
        <w:rPr>
          <w:b/>
          <w:iCs/>
          <w:sz w:val="22"/>
          <w:szCs w:val="22"/>
          <w:lang w:val="en-US" w:eastAsia="zh-CN"/>
        </w:rPr>
        <w:t>[101-e][311] NTN_Solutions_Part3</w:t>
      </w:r>
      <w:r>
        <w:rPr>
          <w:iCs/>
          <w:sz w:val="22"/>
          <w:szCs w:val="22"/>
          <w:lang w:val="en-US" w:eastAsia="zh-CN"/>
        </w:rPr>
        <w:t>:</w:t>
      </w:r>
    </w:p>
    <w:tbl>
      <w:tblPr>
        <w:tblW w:w="5000" w:type="pct"/>
        <w:tblCellMar>
          <w:top w:w="15" w:type="dxa"/>
          <w:left w:w="15" w:type="dxa"/>
          <w:bottom w:w="15" w:type="dxa"/>
          <w:right w:w="15" w:type="dxa"/>
        </w:tblCellMar>
        <w:tblLook w:val="04A0" w:firstRow="1" w:lastRow="0" w:firstColumn="1" w:lastColumn="0" w:noHBand="0" w:noVBand="1"/>
      </w:tblPr>
      <w:tblGrid>
        <w:gridCol w:w="1116"/>
        <w:gridCol w:w="1001"/>
        <w:gridCol w:w="2601"/>
        <w:gridCol w:w="1937"/>
        <w:gridCol w:w="973"/>
        <w:gridCol w:w="1085"/>
        <w:gridCol w:w="918"/>
      </w:tblGrid>
      <w:tr w:rsidR="00AC6486" w14:paraId="1887807F" w14:textId="77777777">
        <w:trPr>
          <w:trHeight w:val="399"/>
        </w:trPr>
        <w:tc>
          <w:tcPr>
            <w:tcW w:w="1116" w:type="dxa"/>
            <w:tcBorders>
              <w:top w:val="single" w:sz="4" w:space="0" w:color="000000"/>
              <w:left w:val="single" w:sz="4" w:space="0" w:color="000000"/>
              <w:bottom w:val="single" w:sz="4" w:space="0" w:color="000000"/>
              <w:right w:val="single" w:sz="4" w:space="0" w:color="000000"/>
            </w:tcBorders>
            <w:vAlign w:val="center"/>
          </w:tcPr>
          <w:p w14:paraId="77946198"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TDoc Number</w:t>
            </w:r>
          </w:p>
        </w:tc>
        <w:tc>
          <w:tcPr>
            <w:tcW w:w="1001" w:type="dxa"/>
            <w:tcBorders>
              <w:top w:val="single" w:sz="4" w:space="0" w:color="000000"/>
              <w:left w:val="single" w:sz="4" w:space="0" w:color="000000"/>
              <w:bottom w:val="single" w:sz="4" w:space="0" w:color="000000"/>
              <w:right w:val="single" w:sz="4" w:space="0" w:color="000000"/>
            </w:tcBorders>
            <w:vAlign w:val="center"/>
          </w:tcPr>
          <w:p w14:paraId="127107B9" w14:textId="77777777" w:rsidR="00AC6486" w:rsidRDefault="00455A9A">
            <w:pPr>
              <w:jc w:val="center"/>
              <w:rPr>
                <w:rFonts w:cstheme="majorBidi"/>
                <w:b/>
                <w:bCs/>
                <w:i/>
                <w:lang w:val="en-US" w:eastAsia="zh-CN"/>
              </w:rPr>
            </w:pPr>
            <w:r>
              <w:rPr>
                <w:rFonts w:cstheme="majorBidi"/>
                <w:b/>
                <w:bCs/>
                <w:i/>
                <w:lang w:val="en-US" w:eastAsia="zh-CN"/>
              </w:rPr>
              <w:t>TDoc Type</w:t>
            </w:r>
          </w:p>
        </w:tc>
        <w:tc>
          <w:tcPr>
            <w:tcW w:w="2601" w:type="dxa"/>
            <w:tcBorders>
              <w:top w:val="single" w:sz="4" w:space="0" w:color="000000"/>
              <w:left w:val="single" w:sz="4" w:space="0" w:color="000000"/>
              <w:bottom w:val="single" w:sz="4" w:space="0" w:color="000000"/>
              <w:right w:val="single" w:sz="4" w:space="0" w:color="000000"/>
            </w:tcBorders>
            <w:vAlign w:val="center"/>
          </w:tcPr>
          <w:p w14:paraId="1541EF4B"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Title</w:t>
            </w:r>
          </w:p>
        </w:tc>
        <w:tc>
          <w:tcPr>
            <w:tcW w:w="1937" w:type="dxa"/>
            <w:tcBorders>
              <w:top w:val="single" w:sz="4" w:space="0" w:color="000000"/>
              <w:left w:val="single" w:sz="4" w:space="0" w:color="000000"/>
              <w:bottom w:val="single" w:sz="4" w:space="0" w:color="000000"/>
              <w:right w:val="single" w:sz="4" w:space="0" w:color="000000"/>
            </w:tcBorders>
            <w:vAlign w:val="center"/>
          </w:tcPr>
          <w:p w14:paraId="1D85D4BC"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Company</w:t>
            </w:r>
          </w:p>
        </w:tc>
        <w:tc>
          <w:tcPr>
            <w:tcW w:w="973" w:type="dxa"/>
            <w:tcBorders>
              <w:top w:val="single" w:sz="4" w:space="0" w:color="000000"/>
              <w:left w:val="single" w:sz="4" w:space="0" w:color="000000"/>
              <w:bottom w:val="single" w:sz="4" w:space="0" w:color="000000"/>
              <w:right w:val="single" w:sz="4" w:space="0" w:color="000000"/>
            </w:tcBorders>
            <w:vAlign w:val="center"/>
          </w:tcPr>
          <w:p w14:paraId="323EE486"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Status</w:t>
            </w:r>
          </w:p>
        </w:tc>
        <w:tc>
          <w:tcPr>
            <w:tcW w:w="1085" w:type="dxa"/>
            <w:tcBorders>
              <w:top w:val="single" w:sz="4" w:space="0" w:color="000000"/>
              <w:left w:val="single" w:sz="4" w:space="0" w:color="000000"/>
              <w:bottom w:val="single" w:sz="4" w:space="0" w:color="000000"/>
              <w:right w:val="single" w:sz="4" w:space="0" w:color="000000"/>
            </w:tcBorders>
            <w:vAlign w:val="center"/>
          </w:tcPr>
          <w:p w14:paraId="31D1B34F"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General Purpose</w:t>
            </w:r>
          </w:p>
        </w:tc>
        <w:tc>
          <w:tcPr>
            <w:tcW w:w="918" w:type="dxa"/>
            <w:tcBorders>
              <w:top w:val="single" w:sz="4" w:space="0" w:color="000000"/>
              <w:left w:val="single" w:sz="4" w:space="0" w:color="000000"/>
              <w:bottom w:val="single" w:sz="4" w:space="0" w:color="000000"/>
              <w:right w:val="single" w:sz="4" w:space="0" w:color="000000"/>
            </w:tcBorders>
            <w:vAlign w:val="center"/>
          </w:tcPr>
          <w:p w14:paraId="54D8B43E" w14:textId="77777777" w:rsidR="00AC6486" w:rsidRDefault="00455A9A">
            <w:pPr>
              <w:jc w:val="center"/>
              <w:rPr>
                <w:rFonts w:asciiTheme="majorBidi" w:hAnsiTheme="majorBidi" w:cstheme="majorBidi"/>
                <w:b/>
                <w:bCs/>
                <w:i/>
                <w:lang w:val="en-US" w:eastAsia="zh-CN"/>
              </w:rPr>
            </w:pPr>
            <w:r>
              <w:rPr>
                <w:rFonts w:cstheme="majorBidi"/>
                <w:b/>
                <w:bCs/>
                <w:i/>
                <w:lang w:val="en-US" w:eastAsia="zh-CN"/>
              </w:rPr>
              <w:t>Agenda Item</w:t>
            </w:r>
          </w:p>
        </w:tc>
      </w:tr>
      <w:tr w:rsidR="00AC6486" w14:paraId="6A319582"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2159570A"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3" w:tgtFrame="_blank" w:history="1">
              <w:r w:rsidR="00455A9A">
                <w:rPr>
                  <w:rStyle w:val="Lienhypertexte"/>
                  <w:rFonts w:ascii="Arial" w:hAnsi="Arial" w:cs="Arial"/>
                  <w:color w:val="000000"/>
                  <w:sz w:val="18"/>
                  <w:szCs w:val="18"/>
                  <w:lang w:val="en-US"/>
                </w:rPr>
                <w:t>R4-2119200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B6CD85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19B5A821"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Further discussion on system parameters for NTN</w:t>
            </w:r>
          </w:p>
        </w:tc>
        <w:tc>
          <w:tcPr>
            <w:tcW w:w="1937" w:type="dxa"/>
            <w:tcBorders>
              <w:top w:val="single" w:sz="4" w:space="0" w:color="000000"/>
              <w:left w:val="single" w:sz="4" w:space="0" w:color="000000"/>
              <w:bottom w:val="single" w:sz="4" w:space="0" w:color="000000"/>
              <w:right w:val="single" w:sz="4" w:space="0" w:color="000000"/>
            </w:tcBorders>
            <w:vAlign w:val="center"/>
          </w:tcPr>
          <w:p w14:paraId="68FFB7F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3540EDC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16EF830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D81734F"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4226B3F8"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0B418727"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4" w:tgtFrame="_blank" w:history="1">
              <w:r w:rsidR="00455A9A">
                <w:rPr>
                  <w:rStyle w:val="Lienhypertexte"/>
                  <w:rFonts w:ascii="Arial" w:hAnsi="Arial" w:cs="Arial"/>
                  <w:color w:val="000000"/>
                  <w:sz w:val="18"/>
                  <w:szCs w:val="18"/>
                  <w:lang w:val="en-US"/>
                </w:rPr>
                <w:t>R4-2119204</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6BEA9E5C"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lang w:val="en-US"/>
              </w:rPr>
              <w:t xml:space="preserve">Other -&gt; </w:t>
            </w:r>
            <w:r>
              <w:rPr>
                <w:rFonts w:ascii="Arial" w:hAnsi="Arial" w:cs="Arial"/>
                <w:color w:val="312E25"/>
                <w:sz w:val="18"/>
                <w:szCs w:val="18"/>
                <w:highlight w:val="yellow"/>
                <w:lang w:val="en-US"/>
              </w:rPr>
              <w:t>pCR</w:t>
            </w:r>
          </w:p>
          <w:p w14:paraId="22CA1C4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3EAC403D"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draft TP to TR 38.863:Operating bands and channel arrangements</w:t>
            </w:r>
          </w:p>
        </w:tc>
        <w:tc>
          <w:tcPr>
            <w:tcW w:w="1937" w:type="dxa"/>
            <w:tcBorders>
              <w:top w:val="single" w:sz="4" w:space="0" w:color="000000"/>
              <w:left w:val="single" w:sz="4" w:space="0" w:color="000000"/>
              <w:bottom w:val="single" w:sz="4" w:space="0" w:color="000000"/>
              <w:right w:val="single" w:sz="4" w:space="0" w:color="000000"/>
            </w:tcBorders>
            <w:vAlign w:val="center"/>
          </w:tcPr>
          <w:p w14:paraId="7129399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5592BF4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9C1D36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1BD7D583"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338FF5AB"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61D2FF78"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5" w:tgtFrame="_blank" w:history="1">
              <w:r w:rsidR="00455A9A">
                <w:rPr>
                  <w:rStyle w:val="Lienhypertexte"/>
                  <w:rFonts w:ascii="Arial" w:hAnsi="Arial" w:cs="Arial"/>
                  <w:color w:val="000000"/>
                  <w:sz w:val="18"/>
                  <w:szCs w:val="18"/>
                  <w:lang w:val="en-US"/>
                </w:rPr>
                <w:t>R4-2118716</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69F7848"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5ED64C4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5E383B3E"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TP for 38.863 on system parameters on satellite bands</w:t>
            </w:r>
          </w:p>
        </w:tc>
        <w:tc>
          <w:tcPr>
            <w:tcW w:w="1937" w:type="dxa"/>
            <w:tcBorders>
              <w:top w:val="single" w:sz="4" w:space="0" w:color="000000"/>
              <w:left w:val="single" w:sz="4" w:space="0" w:color="000000"/>
              <w:bottom w:val="single" w:sz="4" w:space="0" w:color="000000"/>
              <w:right w:val="single" w:sz="4" w:space="0" w:color="000000"/>
            </w:tcBorders>
            <w:vAlign w:val="center"/>
          </w:tcPr>
          <w:p w14:paraId="2E45AD5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973" w:type="dxa"/>
            <w:tcBorders>
              <w:top w:val="single" w:sz="4" w:space="0" w:color="000000"/>
              <w:left w:val="single" w:sz="4" w:space="0" w:color="000000"/>
              <w:bottom w:val="single" w:sz="4" w:space="0" w:color="000000"/>
              <w:right w:val="single" w:sz="4" w:space="0" w:color="000000"/>
            </w:tcBorders>
            <w:vAlign w:val="center"/>
          </w:tcPr>
          <w:p w14:paraId="42189B9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451571F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62C17AC6"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176F7923"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34D05EA3"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6" w:tgtFrame="_blank" w:history="1">
              <w:r w:rsidR="00455A9A">
                <w:rPr>
                  <w:rStyle w:val="Lienhypertexte"/>
                  <w:rFonts w:ascii="Arial" w:hAnsi="Arial" w:cs="Arial"/>
                  <w:color w:val="000000"/>
                  <w:sz w:val="18"/>
                  <w:szCs w:val="18"/>
                  <w:lang w:val="en-US"/>
                </w:rPr>
                <w:t>R4-2118613</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38CB71E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6FDE5B59"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406365C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973" w:type="dxa"/>
            <w:tcBorders>
              <w:top w:val="single" w:sz="4" w:space="0" w:color="000000"/>
              <w:left w:val="single" w:sz="4" w:space="0" w:color="000000"/>
              <w:bottom w:val="single" w:sz="4" w:space="0" w:color="000000"/>
              <w:right w:val="single" w:sz="4" w:space="0" w:color="000000"/>
            </w:tcBorders>
            <w:vAlign w:val="center"/>
          </w:tcPr>
          <w:p w14:paraId="4043AA3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EE567D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41CE03AA"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39A50B6D"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2A86E82B"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7" w:tgtFrame="_blank" w:history="1">
              <w:r w:rsidR="00455A9A">
                <w:rPr>
                  <w:rStyle w:val="Lienhypertexte"/>
                  <w:rFonts w:ascii="Arial" w:hAnsi="Arial" w:cs="Arial"/>
                  <w:color w:val="000000"/>
                  <w:sz w:val="18"/>
                  <w:szCs w:val="18"/>
                  <w:lang w:val="en-US"/>
                </w:rPr>
                <w:t>R4-2117377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48572C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5E919FEC"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open issue for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13B11A3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0C46B48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F875F2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575A2E0A"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58601E70"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0BB42D9E"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8" w:tgtFrame="_blank" w:history="1">
              <w:r w:rsidR="00455A9A">
                <w:rPr>
                  <w:rStyle w:val="Lienhypertexte"/>
                  <w:rFonts w:ascii="Arial" w:hAnsi="Arial" w:cs="Arial"/>
                  <w:color w:val="000000"/>
                  <w:sz w:val="18"/>
                  <w:szCs w:val="18"/>
                  <w:lang w:val="en-US"/>
                </w:rPr>
                <w:t>R4-2118147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A46B1C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251F2604"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 on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3702318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973" w:type="dxa"/>
            <w:tcBorders>
              <w:top w:val="single" w:sz="4" w:space="0" w:color="000000"/>
              <w:left w:val="single" w:sz="4" w:space="0" w:color="000000"/>
              <w:bottom w:val="single" w:sz="4" w:space="0" w:color="000000"/>
              <w:right w:val="single" w:sz="4" w:space="0" w:color="000000"/>
            </w:tcBorders>
            <w:vAlign w:val="center"/>
          </w:tcPr>
          <w:p w14:paraId="6A34071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90052B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w:t>
            </w:r>
          </w:p>
        </w:tc>
        <w:tc>
          <w:tcPr>
            <w:tcW w:w="918" w:type="dxa"/>
            <w:tcBorders>
              <w:top w:val="single" w:sz="4" w:space="0" w:color="000000"/>
              <w:left w:val="single" w:sz="4" w:space="0" w:color="000000"/>
              <w:bottom w:val="single" w:sz="4" w:space="0" w:color="000000"/>
              <w:right w:val="single" w:sz="4" w:space="0" w:color="000000"/>
            </w:tcBorders>
            <w:vAlign w:val="center"/>
          </w:tcPr>
          <w:p w14:paraId="4C724F7C"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4BB79464"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7A7C9915"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9" w:tgtFrame="_blank" w:history="1">
              <w:r w:rsidR="00455A9A">
                <w:rPr>
                  <w:rStyle w:val="Lienhypertexte"/>
                  <w:rFonts w:ascii="Arial" w:hAnsi="Arial" w:cs="Arial"/>
                  <w:color w:val="000000"/>
                  <w:sz w:val="18"/>
                  <w:szCs w:val="18"/>
                  <w:lang w:val="en-US"/>
                </w:rPr>
                <w:t>R4-2118159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909B82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24E9D3C9"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NTN -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396E7AE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5E6E6C5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4D3F908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1A97C6F0"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385CE43B"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5CC4AACD"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20" w:tgtFrame="_blank" w:history="1">
              <w:r w:rsidR="00455A9A">
                <w:rPr>
                  <w:rStyle w:val="Lienhypertexte"/>
                  <w:rFonts w:ascii="Arial" w:hAnsi="Arial" w:cs="Arial"/>
                  <w:color w:val="000000"/>
                  <w:sz w:val="18"/>
                  <w:szCs w:val="18"/>
                  <w:lang w:val="en-US"/>
                </w:rPr>
                <w:t>R4-2119592</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FD9589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50282B5D"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the Definition of NTN gNB Classes</w:t>
            </w:r>
          </w:p>
        </w:tc>
        <w:tc>
          <w:tcPr>
            <w:tcW w:w="1937" w:type="dxa"/>
            <w:tcBorders>
              <w:top w:val="single" w:sz="4" w:space="0" w:color="000000"/>
              <w:left w:val="single" w:sz="4" w:space="0" w:color="000000"/>
              <w:bottom w:val="single" w:sz="4" w:space="0" w:color="000000"/>
              <w:right w:val="single" w:sz="4" w:space="0" w:color="000000"/>
            </w:tcBorders>
            <w:vAlign w:val="center"/>
          </w:tcPr>
          <w:p w14:paraId="3014638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193B1C9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BC4B1F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13EAF8F1"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0A4CC6C5"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5EAC8B7D"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21" w:tgtFrame="_blank" w:history="1">
              <w:r w:rsidR="00455A9A">
                <w:rPr>
                  <w:rStyle w:val="Lienhypertexte"/>
                  <w:rFonts w:ascii="Arial" w:hAnsi="Arial" w:cs="Arial"/>
                  <w:color w:val="000000"/>
                  <w:sz w:val="18"/>
                  <w:szCs w:val="18"/>
                  <w:lang w:val="en-US"/>
                </w:rPr>
                <w:t>R4-2117730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C70355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17BC33C3"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NTN gNB Class</w:t>
            </w:r>
          </w:p>
        </w:tc>
        <w:tc>
          <w:tcPr>
            <w:tcW w:w="1937" w:type="dxa"/>
            <w:tcBorders>
              <w:top w:val="single" w:sz="4" w:space="0" w:color="000000"/>
              <w:left w:val="single" w:sz="4" w:space="0" w:color="000000"/>
              <w:bottom w:val="single" w:sz="4" w:space="0" w:color="000000"/>
              <w:right w:val="single" w:sz="4" w:space="0" w:color="000000"/>
            </w:tcBorders>
            <w:vAlign w:val="center"/>
          </w:tcPr>
          <w:p w14:paraId="2A1A86C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973" w:type="dxa"/>
            <w:tcBorders>
              <w:top w:val="single" w:sz="4" w:space="0" w:color="000000"/>
              <w:left w:val="single" w:sz="4" w:space="0" w:color="000000"/>
              <w:bottom w:val="single" w:sz="4" w:space="0" w:color="000000"/>
              <w:right w:val="single" w:sz="4" w:space="0" w:color="000000"/>
            </w:tcBorders>
            <w:vAlign w:val="center"/>
          </w:tcPr>
          <w:p w14:paraId="56B21A7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9AE700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040D38E8"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048B65B2"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3E7226AB"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22" w:tgtFrame="_blank" w:history="1">
              <w:r w:rsidR="00455A9A">
                <w:rPr>
                  <w:rStyle w:val="Lienhypertexte"/>
                  <w:rFonts w:ascii="Arial" w:hAnsi="Arial" w:cs="Arial"/>
                  <w:color w:val="000000"/>
                  <w:sz w:val="18"/>
                  <w:szCs w:val="18"/>
                  <w:lang w:val="en-US"/>
                </w:rPr>
                <w:t>R4-2117378</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3C42435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551D420E"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Furhter discussion on NTN BS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5E7C05C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56F766D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C30DFA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2A01078D"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3A1FCE79"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72C91D5A" w14:textId="77777777" w:rsidR="00AC6486" w:rsidRDefault="00202DD5">
            <w:pPr>
              <w:jc w:val="center"/>
              <w:rPr>
                <w:color w:val="000000" w:themeColor="text1"/>
                <w:sz w:val="24"/>
                <w:szCs w:val="24"/>
                <w:lang w:val="en-US"/>
              </w:rPr>
            </w:pPr>
            <w:hyperlink r:id="rId23" w:tgtFrame="_blank" w:history="1">
              <w:r w:rsidR="00455A9A">
                <w:rPr>
                  <w:rStyle w:val="Lienhypertexte"/>
                  <w:rFonts w:ascii="Arial" w:hAnsi="Arial" w:cs="Arial"/>
                  <w:color w:val="000000"/>
                  <w:sz w:val="18"/>
                  <w:szCs w:val="18"/>
                  <w:lang w:val="en-US"/>
                </w:rPr>
                <w:t>R4-2118614</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877EEAC"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1C0C0265" w14:textId="77777777" w:rsidR="00AC6486" w:rsidRDefault="00455A9A">
            <w:pPr>
              <w:spacing w:after="0"/>
              <w:rPr>
                <w:rFonts w:eastAsia="Times New Roman" w:cstheme="majorBidi"/>
                <w:color w:val="000000" w:themeColor="text1"/>
                <w:lang w:val="en-US" w:eastAsia="fr-FR"/>
              </w:rPr>
            </w:pPr>
            <w:r>
              <w:rPr>
                <w:rFonts w:ascii="Arial" w:hAnsi="Arial" w:cs="Arial"/>
                <w:color w:val="312E25"/>
                <w:sz w:val="18"/>
                <w:szCs w:val="18"/>
                <w:lang w:val="en-US"/>
              </w:rPr>
              <w:t>On NTN gNB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13C4A23A"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973" w:type="dxa"/>
            <w:tcBorders>
              <w:top w:val="single" w:sz="4" w:space="0" w:color="000000"/>
              <w:left w:val="single" w:sz="4" w:space="0" w:color="000000"/>
              <w:bottom w:val="single" w:sz="4" w:space="0" w:color="000000"/>
              <w:right w:val="single" w:sz="4" w:space="0" w:color="000000"/>
            </w:tcBorders>
            <w:vAlign w:val="center"/>
          </w:tcPr>
          <w:p w14:paraId="7990541F"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0F82D49"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3BEE2575" w14:textId="77777777" w:rsidR="00AC6486" w:rsidRDefault="00455A9A">
            <w:pPr>
              <w:spacing w:after="0"/>
              <w:rPr>
                <w:rFonts w:eastAsia="Times New Roman" w:cstheme="majorBidi"/>
                <w:color w:val="000000" w:themeColor="text1"/>
                <w:lang w:val="en-US" w:eastAsia="fr-FR"/>
              </w:rPr>
            </w:pPr>
            <w:r>
              <w:rPr>
                <w:rStyle w:val="agendaitem"/>
                <w:rFonts w:ascii="Arial" w:hAnsi="Arial" w:cs="Arial"/>
                <w:color w:val="312E25"/>
                <w:sz w:val="18"/>
                <w:szCs w:val="18"/>
                <w:lang w:val="en-US"/>
              </w:rPr>
              <w:t>8.13.1.2</w:t>
            </w:r>
          </w:p>
        </w:tc>
      </w:tr>
      <w:tr w:rsidR="00AC6486" w14:paraId="486295E9"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7140D10B" w14:textId="77777777" w:rsidR="00AC6486" w:rsidRDefault="00202DD5">
            <w:pPr>
              <w:jc w:val="center"/>
              <w:rPr>
                <w:lang w:val="en-US"/>
              </w:rPr>
            </w:pPr>
            <w:hyperlink r:id="rId24" w:tgtFrame="_blank" w:history="1">
              <w:r w:rsidR="00455A9A">
                <w:rPr>
                  <w:rStyle w:val="Lienhypertexte"/>
                  <w:rFonts w:ascii="Arial" w:hAnsi="Arial" w:cs="Arial"/>
                  <w:color w:val="000000"/>
                  <w:sz w:val="18"/>
                  <w:szCs w:val="18"/>
                  <w:lang w:val="en-US"/>
                </w:rPr>
                <w:t>R4-2119201</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5EA0921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5110BF23" w14:textId="77777777" w:rsidR="00AC6486" w:rsidRDefault="00455A9A">
            <w:pPr>
              <w:spacing w:after="0"/>
              <w:rPr>
                <w:color w:val="000000" w:themeColor="text1"/>
                <w:lang w:val="en-US" w:eastAsia="zh-CN"/>
              </w:rPr>
            </w:pPr>
            <w:r>
              <w:rPr>
                <w:rFonts w:ascii="Arial" w:hAnsi="Arial" w:cs="Arial"/>
                <w:color w:val="312E25"/>
                <w:sz w:val="18"/>
                <w:szCs w:val="18"/>
                <w:lang w:val="en-US"/>
              </w:rPr>
              <w:t>Further discussion on NTN gNB class and 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0A81928F"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27E0408E"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11961CC"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25C9C3A0"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8.13.1.2</w:t>
            </w:r>
          </w:p>
        </w:tc>
      </w:tr>
      <w:tr w:rsidR="00AC6486" w14:paraId="4F3F74A6"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091DDBBF" w14:textId="77777777" w:rsidR="00AC6486" w:rsidRDefault="00202DD5">
            <w:pPr>
              <w:jc w:val="center"/>
              <w:rPr>
                <w:lang w:val="en-US"/>
              </w:rPr>
            </w:pPr>
            <w:hyperlink r:id="rId25" w:tgtFrame="_blank" w:history="1">
              <w:r w:rsidR="00455A9A">
                <w:rPr>
                  <w:rStyle w:val="Lienhypertexte"/>
                  <w:rFonts w:ascii="Arial" w:hAnsi="Arial" w:cs="Arial"/>
                  <w:color w:val="000000"/>
                  <w:sz w:val="18"/>
                  <w:szCs w:val="18"/>
                  <w:lang w:val="en-US"/>
                </w:rPr>
                <w:t>R4-2119141</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5983E88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347C8173" w14:textId="77777777" w:rsidR="00AC6486" w:rsidRDefault="00455A9A">
            <w:pPr>
              <w:spacing w:after="0"/>
              <w:rPr>
                <w:color w:val="000000" w:themeColor="text1"/>
                <w:lang w:val="en-US" w:eastAsia="zh-CN"/>
              </w:rPr>
            </w:pPr>
            <w:r>
              <w:rPr>
                <w:rFonts w:ascii="Arial" w:hAnsi="Arial" w:cs="Arial"/>
                <w:color w:val="312E25"/>
                <w:sz w:val="18"/>
                <w:szCs w:val="18"/>
                <w:lang w:val="en-US"/>
              </w:rPr>
              <w:t>Further discussion on the NTN gNB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277EDCAA"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973" w:type="dxa"/>
            <w:tcBorders>
              <w:top w:val="single" w:sz="4" w:space="0" w:color="000000"/>
              <w:left w:val="single" w:sz="4" w:space="0" w:color="000000"/>
              <w:bottom w:val="single" w:sz="4" w:space="0" w:color="000000"/>
              <w:right w:val="single" w:sz="4" w:space="0" w:color="000000"/>
            </w:tcBorders>
            <w:vAlign w:val="center"/>
          </w:tcPr>
          <w:p w14:paraId="48E42EF6"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4EA7EF6"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63159D46"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8.13.1.2</w:t>
            </w:r>
          </w:p>
        </w:tc>
      </w:tr>
      <w:tr w:rsidR="00AC6486" w14:paraId="7452E539"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506AE590" w14:textId="77777777" w:rsidR="00AC6486" w:rsidRDefault="00202DD5">
            <w:pPr>
              <w:jc w:val="center"/>
              <w:rPr>
                <w:lang w:val="en-US"/>
              </w:rPr>
            </w:pPr>
            <w:hyperlink r:id="rId26" w:tgtFrame="_blank" w:history="1">
              <w:r w:rsidR="00455A9A">
                <w:rPr>
                  <w:rStyle w:val="Lienhypertexte"/>
                  <w:rFonts w:ascii="Arial" w:hAnsi="Arial" w:cs="Arial"/>
                  <w:color w:val="000000"/>
                  <w:sz w:val="18"/>
                  <w:szCs w:val="18"/>
                  <w:lang w:val="en-US"/>
                </w:rPr>
                <w:t>R4-2118157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FF59650"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7B943C19" w14:textId="77777777" w:rsidR="00AC6486" w:rsidRDefault="00455A9A">
            <w:pPr>
              <w:spacing w:after="0"/>
              <w:jc w:val="center"/>
              <w:rPr>
                <w:color w:val="000000" w:themeColor="text1"/>
                <w:lang w:val="en-US" w:eastAsia="zh-CN"/>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00D27E67" w14:textId="77777777" w:rsidR="00AC6486" w:rsidRDefault="00455A9A">
            <w:pPr>
              <w:spacing w:after="0"/>
              <w:rPr>
                <w:color w:val="000000" w:themeColor="text1"/>
                <w:lang w:val="en-US" w:eastAsia="zh-CN"/>
              </w:rPr>
            </w:pPr>
            <w:r>
              <w:rPr>
                <w:rFonts w:ascii="Arial" w:hAnsi="Arial" w:cs="Arial"/>
                <w:color w:val="312E25"/>
                <w:sz w:val="18"/>
                <w:szCs w:val="18"/>
                <w:lang w:val="en-US"/>
              </w:rPr>
              <w:t>NTN - Regulatory information - TP to TR 38.863</w:t>
            </w:r>
          </w:p>
        </w:tc>
        <w:tc>
          <w:tcPr>
            <w:tcW w:w="1937" w:type="dxa"/>
            <w:tcBorders>
              <w:top w:val="single" w:sz="4" w:space="0" w:color="000000"/>
              <w:left w:val="single" w:sz="4" w:space="0" w:color="000000"/>
              <w:bottom w:val="single" w:sz="4" w:space="0" w:color="000000"/>
              <w:right w:val="single" w:sz="4" w:space="0" w:color="000000"/>
            </w:tcBorders>
            <w:vAlign w:val="center"/>
          </w:tcPr>
          <w:p w14:paraId="2647D78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2D2388DF"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47468E8B"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8D73D2D"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8.13.1.3</w:t>
            </w:r>
          </w:p>
        </w:tc>
      </w:tr>
      <w:tr w:rsidR="00AC6486" w14:paraId="27B398BA"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B30C1E8" w14:textId="77777777" w:rsidR="00AC6486" w:rsidRDefault="00202DD5">
            <w:pPr>
              <w:jc w:val="center"/>
              <w:rPr>
                <w:lang w:val="en-US"/>
              </w:rPr>
            </w:pPr>
            <w:hyperlink r:id="rId27" w:tgtFrame="_blank" w:history="1">
              <w:r w:rsidR="00455A9A">
                <w:rPr>
                  <w:rStyle w:val="Lienhypertexte"/>
                  <w:rFonts w:ascii="Arial" w:hAnsi="Arial" w:cs="Arial"/>
                  <w:color w:val="000000"/>
                  <w:sz w:val="18"/>
                  <w:szCs w:val="18"/>
                  <w:lang w:val="en-US"/>
                </w:rPr>
                <w:t>R4-2119553</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088BA10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6FAE12F0" w14:textId="77777777" w:rsidR="00AC6486" w:rsidRDefault="00455A9A">
            <w:pPr>
              <w:spacing w:after="0"/>
              <w:rPr>
                <w:color w:val="000000" w:themeColor="text1"/>
                <w:lang w:val="en-US" w:eastAsia="zh-CN"/>
              </w:rPr>
            </w:pPr>
            <w:r>
              <w:rPr>
                <w:rFonts w:ascii="Arial" w:hAnsi="Arial" w:cs="Arial"/>
                <w:color w:val="312E25"/>
                <w:sz w:val="18"/>
                <w:szCs w:val="18"/>
                <w:lang w:val="en-US"/>
              </w:rPr>
              <w:t>NTN NR UE Technical Specification Discussion</w:t>
            </w:r>
          </w:p>
        </w:tc>
        <w:tc>
          <w:tcPr>
            <w:tcW w:w="1937" w:type="dxa"/>
            <w:tcBorders>
              <w:top w:val="single" w:sz="4" w:space="0" w:color="000000"/>
              <w:left w:val="single" w:sz="4" w:space="0" w:color="000000"/>
              <w:bottom w:val="single" w:sz="4" w:space="0" w:color="000000"/>
              <w:right w:val="single" w:sz="4" w:space="0" w:color="000000"/>
            </w:tcBorders>
            <w:vAlign w:val="center"/>
          </w:tcPr>
          <w:p w14:paraId="04196944"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5DE814B7"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2B6FA77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75786B26"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8.13.1.4</w:t>
            </w:r>
          </w:p>
        </w:tc>
      </w:tr>
      <w:tr w:rsidR="00AC6486" w14:paraId="738475C7"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FF6DE3B" w14:textId="77777777" w:rsidR="00AC6486" w:rsidRDefault="00202DD5">
            <w:pPr>
              <w:jc w:val="center"/>
              <w:rPr>
                <w:lang w:val="en-US"/>
              </w:rPr>
            </w:pPr>
            <w:hyperlink r:id="rId28" w:tgtFrame="_blank" w:history="1">
              <w:r w:rsidR="00455A9A">
                <w:rPr>
                  <w:rStyle w:val="Lienhypertexte"/>
                  <w:rFonts w:ascii="Arial" w:hAnsi="Arial" w:cs="Arial"/>
                  <w:color w:val="000000"/>
                  <w:sz w:val="18"/>
                  <w:szCs w:val="18"/>
                  <w:lang w:val="en-US"/>
                </w:rPr>
                <w:t>R4-2119299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CB83BE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32DFB94E" w14:textId="77777777" w:rsidR="00AC6486" w:rsidRDefault="00455A9A">
            <w:pPr>
              <w:spacing w:after="0"/>
              <w:rPr>
                <w:color w:val="000000" w:themeColor="text1"/>
                <w:lang w:val="en-US" w:eastAsia="zh-CN"/>
              </w:rPr>
            </w:pPr>
            <w:r>
              <w:rPr>
                <w:rFonts w:ascii="Arial" w:hAnsi="Arial" w:cs="Arial"/>
                <w:color w:val="312E25"/>
                <w:sz w:val="18"/>
                <w:szCs w:val="18"/>
                <w:lang w:val="en-US"/>
              </w:rPr>
              <w:t>NTN MEO Scenarios</w:t>
            </w:r>
          </w:p>
        </w:tc>
        <w:tc>
          <w:tcPr>
            <w:tcW w:w="1937" w:type="dxa"/>
            <w:tcBorders>
              <w:top w:val="single" w:sz="4" w:space="0" w:color="000000"/>
              <w:left w:val="single" w:sz="4" w:space="0" w:color="000000"/>
              <w:bottom w:val="single" w:sz="4" w:space="0" w:color="000000"/>
              <w:right w:val="single" w:sz="4" w:space="0" w:color="000000"/>
            </w:tcBorders>
            <w:vAlign w:val="center"/>
          </w:tcPr>
          <w:p w14:paraId="4BD4C6BE"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3CD945F5"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65DA729"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Agreement</w:t>
            </w:r>
          </w:p>
        </w:tc>
        <w:tc>
          <w:tcPr>
            <w:tcW w:w="918" w:type="dxa"/>
            <w:tcBorders>
              <w:top w:val="single" w:sz="4" w:space="0" w:color="000000"/>
              <w:left w:val="single" w:sz="4" w:space="0" w:color="000000"/>
              <w:bottom w:val="single" w:sz="4" w:space="0" w:color="000000"/>
              <w:right w:val="single" w:sz="4" w:space="0" w:color="000000"/>
            </w:tcBorders>
            <w:vAlign w:val="center"/>
          </w:tcPr>
          <w:p w14:paraId="01E2C3F6"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8.13.1.4</w:t>
            </w:r>
          </w:p>
        </w:tc>
      </w:tr>
      <w:tr w:rsidR="00AC6486" w14:paraId="567C793D"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3BA74317" w14:textId="77777777" w:rsidR="00AC6486" w:rsidRDefault="00202DD5">
            <w:pPr>
              <w:jc w:val="center"/>
              <w:rPr>
                <w:rFonts w:ascii="Arial" w:eastAsia="Times New Roman" w:hAnsi="Arial" w:cs="Arial"/>
                <w:color w:val="312E25"/>
                <w:sz w:val="18"/>
                <w:szCs w:val="18"/>
                <w:lang w:val="en-US" w:eastAsia="fr-FR"/>
              </w:rPr>
            </w:pPr>
            <w:hyperlink r:id="rId29" w:tgtFrame="_blank" w:history="1">
              <w:r w:rsidR="00455A9A">
                <w:rPr>
                  <w:rStyle w:val="Lienhypertexte"/>
                  <w:rFonts w:ascii="Arial" w:hAnsi="Arial" w:cs="Arial"/>
                  <w:color w:val="000000"/>
                  <w:sz w:val="18"/>
                  <w:szCs w:val="18"/>
                  <w:lang w:val="en-US"/>
                </w:rPr>
                <w:t>R4-2118156</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AC59436"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28D3A0B4"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NTN – General</w:t>
            </w:r>
          </w:p>
        </w:tc>
        <w:tc>
          <w:tcPr>
            <w:tcW w:w="1937" w:type="dxa"/>
            <w:tcBorders>
              <w:top w:val="single" w:sz="4" w:space="0" w:color="000000"/>
              <w:left w:val="single" w:sz="4" w:space="0" w:color="000000"/>
              <w:bottom w:val="single" w:sz="4" w:space="0" w:color="000000"/>
              <w:right w:val="single" w:sz="4" w:space="0" w:color="000000"/>
            </w:tcBorders>
            <w:vAlign w:val="center"/>
          </w:tcPr>
          <w:p w14:paraId="59C8DEFF"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0A1FD307"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1EF66B9"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58447D01"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043C8CD9"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0043FCE5" w14:textId="77777777" w:rsidR="00AC6486" w:rsidRDefault="00202DD5">
            <w:pPr>
              <w:jc w:val="center"/>
              <w:rPr>
                <w:rFonts w:ascii="Arial" w:eastAsia="Times New Roman" w:hAnsi="Arial" w:cs="Arial"/>
                <w:color w:val="312E25"/>
                <w:sz w:val="18"/>
                <w:szCs w:val="18"/>
                <w:lang w:val="en-US" w:eastAsia="fr-FR"/>
              </w:rPr>
            </w:pPr>
            <w:hyperlink r:id="rId30" w:tgtFrame="_blank" w:history="1">
              <w:r w:rsidR="00455A9A">
                <w:rPr>
                  <w:rStyle w:val="Lienhypertexte"/>
                  <w:rFonts w:ascii="Arial" w:hAnsi="Arial" w:cs="Arial"/>
                  <w:color w:val="000000"/>
                  <w:sz w:val="18"/>
                  <w:szCs w:val="18"/>
                  <w:lang w:val="en-US"/>
                </w:rPr>
                <w:t>R4-2117379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B49879A"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5EE3F171"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Furhter discussion on NTN specification</w:t>
            </w:r>
          </w:p>
        </w:tc>
        <w:tc>
          <w:tcPr>
            <w:tcW w:w="1937" w:type="dxa"/>
            <w:tcBorders>
              <w:top w:val="single" w:sz="4" w:space="0" w:color="000000"/>
              <w:left w:val="single" w:sz="4" w:space="0" w:color="000000"/>
              <w:bottom w:val="single" w:sz="4" w:space="0" w:color="000000"/>
              <w:right w:val="single" w:sz="4" w:space="0" w:color="000000"/>
            </w:tcBorders>
            <w:vAlign w:val="center"/>
          </w:tcPr>
          <w:p w14:paraId="69B263C0"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7BA9A592"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641D6AA"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16D4FEB8"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3508200B"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1F4168F" w14:textId="77777777" w:rsidR="00AC6486" w:rsidRDefault="00202DD5">
            <w:pPr>
              <w:jc w:val="center"/>
              <w:rPr>
                <w:rFonts w:ascii="Arial" w:eastAsia="Times New Roman" w:hAnsi="Arial" w:cs="Arial"/>
                <w:color w:val="312E25"/>
                <w:sz w:val="18"/>
                <w:szCs w:val="18"/>
                <w:lang w:val="en-US" w:eastAsia="fr-FR"/>
              </w:rPr>
            </w:pPr>
            <w:hyperlink r:id="rId31" w:tgtFrame="_blank" w:history="1">
              <w:r w:rsidR="00455A9A">
                <w:rPr>
                  <w:rStyle w:val="Lienhypertexte"/>
                  <w:rFonts w:ascii="Arial" w:hAnsi="Arial" w:cs="Arial"/>
                  <w:color w:val="000000"/>
                  <w:sz w:val="18"/>
                  <w:szCs w:val="18"/>
                  <w:lang w:val="en-US"/>
                </w:rPr>
                <w:t>R4-2117380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C12287E"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LS out</w:t>
            </w:r>
          </w:p>
          <w:p w14:paraId="4FA83A9F"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highlight w:val="yellow"/>
                <w:lang w:val="en-US"/>
              </w:rPr>
              <w:t>To RAN3</w:t>
            </w:r>
          </w:p>
        </w:tc>
        <w:tc>
          <w:tcPr>
            <w:tcW w:w="2601" w:type="dxa"/>
            <w:tcBorders>
              <w:top w:val="single" w:sz="4" w:space="0" w:color="000000"/>
              <w:left w:val="single" w:sz="4" w:space="0" w:color="000000"/>
              <w:bottom w:val="single" w:sz="4" w:space="0" w:color="000000"/>
              <w:right w:val="single" w:sz="4" w:space="0" w:color="000000"/>
            </w:tcBorders>
            <w:vAlign w:val="center"/>
          </w:tcPr>
          <w:p w14:paraId="03DDBF3B"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draft LS on NTN architecture</w:t>
            </w:r>
          </w:p>
        </w:tc>
        <w:tc>
          <w:tcPr>
            <w:tcW w:w="1937" w:type="dxa"/>
            <w:tcBorders>
              <w:top w:val="single" w:sz="4" w:space="0" w:color="000000"/>
              <w:left w:val="single" w:sz="4" w:space="0" w:color="000000"/>
              <w:bottom w:val="single" w:sz="4" w:space="0" w:color="000000"/>
              <w:right w:val="single" w:sz="4" w:space="0" w:color="000000"/>
            </w:tcBorders>
            <w:vAlign w:val="center"/>
          </w:tcPr>
          <w:p w14:paraId="6CFDE943"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63EA9D55"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AA2B898"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0F907C95"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2E294618"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13C21D84" w14:textId="77777777" w:rsidR="00AC6486" w:rsidRDefault="00202DD5">
            <w:pPr>
              <w:jc w:val="center"/>
            </w:pPr>
            <w:hyperlink r:id="rId32" w:tgtFrame="_blank" w:history="1">
              <w:r w:rsidR="00455A9A">
                <w:rPr>
                  <w:rStyle w:val="Lienhypertexte"/>
                  <w:rFonts w:ascii="Arial" w:hAnsi="Arial" w:cs="Arial"/>
                  <w:color w:val="000000"/>
                  <w:sz w:val="18"/>
                  <w:szCs w:val="18"/>
                </w:rPr>
                <w:t>R4-2119142</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8F30A6D"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3EE3B749"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40FB547F" w14:textId="77777777" w:rsidR="00AC6486" w:rsidRDefault="00455A9A">
            <w:pPr>
              <w:spacing w:after="0"/>
              <w:rPr>
                <w:rFonts w:ascii="Arial" w:hAnsi="Arial" w:cs="Arial"/>
                <w:color w:val="312E25"/>
                <w:sz w:val="18"/>
                <w:szCs w:val="18"/>
                <w:lang w:val="en-US"/>
              </w:rPr>
            </w:pPr>
            <w:r>
              <w:rPr>
                <w:rFonts w:ascii="Arial" w:hAnsi="Arial" w:cs="Arial"/>
                <w:color w:val="312E25"/>
                <w:sz w:val="18"/>
                <w:szCs w:val="18"/>
              </w:rPr>
              <w:t>TP to TR 38.863: node class, RF RX (6.2)</w:t>
            </w:r>
          </w:p>
        </w:tc>
        <w:tc>
          <w:tcPr>
            <w:tcW w:w="1937" w:type="dxa"/>
            <w:tcBorders>
              <w:top w:val="single" w:sz="4" w:space="0" w:color="000000"/>
              <w:left w:val="single" w:sz="4" w:space="0" w:color="000000"/>
              <w:bottom w:val="single" w:sz="4" w:space="0" w:color="000000"/>
              <w:right w:val="single" w:sz="4" w:space="0" w:color="000000"/>
            </w:tcBorders>
            <w:vAlign w:val="center"/>
          </w:tcPr>
          <w:p w14:paraId="04E551F9"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973" w:type="dxa"/>
            <w:tcBorders>
              <w:top w:val="single" w:sz="4" w:space="0" w:color="000000"/>
              <w:left w:val="single" w:sz="4" w:space="0" w:color="000000"/>
              <w:bottom w:val="single" w:sz="4" w:space="0" w:color="000000"/>
              <w:right w:val="single" w:sz="4" w:space="0" w:color="000000"/>
            </w:tcBorders>
            <w:vAlign w:val="center"/>
          </w:tcPr>
          <w:p w14:paraId="6C867C05"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E50BF5A"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AC9E37E" w14:textId="77777777" w:rsidR="00AC6486" w:rsidRDefault="00455A9A">
            <w:pPr>
              <w:spacing w:after="0"/>
              <w:rPr>
                <w:rStyle w:val="agendaitem"/>
                <w:rFonts w:ascii="Arial" w:hAnsi="Arial" w:cs="Arial"/>
                <w:color w:val="312E25"/>
                <w:sz w:val="18"/>
                <w:szCs w:val="18"/>
                <w:lang w:val="en-US"/>
              </w:rPr>
            </w:pPr>
            <w:r>
              <w:rPr>
                <w:rFonts w:ascii="Arial" w:hAnsi="Arial" w:cs="Arial"/>
                <w:color w:val="312E25"/>
                <w:sz w:val="18"/>
                <w:szCs w:val="18"/>
              </w:rPr>
              <w:t>8.13.3.2</w:t>
            </w:r>
          </w:p>
        </w:tc>
      </w:tr>
      <w:tr w:rsidR="00AC6486" w14:paraId="0E7ED181"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0072E129" w14:textId="77777777" w:rsidR="00AC6486" w:rsidRDefault="00202DD5">
            <w:pPr>
              <w:jc w:val="center"/>
            </w:pPr>
            <w:hyperlink r:id="rId33" w:tgtFrame="_blank" w:history="1">
              <w:r w:rsidR="00455A9A">
                <w:rPr>
                  <w:rStyle w:val="Lienhypertexte"/>
                  <w:rFonts w:ascii="Arial" w:hAnsi="Arial" w:cs="Arial"/>
                  <w:color w:val="000000"/>
                  <w:sz w:val="18"/>
                  <w:szCs w:val="18"/>
                </w:rPr>
                <w:t>R4-2118718</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52349E96"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47B4BF47"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7C1AE37A" w14:textId="77777777" w:rsidR="00AC6486" w:rsidRDefault="00455A9A">
            <w:pPr>
              <w:spacing w:after="0"/>
              <w:rPr>
                <w:rFonts w:ascii="Arial" w:hAnsi="Arial" w:cs="Arial"/>
                <w:color w:val="312E25"/>
                <w:sz w:val="18"/>
                <w:szCs w:val="18"/>
                <w:lang w:val="en-US"/>
              </w:rPr>
            </w:pPr>
            <w:r>
              <w:rPr>
                <w:rFonts w:ascii="Arial" w:hAnsi="Arial" w:cs="Arial"/>
                <w:color w:val="312E25"/>
                <w:sz w:val="18"/>
                <w:szCs w:val="18"/>
              </w:rPr>
              <w:t>TP for 38.863 on NTN UE transmission characteristics</w:t>
            </w:r>
          </w:p>
        </w:tc>
        <w:tc>
          <w:tcPr>
            <w:tcW w:w="1937" w:type="dxa"/>
            <w:tcBorders>
              <w:top w:val="single" w:sz="4" w:space="0" w:color="000000"/>
              <w:left w:val="single" w:sz="4" w:space="0" w:color="000000"/>
              <w:bottom w:val="single" w:sz="4" w:space="0" w:color="000000"/>
              <w:right w:val="single" w:sz="4" w:space="0" w:color="000000"/>
            </w:tcBorders>
            <w:vAlign w:val="center"/>
          </w:tcPr>
          <w:p w14:paraId="2E95B39C"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973" w:type="dxa"/>
            <w:tcBorders>
              <w:top w:val="single" w:sz="4" w:space="0" w:color="000000"/>
              <w:left w:val="single" w:sz="4" w:space="0" w:color="000000"/>
              <w:bottom w:val="single" w:sz="4" w:space="0" w:color="000000"/>
              <w:right w:val="single" w:sz="4" w:space="0" w:color="000000"/>
            </w:tcBorders>
            <w:vAlign w:val="center"/>
          </w:tcPr>
          <w:p w14:paraId="40183DEA"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D0C1677"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53C6D8FA" w14:textId="77777777" w:rsidR="00AC6486" w:rsidRDefault="00455A9A">
            <w:pPr>
              <w:spacing w:after="0"/>
              <w:rPr>
                <w:rStyle w:val="agendaitem"/>
                <w:rFonts w:ascii="Arial" w:hAnsi="Arial" w:cs="Arial"/>
                <w:color w:val="312E25"/>
                <w:sz w:val="18"/>
                <w:szCs w:val="18"/>
                <w:lang w:val="en-US"/>
              </w:rPr>
            </w:pPr>
            <w:r>
              <w:rPr>
                <w:rFonts w:ascii="Arial" w:hAnsi="Arial" w:cs="Arial"/>
                <w:color w:val="312E25"/>
                <w:sz w:val="18"/>
                <w:szCs w:val="18"/>
              </w:rPr>
              <w:t>8.13.4.1</w:t>
            </w:r>
          </w:p>
        </w:tc>
      </w:tr>
    </w:tbl>
    <w:p w14:paraId="3237FDCF" w14:textId="77777777" w:rsidR="00AC6486" w:rsidRDefault="00AC6486">
      <w:pPr>
        <w:rPr>
          <w:color w:val="0070C0"/>
          <w:lang w:val="en-US" w:eastAsia="zh-CN"/>
        </w:rPr>
      </w:pPr>
    </w:p>
    <w:p w14:paraId="2910ADAA" w14:textId="77777777" w:rsidR="00AC6486" w:rsidRDefault="00455A9A">
      <w:pPr>
        <w:spacing w:after="0"/>
        <w:jc w:val="both"/>
        <w:rPr>
          <w:color w:val="000000" w:themeColor="text1"/>
          <w:lang w:val="en-US" w:eastAsia="zh-CN"/>
        </w:rPr>
      </w:pPr>
      <w:r>
        <w:rPr>
          <w:b/>
          <w:color w:val="000000" w:themeColor="text1"/>
          <w:lang w:val="en-US" w:eastAsia="zh-CN"/>
        </w:rPr>
        <w:t>Moderator note1:</w:t>
      </w:r>
      <w:r>
        <w:rPr>
          <w:color w:val="000000" w:themeColor="text1"/>
          <w:lang w:val="en-US" w:eastAsia="zh-CN"/>
        </w:rPr>
        <w:t xml:space="preserve"> There are 3 pCRs to TR 38.863,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w:t>
      </w:r>
    </w:p>
    <w:p w14:paraId="7FE326D3" w14:textId="77777777" w:rsidR="00AC6486" w:rsidRDefault="00AC6486">
      <w:pPr>
        <w:spacing w:after="0"/>
        <w:jc w:val="both"/>
        <w:rPr>
          <w:b/>
          <w:color w:val="000000" w:themeColor="text1"/>
          <w:lang w:val="en-US" w:eastAsia="zh-CN"/>
        </w:rPr>
      </w:pPr>
    </w:p>
    <w:p w14:paraId="48556536" w14:textId="77777777" w:rsidR="00AC6486" w:rsidRDefault="00455A9A">
      <w:pPr>
        <w:spacing w:after="0"/>
        <w:jc w:val="both"/>
        <w:rPr>
          <w:color w:val="000000" w:themeColor="text1"/>
          <w:lang w:val="en-US" w:eastAsia="zh-CN"/>
        </w:rPr>
      </w:pPr>
      <w:r>
        <w:rPr>
          <w:b/>
          <w:color w:val="000000" w:themeColor="text1"/>
          <w:lang w:val="en-US" w:eastAsia="zh-CN"/>
        </w:rPr>
        <w:t>Moderator note2:</w:t>
      </w:r>
      <w:r>
        <w:rPr>
          <w:color w:val="000000" w:themeColor="text1"/>
          <w:lang w:val="en-US" w:eastAsia="zh-CN"/>
        </w:rPr>
        <w:t xml:space="preserve"> Please also note that there are 2 more pCRs to TR 38.863, added from [101-e][311] list, to be discussed under [101-e][309], and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w:t>
      </w:r>
    </w:p>
    <w:p w14:paraId="0F18AC80" w14:textId="77777777" w:rsidR="00AC6486" w:rsidRDefault="00AC6486">
      <w:pPr>
        <w:spacing w:after="0"/>
        <w:jc w:val="both"/>
        <w:rPr>
          <w:b/>
          <w:color w:val="000000" w:themeColor="text1"/>
          <w:lang w:val="en-US" w:eastAsia="zh-CN"/>
        </w:rPr>
      </w:pPr>
    </w:p>
    <w:p w14:paraId="409E62D9" w14:textId="77777777" w:rsidR="00AC6486" w:rsidRDefault="00455A9A">
      <w:pPr>
        <w:spacing w:after="0"/>
        <w:jc w:val="both"/>
        <w:rPr>
          <w:color w:val="000000" w:themeColor="text1"/>
          <w:lang w:val="en-US" w:eastAsia="zh-CN"/>
        </w:rPr>
      </w:pPr>
      <w:r>
        <w:rPr>
          <w:b/>
          <w:color w:val="000000" w:themeColor="text1"/>
          <w:lang w:val="en-US" w:eastAsia="zh-CN"/>
        </w:rPr>
        <w:t>Moderator note3:</w:t>
      </w:r>
      <w:r>
        <w:rPr>
          <w:color w:val="000000" w:themeColor="text1"/>
          <w:lang w:val="en-US" w:eastAsia="zh-CN"/>
        </w:rPr>
        <w:t xml:space="preserve"> There is one LS out for RAN3,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 (if accepted).</w:t>
      </w:r>
    </w:p>
    <w:p w14:paraId="1742E917" w14:textId="77777777" w:rsidR="00AC6486" w:rsidRDefault="00AC6486">
      <w:pPr>
        <w:spacing w:after="0"/>
        <w:rPr>
          <w:color w:val="000000" w:themeColor="text1"/>
          <w:lang w:val="en-US" w:eastAsia="zh-CN"/>
        </w:rPr>
      </w:pPr>
    </w:p>
    <w:p w14:paraId="7CF4CB0D" w14:textId="77777777" w:rsidR="00AC6486" w:rsidRDefault="00AC6486">
      <w:pPr>
        <w:spacing w:after="0"/>
        <w:rPr>
          <w:color w:val="000000" w:themeColor="text1"/>
          <w:lang w:val="en-US" w:eastAsia="zh-CN"/>
        </w:rPr>
      </w:pPr>
    </w:p>
    <w:p w14:paraId="561EBEA9" w14:textId="77777777" w:rsidR="00AC6486" w:rsidRDefault="00455A9A">
      <w:pPr>
        <w:rPr>
          <w:i/>
          <w:color w:val="0070C0"/>
          <w:lang w:val="en-US" w:eastAsia="zh-CN"/>
        </w:rPr>
      </w:pPr>
      <w:r>
        <w:rPr>
          <w:i/>
          <w:color w:val="0070C0"/>
          <w:lang w:val="en-US" w:eastAsia="zh-CN"/>
        </w:rPr>
        <w:t>List of candidate target of email discussion for 1</w:t>
      </w:r>
      <w:r>
        <w:rPr>
          <w:i/>
          <w:color w:val="0070C0"/>
          <w:vertAlign w:val="superscript"/>
          <w:lang w:val="en-US" w:eastAsia="zh-CN"/>
        </w:rPr>
        <w:t>st</w:t>
      </w:r>
      <w:r>
        <w:rPr>
          <w:i/>
          <w:color w:val="0070C0"/>
          <w:lang w:val="en-US" w:eastAsia="zh-CN"/>
        </w:rPr>
        <w:t xml:space="preserve"> round and 2</w:t>
      </w:r>
      <w:r>
        <w:rPr>
          <w:i/>
          <w:color w:val="0070C0"/>
          <w:vertAlign w:val="superscript"/>
          <w:lang w:val="en-US" w:eastAsia="zh-CN"/>
        </w:rPr>
        <w:t>nd</w:t>
      </w:r>
      <w:r>
        <w:rPr>
          <w:i/>
          <w:color w:val="0070C0"/>
          <w:lang w:val="en-US" w:eastAsia="zh-CN"/>
        </w:rPr>
        <w:t xml:space="preserve"> round </w:t>
      </w:r>
    </w:p>
    <w:p w14:paraId="74854CDB" w14:textId="77777777" w:rsidR="00AC6486" w:rsidRDefault="00455A9A">
      <w:pPr>
        <w:pStyle w:val="Paragraphedeliste"/>
        <w:numPr>
          <w:ilvl w:val="0"/>
          <w:numId w:val="4"/>
        </w:numPr>
        <w:suppressAutoHyphens/>
        <w:overflowPunct/>
        <w:autoSpaceDE/>
        <w:autoSpaceDN/>
        <w:adjustRightInd/>
        <w:ind w:firstLineChars="0"/>
        <w:rPr>
          <w:color w:val="0070C0"/>
          <w:lang w:val="en-US" w:eastAsia="zh-CN"/>
        </w:rPr>
      </w:pPr>
      <w:r>
        <w:rPr>
          <w:rFonts w:eastAsiaTheme="minorEastAsia"/>
          <w:color w:val="0070C0"/>
          <w:lang w:val="en-US" w:eastAsia="zh-CN"/>
        </w:rPr>
        <w:t>1</w:t>
      </w:r>
      <w:r>
        <w:rPr>
          <w:rFonts w:eastAsiaTheme="minorEastAsia"/>
          <w:color w:val="0070C0"/>
          <w:vertAlign w:val="superscript"/>
          <w:lang w:val="en-US" w:eastAsia="zh-CN"/>
        </w:rPr>
        <w:t>st</w:t>
      </w:r>
      <w:r>
        <w:rPr>
          <w:rFonts w:eastAsiaTheme="minorEastAsia"/>
          <w:color w:val="0070C0"/>
          <w:lang w:val="en-US" w:eastAsia="zh-CN"/>
        </w:rPr>
        <w:t xml:space="preserve"> round: TBA</w:t>
      </w:r>
    </w:p>
    <w:p w14:paraId="38E26A3D" w14:textId="77777777" w:rsidR="00AC6486" w:rsidRDefault="00455A9A">
      <w:pPr>
        <w:pStyle w:val="Paragraphedeliste"/>
        <w:numPr>
          <w:ilvl w:val="0"/>
          <w:numId w:val="4"/>
        </w:numPr>
        <w:suppressAutoHyphens/>
        <w:overflowPunct/>
        <w:autoSpaceDE/>
        <w:autoSpaceDN/>
        <w:adjustRightInd/>
        <w:ind w:firstLineChars="0"/>
        <w:rPr>
          <w:color w:val="0070C0"/>
          <w:lang w:val="en-US" w:eastAsia="zh-CN"/>
        </w:rPr>
      </w:pPr>
      <w:r>
        <w:rPr>
          <w:rFonts w:eastAsiaTheme="minorEastAsia"/>
          <w:color w:val="0070C0"/>
          <w:lang w:val="en-US" w:eastAsia="zh-CN"/>
        </w:rPr>
        <w:t>2</w:t>
      </w:r>
      <w:r>
        <w:rPr>
          <w:rFonts w:eastAsiaTheme="minorEastAsia"/>
          <w:color w:val="0070C0"/>
          <w:vertAlign w:val="superscript"/>
          <w:lang w:val="en-US" w:eastAsia="zh-CN"/>
        </w:rPr>
        <w:t>nd</w:t>
      </w:r>
      <w:r>
        <w:rPr>
          <w:rFonts w:eastAsiaTheme="minorEastAsia"/>
          <w:color w:val="0070C0"/>
          <w:lang w:val="en-US" w:eastAsia="zh-CN"/>
        </w:rPr>
        <w:t xml:space="preserve"> round: TBA</w:t>
      </w:r>
    </w:p>
    <w:p w14:paraId="61128997" w14:textId="77777777" w:rsidR="00AC6486" w:rsidRDefault="00AC6486">
      <w:pPr>
        <w:pStyle w:val="Paragraphedeliste"/>
        <w:suppressAutoHyphens/>
        <w:overflowPunct/>
        <w:autoSpaceDE/>
        <w:autoSpaceDN/>
        <w:adjustRightInd/>
        <w:ind w:left="766" w:firstLineChars="0" w:firstLine="0"/>
        <w:rPr>
          <w:color w:val="0070C0"/>
          <w:lang w:val="en-US" w:eastAsia="zh-CN"/>
        </w:rPr>
      </w:pPr>
    </w:p>
    <w:p w14:paraId="1F35411F" w14:textId="77777777" w:rsidR="00AC6486" w:rsidRDefault="00455A9A">
      <w:pPr>
        <w:rPr>
          <w:color w:val="000000" w:themeColor="text1"/>
          <w:lang w:val="en-US" w:eastAsia="zh-CN"/>
        </w:rPr>
      </w:pPr>
      <w:r>
        <w:rPr>
          <w:color w:val="000000" w:themeColor="text1"/>
          <w:lang w:val="en-US" w:eastAsia="zh-CN"/>
        </w:rPr>
        <w:t>Identified topics and issues for the 1</w:t>
      </w:r>
      <w:r>
        <w:rPr>
          <w:color w:val="000000" w:themeColor="text1"/>
          <w:vertAlign w:val="superscript"/>
          <w:lang w:val="en-US" w:eastAsia="zh-CN"/>
        </w:rPr>
        <w:t>st</w:t>
      </w:r>
      <w:r>
        <w:rPr>
          <w:color w:val="000000" w:themeColor="text1"/>
          <w:lang w:val="en-US" w:eastAsia="zh-CN"/>
        </w:rPr>
        <w:t xml:space="preserve"> round:</w:t>
      </w:r>
    </w:p>
    <w:p w14:paraId="590FFEE1"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#1: NTN Satellite System Parameters</w:t>
      </w:r>
    </w:p>
    <w:p w14:paraId="55B1D58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1-1-1: NTN Satellite Band Prefix</w:t>
      </w:r>
    </w:p>
    <w:p w14:paraId="225A7DE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1-1-2: Channel Raster &amp; Synchronization Raster</w:t>
      </w:r>
    </w:p>
    <w:p w14:paraId="049DE908"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1-3: NTN UE ACS and ACLR</w:t>
      </w:r>
    </w:p>
    <w:p w14:paraId="39019C04"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1-4: MEO inclusion (in TR 38.821)</w:t>
      </w:r>
    </w:p>
    <w:p w14:paraId="0DCB2391"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2-1: S-band SCS</w:t>
      </w:r>
    </w:p>
    <w:p w14:paraId="45202A8C" w14:textId="77777777" w:rsidR="00AC6486" w:rsidRDefault="00455A9A">
      <w:pPr>
        <w:pStyle w:val="Paragraphedeliste"/>
        <w:numPr>
          <w:ilvl w:val="1"/>
          <w:numId w:val="5"/>
        </w:numPr>
        <w:ind w:firstLineChars="0"/>
        <w:rPr>
          <w:color w:val="000000" w:themeColor="text1"/>
          <w:lang w:val="en-US" w:eastAsia="zh-CN"/>
        </w:rPr>
      </w:pPr>
      <w:r>
        <w:rPr>
          <w:lang w:val="en-US"/>
        </w:rPr>
        <w:lastRenderedPageBreak/>
        <w:t>Issue 1-</w:t>
      </w:r>
      <w:r>
        <w:rPr>
          <w:color w:val="000000" w:themeColor="text1"/>
          <w:lang w:val="en-US" w:eastAsia="zh-CN"/>
        </w:rPr>
        <w:t>2-2: S-Band GSCN</w:t>
      </w:r>
    </w:p>
    <w:p w14:paraId="7E0D1186"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3-1: Protection of GNSS</w:t>
      </w:r>
    </w:p>
    <w:p w14:paraId="56664B9F"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#2: NTN Satellite gNB Class/Type</w:t>
      </w:r>
    </w:p>
    <w:p w14:paraId="2D6FFC0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2-1-1: Satellite </w:t>
      </w:r>
      <w:r>
        <w:rPr>
          <w:lang w:val="en-US" w:eastAsia="zh-CN"/>
        </w:rPr>
        <w:t>NTN BS Type 1-C</w:t>
      </w:r>
    </w:p>
    <w:p w14:paraId="3C24C6F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2-1-2: Satellite </w:t>
      </w:r>
      <w:r>
        <w:rPr>
          <w:lang w:val="en-US" w:eastAsia="zh-CN"/>
        </w:rPr>
        <w:t>NTN BS Type 1-O</w:t>
      </w:r>
    </w:p>
    <w:p w14:paraId="69F23943"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2-1-3: Satellite </w:t>
      </w:r>
      <w:r>
        <w:rPr>
          <w:lang w:val="en-US" w:eastAsia="zh-CN"/>
        </w:rPr>
        <w:t>NTN BS Type 1-H</w:t>
      </w:r>
    </w:p>
    <w:p w14:paraId="0C8BB462"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2-1-4: Satellite </w:t>
      </w:r>
      <w:r>
        <w:rPr>
          <w:lang w:val="en-US" w:eastAsia="zh-CN"/>
        </w:rPr>
        <w:t>NTN BS Type 1-H and NTN BS Type 1-O as one package</w:t>
      </w:r>
    </w:p>
    <w:p w14:paraId="6693BC6F"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2-2-1: Satellite </w:t>
      </w:r>
      <w:r>
        <w:rPr>
          <w:lang w:val="en-US" w:eastAsia="zh-CN"/>
        </w:rPr>
        <w:t>NTN gNB Class – Number of Classes in Rel-17</w:t>
      </w:r>
    </w:p>
    <w:p w14:paraId="4CB0EE4D"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2-2-2: Satellite </w:t>
      </w:r>
      <w:r>
        <w:rPr>
          <w:lang w:val="en-US" w:eastAsia="zh-CN"/>
        </w:rPr>
        <w:t>NTN gNB Class – Priority</w:t>
      </w:r>
    </w:p>
    <w:p w14:paraId="3AB2E31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2-2-3: </w:t>
      </w:r>
      <w:r>
        <w:rPr>
          <w:lang w:val="en-US" w:eastAsia="zh-CN"/>
        </w:rPr>
        <w:t>NTN gNB Class Differentiation</w:t>
      </w:r>
    </w:p>
    <w:p w14:paraId="7BBF4232"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#3: (General) Band-Related Parameters</w:t>
      </w:r>
    </w:p>
    <w:p w14:paraId="735B6BA0" w14:textId="77777777" w:rsidR="00AC6486" w:rsidRDefault="00455A9A">
      <w:pPr>
        <w:pStyle w:val="Paragraphedeliste"/>
        <w:numPr>
          <w:ilvl w:val="1"/>
          <w:numId w:val="5"/>
        </w:numPr>
        <w:ind w:firstLineChars="0"/>
        <w:rPr>
          <w:color w:val="000000" w:themeColor="text1"/>
          <w:lang w:val="en-US" w:eastAsia="zh-CN"/>
        </w:rPr>
      </w:pPr>
      <w:r>
        <w:rPr>
          <w:lang w:val="en-US"/>
        </w:rPr>
        <w:t>Issue 3-</w:t>
      </w:r>
      <w:r>
        <w:rPr>
          <w:color w:val="000000" w:themeColor="text1"/>
          <w:lang w:val="en-US" w:eastAsia="zh-CN"/>
        </w:rPr>
        <w:t xml:space="preserve">1-1: </w:t>
      </w:r>
      <w:r>
        <w:rPr>
          <w:rFonts w:asciiTheme="minorBidi" w:hAnsiTheme="minorBidi"/>
          <w:lang w:val="en-US"/>
        </w:rPr>
        <w:t>Irregular Channel BW - general</w:t>
      </w:r>
    </w:p>
    <w:p w14:paraId="153CD5E2"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3-2-1: SU Discussion</w:t>
      </w:r>
    </w:p>
    <w:p w14:paraId="59E60336"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#4: NTN TR and TS Titles and Content</w:t>
      </w:r>
    </w:p>
    <w:p w14:paraId="68160CB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4-1-1: Titles and Scope of NTN NR TR and TS (general) – candidate proposals </w:t>
      </w:r>
      <w:r>
        <w:rPr>
          <w:lang w:val="en-US" w:eastAsia="zh-CN"/>
        </w:rPr>
        <w:t>for (</w:t>
      </w:r>
      <w:r>
        <w:rPr>
          <w:b/>
          <w:lang w:val="en-US" w:eastAsia="zh-CN"/>
        </w:rPr>
        <w:t xml:space="preserve">Satellite </w:t>
      </w:r>
      <w:r>
        <w:rPr>
          <w:lang w:val="en-US" w:eastAsia="zh-CN"/>
        </w:rPr>
        <w:t xml:space="preserve">payload + feeder link + GW + </w:t>
      </w:r>
      <w:r>
        <w:rPr>
          <w:b/>
          <w:lang w:val="en-US" w:eastAsia="zh-CN"/>
        </w:rPr>
        <w:t>Non-NTN infrastructure</w:t>
      </w:r>
      <w:r>
        <w:rPr>
          <w:lang w:val="en-US" w:eastAsia="zh-CN"/>
        </w:rPr>
        <w:t xml:space="preserve"> gNB)</w:t>
      </w:r>
    </w:p>
    <w:p w14:paraId="30F31AC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4-1-2: Title of NTN NR TS 38.108</w:t>
      </w:r>
    </w:p>
    <w:p w14:paraId="79582580"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4-1-3: Title of NTN NR TS 38.181</w:t>
      </w:r>
    </w:p>
    <w:p w14:paraId="45A3A971"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4-2-1: Introduction of New Specific NTN UE TS for UE NTN NR</w:t>
      </w:r>
    </w:p>
    <w:p w14:paraId="32A83D53"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4-2-2: </w:t>
      </w:r>
      <w:r>
        <w:rPr>
          <w:rFonts w:eastAsia="Arial"/>
          <w:lang w:val="en-US"/>
        </w:rPr>
        <w:t>NTN UE FR1 specification</w:t>
      </w:r>
    </w:p>
    <w:p w14:paraId="7B457ADB"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4-3-1: </w:t>
      </w:r>
      <w:r>
        <w:rPr>
          <w:b/>
          <w:color w:val="000000" w:themeColor="text1"/>
          <w:lang w:val="en-US" w:eastAsia="zh-CN"/>
        </w:rPr>
        <w:t xml:space="preserve">LS proposal to RAN3 – see </w:t>
      </w:r>
      <w:hyperlink r:id="rId34" w:tgtFrame="_blank" w:history="1">
        <w:r>
          <w:rPr>
            <w:rStyle w:val="Lienhypertexte"/>
            <w:rFonts w:ascii="Arial" w:hAnsi="Arial" w:cs="Arial"/>
            <w:color w:val="000000"/>
            <w:sz w:val="18"/>
            <w:szCs w:val="18"/>
            <w:lang w:val="en-US"/>
          </w:rPr>
          <w:t>R4-2117380</w:t>
        </w:r>
      </w:hyperlink>
    </w:p>
    <w:p w14:paraId="33871E5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4-4-1: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5" w:tgtFrame="_blank" w:history="1">
        <w:r>
          <w:rPr>
            <w:rStyle w:val="Lienhypertexte"/>
            <w:rFonts w:ascii="Arial" w:hAnsi="Arial" w:cs="Arial"/>
            <w:color w:val="000000"/>
            <w:sz w:val="18"/>
            <w:szCs w:val="18"/>
            <w:lang w:val="en-US"/>
          </w:rPr>
          <w:t>R4-2119204</w:t>
        </w:r>
      </w:hyperlink>
    </w:p>
    <w:p w14:paraId="61A4CAE5"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4-4-2: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6" w:tgtFrame="_blank" w:history="1">
        <w:r>
          <w:rPr>
            <w:rStyle w:val="Lienhypertexte"/>
            <w:rFonts w:ascii="Arial" w:hAnsi="Arial" w:cs="Arial"/>
            <w:color w:val="000000"/>
            <w:sz w:val="18"/>
            <w:szCs w:val="18"/>
            <w:lang w:val="en-US"/>
          </w:rPr>
          <w:t>R4-2118716</w:t>
        </w:r>
      </w:hyperlink>
    </w:p>
    <w:p w14:paraId="0A08AFBA" w14:textId="77777777" w:rsidR="00AC6486" w:rsidRDefault="00455A9A">
      <w:pPr>
        <w:pStyle w:val="Paragraphedeliste"/>
        <w:numPr>
          <w:ilvl w:val="1"/>
          <w:numId w:val="5"/>
        </w:numPr>
        <w:ind w:firstLineChars="0"/>
        <w:rPr>
          <w:rStyle w:val="Lienhypertexte"/>
          <w:color w:val="000000" w:themeColor="text1"/>
          <w:u w:val="none"/>
          <w:lang w:val="en-US" w:eastAsia="zh-CN"/>
        </w:rPr>
      </w:pPr>
      <w:r>
        <w:rPr>
          <w:color w:val="000000" w:themeColor="text1"/>
          <w:lang w:val="en-US" w:eastAsia="zh-CN"/>
        </w:rPr>
        <w:t xml:space="preserve">Issue 4-4-3: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7" w:tgtFrame="_blank" w:history="1">
        <w:r>
          <w:rPr>
            <w:rStyle w:val="Lienhypertexte"/>
            <w:rFonts w:ascii="Arial" w:hAnsi="Arial" w:cs="Arial"/>
            <w:color w:val="000000"/>
            <w:sz w:val="18"/>
            <w:szCs w:val="18"/>
            <w:lang w:val="en-US"/>
          </w:rPr>
          <w:t>R4-2118157</w:t>
        </w:r>
      </w:hyperlink>
    </w:p>
    <w:p w14:paraId="0A4A21B4"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4-4-4: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8" w:tgtFrame="_blank" w:history="1">
        <w:r>
          <w:rPr>
            <w:rStyle w:val="Lienhypertexte"/>
            <w:rFonts w:ascii="Arial" w:hAnsi="Arial" w:cs="Arial"/>
            <w:color w:val="000000"/>
            <w:sz w:val="18"/>
            <w:szCs w:val="18"/>
          </w:rPr>
          <w:t>R4-2119142</w:t>
        </w:r>
      </w:hyperlink>
    </w:p>
    <w:p w14:paraId="58FBB388"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4-4-5: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9" w:tgtFrame="_blank" w:history="1">
        <w:r>
          <w:rPr>
            <w:rStyle w:val="Lienhypertexte"/>
            <w:rFonts w:ascii="Arial" w:hAnsi="Arial" w:cs="Arial"/>
            <w:color w:val="000000"/>
            <w:sz w:val="18"/>
            <w:szCs w:val="18"/>
            <w:lang w:val="en-US"/>
          </w:rPr>
          <w:t>R4-2118718</w:t>
        </w:r>
      </w:hyperlink>
    </w:p>
    <w:p w14:paraId="4B234AA3"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#5: HAPS Generalities</w:t>
      </w:r>
    </w:p>
    <w:p w14:paraId="23F32E13"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5-1-1: NR bands for HAPS</w:t>
      </w:r>
    </w:p>
    <w:p w14:paraId="433B6718"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5-2-1: </w:t>
      </w:r>
      <w:r>
        <w:rPr>
          <w:lang w:val="en-US"/>
        </w:rPr>
        <w:t>HAPS technical specifications</w:t>
      </w:r>
    </w:p>
    <w:p w14:paraId="58EED58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5-3-1: </w:t>
      </w:r>
      <w:r>
        <w:rPr>
          <w:bCs/>
          <w:lang w:val="en-US"/>
        </w:rPr>
        <w:t>HAPS and TN under the same operator</w:t>
      </w:r>
    </w:p>
    <w:p w14:paraId="5D82F675"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5-3-2: </w:t>
      </w:r>
      <w:r>
        <w:rPr>
          <w:bCs/>
          <w:lang w:val="en-US"/>
        </w:rPr>
        <w:t>HAPS and TN under different operators</w:t>
      </w:r>
    </w:p>
    <w:p w14:paraId="0435D2DB"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5-4-1: </w:t>
      </w:r>
      <w:r>
        <w:rPr>
          <w:bCs/>
          <w:lang w:val="en-US"/>
        </w:rPr>
        <w:t>BS class discussion for HAPS separated from NTN deployment</w:t>
      </w:r>
    </w:p>
    <w:p w14:paraId="1FE6C1B3"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5-4-2: </w:t>
      </w:r>
      <w:r>
        <w:rPr>
          <w:bCs/>
          <w:lang w:val="en-US"/>
        </w:rPr>
        <w:t>BS class for HAPS</w:t>
      </w:r>
    </w:p>
    <w:p w14:paraId="72A1B4F5"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#6: FR2 Generalities</w:t>
      </w:r>
    </w:p>
    <w:p w14:paraId="40A81F67" w14:textId="77777777" w:rsidR="00AC6486" w:rsidRDefault="00455A9A">
      <w:pPr>
        <w:pStyle w:val="Paragraphedeliste"/>
        <w:ind w:left="1440" w:firstLineChars="0" w:firstLine="0"/>
        <w:rPr>
          <w:lang w:val="en-US" w:eastAsia="zh-CN"/>
        </w:rPr>
      </w:pPr>
      <w:r>
        <w:rPr>
          <w:color w:val="000000" w:themeColor="text1"/>
          <w:lang w:val="en-US" w:eastAsia="zh-CN"/>
        </w:rPr>
        <w:t xml:space="preserve">NONE – </w:t>
      </w:r>
      <w:r>
        <w:rPr>
          <w:b/>
          <w:color w:val="FF0000"/>
          <w:lang w:val="en-US" w:eastAsia="zh-CN"/>
        </w:rPr>
        <w:t>No discussion on RAN4 FR2 till March 2022.</w:t>
      </w:r>
    </w:p>
    <w:p w14:paraId="0CC98AC3" w14:textId="77777777" w:rsidR="00AC6486" w:rsidRDefault="00455A9A">
      <w:pPr>
        <w:pStyle w:val="Titre1"/>
        <w:rPr>
          <w:lang w:val="en-US" w:eastAsia="ja-JP"/>
        </w:rPr>
      </w:pPr>
      <w:r>
        <w:rPr>
          <w:lang w:val="en-US" w:eastAsia="ja-JP"/>
        </w:rPr>
        <w:lastRenderedPageBreak/>
        <w:t xml:space="preserve">Topic #1: </w:t>
      </w:r>
      <w:r>
        <w:rPr>
          <w:color w:val="000000" w:themeColor="text1"/>
          <w:lang w:val="en-US" w:eastAsia="zh-CN"/>
        </w:rPr>
        <w:t>NTN Satellite System Parameters</w:t>
      </w:r>
    </w:p>
    <w:p w14:paraId="2ADD143D"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7E5E20E1" w14:textId="77777777" w:rsidR="00AC6486" w:rsidRDefault="00455A9A">
      <w:pPr>
        <w:pStyle w:val="Titre2"/>
        <w:rPr>
          <w:lang w:val="en-US"/>
        </w:rPr>
      </w:pPr>
      <w:r>
        <w:rPr>
          <w:lang w:val="en-US"/>
        </w:rPr>
        <w:t>Companies’ contributions summary</w:t>
      </w:r>
    </w:p>
    <w:p w14:paraId="7C2044D5" w14:textId="77777777" w:rsidR="00AC6486" w:rsidRDefault="00AC6486">
      <w:pPr>
        <w:rPr>
          <w:lang w:val="en-US"/>
        </w:rPr>
      </w:pP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5CD0D41E"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7CFD8B33"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25D20C0E"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0625378D" w14:textId="77777777" w:rsidR="00AC6486" w:rsidRDefault="00455A9A">
            <w:pPr>
              <w:jc w:val="center"/>
              <w:rPr>
                <w:b/>
                <w:bCs/>
                <w:lang w:val="en-US"/>
              </w:rPr>
            </w:pPr>
            <w:r>
              <w:rPr>
                <w:b/>
                <w:bCs/>
                <w:lang w:val="en-US"/>
              </w:rPr>
              <w:t>Proposals / Observations</w:t>
            </w:r>
          </w:p>
        </w:tc>
      </w:tr>
      <w:tr w:rsidR="00AC6486" w14:paraId="45B3DC2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2667011"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0"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EE62EF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1FA49E10" w14:textId="77777777" w:rsidR="00AC6486" w:rsidRDefault="00455A9A">
            <w:pPr>
              <w:overflowPunct w:val="0"/>
              <w:autoSpaceDE w:val="0"/>
              <w:autoSpaceDN w:val="0"/>
              <w:adjustRightInd w:val="0"/>
              <w:jc w:val="both"/>
              <w:textAlignment w:val="baseline"/>
              <w:rPr>
                <w:szCs w:val="22"/>
                <w:lang w:val="en-US" w:eastAsia="zh-CN"/>
              </w:rPr>
            </w:pPr>
            <w:r>
              <w:rPr>
                <w:b/>
                <w:bCs/>
                <w:szCs w:val="22"/>
                <w:lang w:val="en-US" w:eastAsia="zh-CN"/>
              </w:rPr>
              <w:t xml:space="preserve">Proposal 1: </w:t>
            </w:r>
            <w:r>
              <w:rPr>
                <w:szCs w:val="22"/>
                <w:lang w:val="en-US" w:eastAsia="zh-CN"/>
              </w:rPr>
              <w:t>propose to use prefix ‘n’ for NTN band definition;</w:t>
            </w:r>
          </w:p>
          <w:p w14:paraId="0950879C"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716F1D32" w14:textId="77777777" w:rsidR="00AC6486" w:rsidRDefault="00455A9A">
            <w:pPr>
              <w:pStyle w:val="Style0"/>
              <w:rPr>
                <w:sz w:val="20"/>
                <w:szCs w:val="20"/>
              </w:rPr>
            </w:pPr>
            <w:r>
              <w:rPr>
                <w:b/>
                <w:bCs/>
                <w:sz w:val="20"/>
                <w:szCs w:val="20"/>
              </w:rPr>
              <w:t>Proposal 2</w:t>
            </w:r>
            <w:r>
              <w:rPr>
                <w:sz w:val="20"/>
                <w:szCs w:val="20"/>
              </w:rPr>
              <w:t>: for NTN S band, the following system parameters should be adopted.</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23"/>
              <w:gridCol w:w="243"/>
              <w:gridCol w:w="240"/>
              <w:gridCol w:w="243"/>
              <w:gridCol w:w="240"/>
              <w:gridCol w:w="417"/>
              <w:gridCol w:w="640"/>
              <w:gridCol w:w="903"/>
              <w:gridCol w:w="342"/>
              <w:gridCol w:w="342"/>
              <w:gridCol w:w="342"/>
              <w:gridCol w:w="342"/>
              <w:gridCol w:w="994"/>
              <w:gridCol w:w="535"/>
              <w:gridCol w:w="423"/>
              <w:gridCol w:w="430"/>
            </w:tblGrid>
            <w:tr w:rsidR="00AC6486" w14:paraId="1B5A6FE8" w14:textId="77777777">
              <w:trPr>
                <w:trHeight w:val="270"/>
              </w:trPr>
              <w:tc>
                <w:tcPr>
                  <w:tcW w:w="548" w:type="pct"/>
                  <w:tcBorders>
                    <w:tl2br w:val="nil"/>
                    <w:tr2bl w:val="nil"/>
                  </w:tcBorders>
                  <w:noWrap/>
                  <w:tcMar>
                    <w:top w:w="15" w:type="dxa"/>
                    <w:left w:w="15" w:type="dxa"/>
                    <w:right w:w="15" w:type="dxa"/>
                  </w:tcMar>
                  <w:vAlign w:val="bottom"/>
                </w:tcPr>
                <w:p w14:paraId="4EC009D7" w14:textId="77777777" w:rsidR="00AC6486" w:rsidRDefault="00455A9A">
                  <w:pPr>
                    <w:textAlignment w:val="bottom"/>
                    <w:rPr>
                      <w:kern w:val="2"/>
                      <w:sz w:val="16"/>
                      <w:lang w:val="en-US" w:eastAsia="zh-CN"/>
                    </w:rPr>
                  </w:pPr>
                  <w:r>
                    <w:rPr>
                      <w:kern w:val="2"/>
                      <w:sz w:val="16"/>
                      <w:lang w:val="en-US" w:eastAsia="zh-CN"/>
                    </w:rPr>
                    <w:t>NR operating band</w:t>
                  </w:r>
                </w:p>
              </w:tc>
              <w:tc>
                <w:tcPr>
                  <w:tcW w:w="322" w:type="pct"/>
                  <w:gridSpan w:val="2"/>
                  <w:tcBorders>
                    <w:tl2br w:val="nil"/>
                    <w:tr2bl w:val="nil"/>
                  </w:tcBorders>
                  <w:noWrap/>
                  <w:tcMar>
                    <w:top w:w="15" w:type="dxa"/>
                    <w:left w:w="15" w:type="dxa"/>
                    <w:right w:w="15" w:type="dxa"/>
                  </w:tcMar>
                  <w:vAlign w:val="bottom"/>
                </w:tcPr>
                <w:p w14:paraId="38464E8E" w14:textId="77777777" w:rsidR="00AC6486" w:rsidRDefault="00455A9A">
                  <w:pPr>
                    <w:jc w:val="center"/>
                    <w:textAlignment w:val="bottom"/>
                    <w:rPr>
                      <w:kern w:val="2"/>
                      <w:sz w:val="16"/>
                      <w:lang w:val="en-US" w:eastAsia="zh-CN"/>
                    </w:rPr>
                  </w:pPr>
                  <w:r>
                    <w:rPr>
                      <w:kern w:val="2"/>
                      <w:sz w:val="16"/>
                      <w:lang w:val="en-US" w:eastAsia="zh-CN"/>
                    </w:rPr>
                    <w:t>UL [MHz]</w:t>
                  </w:r>
                </w:p>
              </w:tc>
              <w:tc>
                <w:tcPr>
                  <w:tcW w:w="322" w:type="pct"/>
                  <w:gridSpan w:val="2"/>
                  <w:tcBorders>
                    <w:tl2br w:val="nil"/>
                    <w:tr2bl w:val="nil"/>
                  </w:tcBorders>
                  <w:noWrap/>
                  <w:tcMar>
                    <w:top w:w="15" w:type="dxa"/>
                    <w:left w:w="15" w:type="dxa"/>
                    <w:right w:w="15" w:type="dxa"/>
                  </w:tcMar>
                  <w:vAlign w:val="bottom"/>
                </w:tcPr>
                <w:p w14:paraId="7C406211" w14:textId="77777777" w:rsidR="00AC6486" w:rsidRDefault="00455A9A">
                  <w:pPr>
                    <w:jc w:val="center"/>
                    <w:textAlignment w:val="bottom"/>
                    <w:rPr>
                      <w:kern w:val="2"/>
                      <w:sz w:val="16"/>
                      <w:lang w:val="en-US" w:eastAsia="zh-CN"/>
                    </w:rPr>
                  </w:pPr>
                  <w:r>
                    <w:rPr>
                      <w:kern w:val="2"/>
                      <w:sz w:val="16"/>
                      <w:lang w:val="en-US" w:eastAsia="zh-CN"/>
                    </w:rPr>
                    <w:t>DL [MHz]</w:t>
                  </w:r>
                </w:p>
              </w:tc>
              <w:tc>
                <w:tcPr>
                  <w:tcW w:w="278" w:type="pct"/>
                  <w:tcBorders>
                    <w:tl2br w:val="nil"/>
                    <w:tr2bl w:val="nil"/>
                  </w:tcBorders>
                  <w:noWrap/>
                  <w:tcMar>
                    <w:top w:w="15" w:type="dxa"/>
                    <w:left w:w="15" w:type="dxa"/>
                    <w:right w:w="15" w:type="dxa"/>
                  </w:tcMar>
                  <w:vAlign w:val="bottom"/>
                </w:tcPr>
                <w:p w14:paraId="4CFF2720" w14:textId="77777777" w:rsidR="00AC6486" w:rsidRDefault="00455A9A">
                  <w:pPr>
                    <w:textAlignment w:val="bottom"/>
                    <w:rPr>
                      <w:kern w:val="2"/>
                      <w:sz w:val="16"/>
                      <w:lang w:val="en-US" w:eastAsia="zh-CN"/>
                    </w:rPr>
                  </w:pPr>
                  <w:r>
                    <w:rPr>
                      <w:kern w:val="2"/>
                      <w:sz w:val="16"/>
                      <w:lang w:val="en-US" w:eastAsia="zh-CN"/>
                    </w:rPr>
                    <w:t>Duplexer</w:t>
                  </w:r>
                </w:p>
              </w:tc>
              <w:tc>
                <w:tcPr>
                  <w:tcW w:w="427" w:type="pct"/>
                  <w:tcBorders>
                    <w:tl2br w:val="nil"/>
                    <w:tr2bl w:val="nil"/>
                  </w:tcBorders>
                  <w:noWrap/>
                  <w:tcMar>
                    <w:top w:w="15" w:type="dxa"/>
                    <w:left w:w="15" w:type="dxa"/>
                    <w:right w:w="15" w:type="dxa"/>
                  </w:tcMar>
                  <w:vAlign w:val="bottom"/>
                </w:tcPr>
                <w:p w14:paraId="738CE7B0" w14:textId="77777777" w:rsidR="00AC6486" w:rsidRDefault="00455A9A">
                  <w:pPr>
                    <w:textAlignment w:val="bottom"/>
                    <w:rPr>
                      <w:kern w:val="2"/>
                      <w:sz w:val="16"/>
                      <w:lang w:val="en-US" w:eastAsia="zh-CN"/>
                    </w:rPr>
                  </w:pPr>
                  <w:r>
                    <w:rPr>
                      <w:kern w:val="2"/>
                      <w:sz w:val="16"/>
                      <w:lang w:val="en-US" w:eastAsia="zh-CN"/>
                    </w:rPr>
                    <w:t>Fglobal [KHz]</w:t>
                  </w:r>
                </w:p>
              </w:tc>
              <w:tc>
                <w:tcPr>
                  <w:tcW w:w="602" w:type="pct"/>
                  <w:tcBorders>
                    <w:tl2br w:val="nil"/>
                    <w:tr2bl w:val="nil"/>
                  </w:tcBorders>
                  <w:noWrap/>
                  <w:tcMar>
                    <w:top w:w="15" w:type="dxa"/>
                    <w:left w:w="15" w:type="dxa"/>
                    <w:right w:w="15" w:type="dxa"/>
                  </w:tcMar>
                  <w:vAlign w:val="bottom"/>
                </w:tcPr>
                <w:p w14:paraId="7FA14ECF" w14:textId="77777777" w:rsidR="00AC6486" w:rsidRDefault="00455A9A">
                  <w:pPr>
                    <w:textAlignment w:val="bottom"/>
                    <w:rPr>
                      <w:kern w:val="2"/>
                      <w:sz w:val="16"/>
                      <w:lang w:val="en-US" w:eastAsia="zh-CN"/>
                    </w:rPr>
                  </w:pPr>
                  <w:r>
                    <w:rPr>
                      <w:kern w:val="2"/>
                      <w:sz w:val="16"/>
                      <w:lang w:val="en-US" w:eastAsia="zh-CN"/>
                    </w:rPr>
                    <w:t>channel raster [KHz]</w:t>
                  </w:r>
                </w:p>
              </w:tc>
              <w:tc>
                <w:tcPr>
                  <w:tcW w:w="455" w:type="pct"/>
                  <w:gridSpan w:val="2"/>
                  <w:tcBorders>
                    <w:tl2br w:val="nil"/>
                    <w:tr2bl w:val="nil"/>
                  </w:tcBorders>
                  <w:noWrap/>
                  <w:tcMar>
                    <w:top w:w="15" w:type="dxa"/>
                    <w:left w:w="15" w:type="dxa"/>
                    <w:right w:w="15" w:type="dxa"/>
                  </w:tcMar>
                  <w:vAlign w:val="bottom"/>
                </w:tcPr>
                <w:p w14:paraId="6A594F69" w14:textId="77777777" w:rsidR="00AC6486" w:rsidRDefault="00455A9A">
                  <w:pPr>
                    <w:jc w:val="center"/>
                    <w:textAlignment w:val="bottom"/>
                    <w:rPr>
                      <w:kern w:val="2"/>
                      <w:sz w:val="16"/>
                      <w:lang w:val="en-US" w:eastAsia="zh-CN"/>
                    </w:rPr>
                  </w:pPr>
                  <w:r>
                    <w:rPr>
                      <w:kern w:val="2"/>
                      <w:sz w:val="16"/>
                      <w:lang w:val="en-US" w:eastAsia="zh-CN"/>
                    </w:rPr>
                    <w:t>UL NREF</w:t>
                  </w:r>
                </w:p>
              </w:tc>
              <w:tc>
                <w:tcPr>
                  <w:tcW w:w="455" w:type="pct"/>
                  <w:gridSpan w:val="2"/>
                  <w:tcBorders>
                    <w:tl2br w:val="nil"/>
                    <w:tr2bl w:val="nil"/>
                  </w:tcBorders>
                  <w:noWrap/>
                  <w:tcMar>
                    <w:top w:w="15" w:type="dxa"/>
                    <w:left w:w="15" w:type="dxa"/>
                    <w:right w:w="15" w:type="dxa"/>
                  </w:tcMar>
                  <w:vAlign w:val="bottom"/>
                </w:tcPr>
                <w:p w14:paraId="7F4864DA" w14:textId="77777777" w:rsidR="00AC6486" w:rsidRDefault="00455A9A">
                  <w:pPr>
                    <w:jc w:val="center"/>
                    <w:textAlignment w:val="bottom"/>
                    <w:rPr>
                      <w:kern w:val="2"/>
                      <w:sz w:val="16"/>
                      <w:lang w:val="en-US" w:eastAsia="zh-CN"/>
                    </w:rPr>
                  </w:pPr>
                  <w:r>
                    <w:rPr>
                      <w:kern w:val="2"/>
                      <w:sz w:val="16"/>
                      <w:lang w:val="en-US" w:eastAsia="zh-CN"/>
                    </w:rPr>
                    <w:t>DL NREF</w:t>
                  </w:r>
                </w:p>
              </w:tc>
              <w:tc>
                <w:tcPr>
                  <w:tcW w:w="663" w:type="pct"/>
                  <w:tcBorders>
                    <w:tl2br w:val="nil"/>
                    <w:tr2bl w:val="nil"/>
                  </w:tcBorders>
                  <w:noWrap/>
                  <w:tcMar>
                    <w:top w:w="15" w:type="dxa"/>
                    <w:left w:w="15" w:type="dxa"/>
                    <w:right w:w="15" w:type="dxa"/>
                  </w:tcMar>
                  <w:vAlign w:val="bottom"/>
                </w:tcPr>
                <w:p w14:paraId="17520D1D" w14:textId="77777777" w:rsidR="00AC6486" w:rsidRDefault="00455A9A">
                  <w:pPr>
                    <w:textAlignment w:val="bottom"/>
                    <w:rPr>
                      <w:kern w:val="2"/>
                      <w:sz w:val="16"/>
                      <w:lang w:val="en-US" w:eastAsia="zh-CN"/>
                    </w:rPr>
                  </w:pPr>
                  <w:r>
                    <w:rPr>
                      <w:kern w:val="2"/>
                      <w:sz w:val="16"/>
                      <w:lang w:val="en-US" w:eastAsia="zh-CN"/>
                    </w:rPr>
                    <w:t>SSB Block SCS [KHz]</w:t>
                  </w:r>
                </w:p>
              </w:tc>
              <w:tc>
                <w:tcPr>
                  <w:tcW w:w="357" w:type="pct"/>
                  <w:tcBorders>
                    <w:tl2br w:val="nil"/>
                    <w:tr2bl w:val="nil"/>
                  </w:tcBorders>
                  <w:noWrap/>
                  <w:tcMar>
                    <w:top w:w="15" w:type="dxa"/>
                    <w:left w:w="15" w:type="dxa"/>
                    <w:right w:w="15" w:type="dxa"/>
                  </w:tcMar>
                  <w:vAlign w:val="bottom"/>
                </w:tcPr>
                <w:p w14:paraId="41CDC636" w14:textId="77777777" w:rsidR="00AC6486" w:rsidRDefault="00455A9A">
                  <w:pPr>
                    <w:textAlignment w:val="bottom"/>
                    <w:rPr>
                      <w:kern w:val="2"/>
                      <w:sz w:val="16"/>
                      <w:lang w:val="en-US" w:eastAsia="zh-CN"/>
                    </w:rPr>
                  </w:pPr>
                  <w:r>
                    <w:rPr>
                      <w:kern w:val="2"/>
                      <w:sz w:val="16"/>
                      <w:lang w:val="en-US" w:eastAsia="zh-CN"/>
                    </w:rPr>
                    <w:t xml:space="preserve">SSB Pattern </w:t>
                  </w:r>
                </w:p>
              </w:tc>
              <w:tc>
                <w:tcPr>
                  <w:tcW w:w="282" w:type="pct"/>
                  <w:tcBorders>
                    <w:tl2br w:val="nil"/>
                    <w:tr2bl w:val="nil"/>
                  </w:tcBorders>
                  <w:noWrap/>
                  <w:tcMar>
                    <w:top w:w="15" w:type="dxa"/>
                    <w:left w:w="15" w:type="dxa"/>
                    <w:right w:w="15" w:type="dxa"/>
                  </w:tcMar>
                  <w:vAlign w:val="bottom"/>
                </w:tcPr>
                <w:p w14:paraId="0E39D3B2" w14:textId="77777777" w:rsidR="00AC6486" w:rsidRDefault="00455A9A">
                  <w:pPr>
                    <w:textAlignment w:val="bottom"/>
                    <w:rPr>
                      <w:kern w:val="2"/>
                      <w:sz w:val="16"/>
                      <w:lang w:val="en-US" w:eastAsia="zh-CN"/>
                    </w:rPr>
                  </w:pPr>
                  <w:r>
                    <w:rPr>
                      <w:kern w:val="2"/>
                      <w:sz w:val="16"/>
                      <w:lang w:val="en-US" w:eastAsia="zh-CN"/>
                    </w:rPr>
                    <w:t>GSCN_L</w:t>
                  </w:r>
                </w:p>
              </w:tc>
              <w:tc>
                <w:tcPr>
                  <w:tcW w:w="290" w:type="pct"/>
                  <w:tcBorders>
                    <w:tl2br w:val="nil"/>
                    <w:tr2bl w:val="nil"/>
                  </w:tcBorders>
                  <w:noWrap/>
                  <w:tcMar>
                    <w:top w:w="15" w:type="dxa"/>
                    <w:left w:w="15" w:type="dxa"/>
                    <w:right w:w="15" w:type="dxa"/>
                  </w:tcMar>
                  <w:vAlign w:val="bottom"/>
                </w:tcPr>
                <w:p w14:paraId="5B7B117B" w14:textId="77777777" w:rsidR="00AC6486" w:rsidRDefault="00455A9A">
                  <w:pPr>
                    <w:textAlignment w:val="bottom"/>
                    <w:rPr>
                      <w:kern w:val="2"/>
                      <w:sz w:val="16"/>
                      <w:lang w:val="en-US" w:eastAsia="zh-CN"/>
                    </w:rPr>
                  </w:pPr>
                  <w:r>
                    <w:rPr>
                      <w:kern w:val="2"/>
                      <w:sz w:val="16"/>
                      <w:lang w:val="en-US" w:eastAsia="zh-CN"/>
                    </w:rPr>
                    <w:t>GSCN_H</w:t>
                  </w:r>
                </w:p>
              </w:tc>
            </w:tr>
            <w:tr w:rsidR="00AC6486" w14:paraId="21444C4C" w14:textId="77777777">
              <w:trPr>
                <w:trHeight w:val="270"/>
              </w:trPr>
              <w:tc>
                <w:tcPr>
                  <w:tcW w:w="548" w:type="pct"/>
                  <w:tcBorders>
                    <w:tl2br w:val="nil"/>
                    <w:tr2bl w:val="nil"/>
                  </w:tcBorders>
                  <w:noWrap/>
                  <w:tcMar>
                    <w:top w:w="15" w:type="dxa"/>
                    <w:left w:w="15" w:type="dxa"/>
                    <w:right w:w="15" w:type="dxa"/>
                  </w:tcMar>
                  <w:vAlign w:val="bottom"/>
                </w:tcPr>
                <w:p w14:paraId="7783D10C" w14:textId="77777777" w:rsidR="00AC6486" w:rsidRDefault="00455A9A">
                  <w:pPr>
                    <w:wordWrap w:val="0"/>
                    <w:jc w:val="right"/>
                    <w:textAlignment w:val="bottom"/>
                    <w:rPr>
                      <w:kern w:val="2"/>
                      <w:sz w:val="16"/>
                      <w:lang w:val="en-US" w:eastAsia="zh-CN"/>
                    </w:rPr>
                  </w:pPr>
                  <w:r>
                    <w:rPr>
                      <w:kern w:val="2"/>
                      <w:sz w:val="16"/>
                      <w:lang w:val="en-US" w:eastAsia="zh-CN"/>
                    </w:rPr>
                    <w:t>n256</w:t>
                  </w:r>
                </w:p>
              </w:tc>
              <w:tc>
                <w:tcPr>
                  <w:tcW w:w="162" w:type="pct"/>
                  <w:tcBorders>
                    <w:tl2br w:val="nil"/>
                    <w:tr2bl w:val="nil"/>
                  </w:tcBorders>
                  <w:noWrap/>
                  <w:tcMar>
                    <w:top w:w="15" w:type="dxa"/>
                    <w:left w:w="15" w:type="dxa"/>
                    <w:right w:w="15" w:type="dxa"/>
                  </w:tcMar>
                  <w:vAlign w:val="bottom"/>
                </w:tcPr>
                <w:p w14:paraId="16F7BB4A" w14:textId="77777777" w:rsidR="00AC6486" w:rsidRDefault="00455A9A">
                  <w:pPr>
                    <w:jc w:val="right"/>
                    <w:textAlignment w:val="bottom"/>
                    <w:rPr>
                      <w:kern w:val="2"/>
                      <w:sz w:val="16"/>
                      <w:lang w:val="en-US" w:eastAsia="zh-CN"/>
                    </w:rPr>
                  </w:pPr>
                  <w:r>
                    <w:rPr>
                      <w:kern w:val="2"/>
                      <w:sz w:val="16"/>
                      <w:lang w:val="en-US" w:eastAsia="zh-CN"/>
                    </w:rPr>
                    <w:t>1980</w:t>
                  </w:r>
                </w:p>
              </w:tc>
              <w:tc>
                <w:tcPr>
                  <w:tcW w:w="160" w:type="pct"/>
                  <w:tcBorders>
                    <w:tl2br w:val="nil"/>
                    <w:tr2bl w:val="nil"/>
                  </w:tcBorders>
                  <w:noWrap/>
                  <w:tcMar>
                    <w:top w:w="15" w:type="dxa"/>
                    <w:left w:w="15" w:type="dxa"/>
                    <w:right w:w="15" w:type="dxa"/>
                  </w:tcMar>
                  <w:vAlign w:val="bottom"/>
                </w:tcPr>
                <w:p w14:paraId="38D8B829" w14:textId="77777777" w:rsidR="00AC6486" w:rsidRDefault="00455A9A">
                  <w:pPr>
                    <w:jc w:val="right"/>
                    <w:textAlignment w:val="bottom"/>
                    <w:rPr>
                      <w:kern w:val="2"/>
                      <w:sz w:val="16"/>
                      <w:lang w:val="en-US" w:eastAsia="zh-CN"/>
                    </w:rPr>
                  </w:pPr>
                  <w:r>
                    <w:rPr>
                      <w:kern w:val="2"/>
                      <w:sz w:val="16"/>
                      <w:lang w:val="en-US" w:eastAsia="zh-CN"/>
                    </w:rPr>
                    <w:t>2010</w:t>
                  </w:r>
                </w:p>
              </w:tc>
              <w:tc>
                <w:tcPr>
                  <w:tcW w:w="162" w:type="pct"/>
                  <w:tcBorders>
                    <w:tl2br w:val="nil"/>
                    <w:tr2bl w:val="nil"/>
                  </w:tcBorders>
                  <w:noWrap/>
                  <w:tcMar>
                    <w:top w:w="15" w:type="dxa"/>
                    <w:left w:w="15" w:type="dxa"/>
                    <w:right w:w="15" w:type="dxa"/>
                  </w:tcMar>
                  <w:vAlign w:val="bottom"/>
                </w:tcPr>
                <w:p w14:paraId="6D1DD229" w14:textId="77777777" w:rsidR="00AC6486" w:rsidRDefault="00455A9A">
                  <w:pPr>
                    <w:jc w:val="right"/>
                    <w:textAlignment w:val="bottom"/>
                    <w:rPr>
                      <w:kern w:val="2"/>
                      <w:sz w:val="16"/>
                      <w:lang w:val="en-US" w:eastAsia="zh-CN"/>
                    </w:rPr>
                  </w:pPr>
                  <w:r>
                    <w:rPr>
                      <w:kern w:val="2"/>
                      <w:sz w:val="16"/>
                      <w:lang w:val="en-US" w:eastAsia="zh-CN"/>
                    </w:rPr>
                    <w:t>2170</w:t>
                  </w:r>
                </w:p>
              </w:tc>
              <w:tc>
                <w:tcPr>
                  <w:tcW w:w="160" w:type="pct"/>
                  <w:tcBorders>
                    <w:tl2br w:val="nil"/>
                    <w:tr2bl w:val="nil"/>
                  </w:tcBorders>
                  <w:noWrap/>
                  <w:tcMar>
                    <w:top w:w="15" w:type="dxa"/>
                    <w:left w:w="15" w:type="dxa"/>
                    <w:right w:w="15" w:type="dxa"/>
                  </w:tcMar>
                  <w:vAlign w:val="bottom"/>
                </w:tcPr>
                <w:p w14:paraId="2C1463DC" w14:textId="77777777" w:rsidR="00AC6486" w:rsidRDefault="00455A9A">
                  <w:pPr>
                    <w:jc w:val="right"/>
                    <w:textAlignment w:val="bottom"/>
                    <w:rPr>
                      <w:kern w:val="2"/>
                      <w:sz w:val="16"/>
                      <w:lang w:val="en-US" w:eastAsia="zh-CN"/>
                    </w:rPr>
                  </w:pPr>
                  <w:r>
                    <w:rPr>
                      <w:kern w:val="2"/>
                      <w:sz w:val="16"/>
                      <w:lang w:val="en-US" w:eastAsia="zh-CN"/>
                    </w:rPr>
                    <w:t>2200</w:t>
                  </w:r>
                </w:p>
              </w:tc>
              <w:tc>
                <w:tcPr>
                  <w:tcW w:w="278" w:type="pct"/>
                  <w:tcBorders>
                    <w:tl2br w:val="nil"/>
                    <w:tr2bl w:val="nil"/>
                  </w:tcBorders>
                  <w:noWrap/>
                  <w:tcMar>
                    <w:top w:w="15" w:type="dxa"/>
                    <w:left w:w="15" w:type="dxa"/>
                    <w:right w:w="15" w:type="dxa"/>
                  </w:tcMar>
                  <w:vAlign w:val="bottom"/>
                </w:tcPr>
                <w:p w14:paraId="2547B73B" w14:textId="77777777" w:rsidR="00AC6486" w:rsidRDefault="00455A9A">
                  <w:pPr>
                    <w:textAlignment w:val="bottom"/>
                    <w:rPr>
                      <w:kern w:val="2"/>
                      <w:sz w:val="16"/>
                      <w:lang w:val="en-US" w:eastAsia="zh-CN"/>
                    </w:rPr>
                  </w:pPr>
                  <w:r>
                    <w:rPr>
                      <w:kern w:val="2"/>
                      <w:sz w:val="16"/>
                      <w:lang w:val="en-US" w:eastAsia="zh-CN"/>
                    </w:rPr>
                    <w:t>FDD</w:t>
                  </w:r>
                </w:p>
              </w:tc>
              <w:tc>
                <w:tcPr>
                  <w:tcW w:w="427" w:type="pct"/>
                  <w:tcBorders>
                    <w:tl2br w:val="nil"/>
                    <w:tr2bl w:val="nil"/>
                  </w:tcBorders>
                  <w:noWrap/>
                  <w:tcMar>
                    <w:top w:w="15" w:type="dxa"/>
                    <w:left w:w="15" w:type="dxa"/>
                    <w:right w:w="15" w:type="dxa"/>
                  </w:tcMar>
                  <w:vAlign w:val="bottom"/>
                </w:tcPr>
                <w:p w14:paraId="4B4D10C6" w14:textId="77777777" w:rsidR="00AC6486" w:rsidRDefault="00455A9A">
                  <w:pPr>
                    <w:jc w:val="right"/>
                    <w:textAlignment w:val="bottom"/>
                    <w:rPr>
                      <w:kern w:val="2"/>
                      <w:sz w:val="16"/>
                      <w:lang w:val="en-US" w:eastAsia="zh-CN"/>
                    </w:rPr>
                  </w:pPr>
                  <w:r>
                    <w:rPr>
                      <w:kern w:val="2"/>
                      <w:sz w:val="16"/>
                      <w:lang w:val="en-US" w:eastAsia="zh-CN"/>
                    </w:rPr>
                    <w:t>5</w:t>
                  </w:r>
                </w:p>
              </w:tc>
              <w:tc>
                <w:tcPr>
                  <w:tcW w:w="602" w:type="pct"/>
                  <w:tcBorders>
                    <w:tl2br w:val="nil"/>
                    <w:tr2bl w:val="nil"/>
                  </w:tcBorders>
                  <w:noWrap/>
                  <w:tcMar>
                    <w:top w:w="15" w:type="dxa"/>
                    <w:left w:w="15" w:type="dxa"/>
                    <w:right w:w="15" w:type="dxa"/>
                  </w:tcMar>
                  <w:vAlign w:val="bottom"/>
                </w:tcPr>
                <w:p w14:paraId="66895A90" w14:textId="77777777" w:rsidR="00AC6486" w:rsidRDefault="00455A9A">
                  <w:pPr>
                    <w:jc w:val="right"/>
                    <w:textAlignment w:val="bottom"/>
                    <w:rPr>
                      <w:kern w:val="2"/>
                      <w:sz w:val="16"/>
                      <w:lang w:val="en-US" w:eastAsia="zh-CN"/>
                    </w:rPr>
                  </w:pPr>
                  <w:r>
                    <w:rPr>
                      <w:kern w:val="2"/>
                      <w:sz w:val="16"/>
                      <w:lang w:val="en-US" w:eastAsia="zh-CN"/>
                    </w:rPr>
                    <w:t>100</w:t>
                  </w:r>
                </w:p>
              </w:tc>
              <w:tc>
                <w:tcPr>
                  <w:tcW w:w="228" w:type="pct"/>
                  <w:tcBorders>
                    <w:tl2br w:val="nil"/>
                    <w:tr2bl w:val="nil"/>
                  </w:tcBorders>
                  <w:noWrap/>
                  <w:tcMar>
                    <w:top w:w="15" w:type="dxa"/>
                    <w:left w:w="15" w:type="dxa"/>
                    <w:right w:w="15" w:type="dxa"/>
                  </w:tcMar>
                  <w:vAlign w:val="bottom"/>
                </w:tcPr>
                <w:p w14:paraId="3E642FF6" w14:textId="77777777" w:rsidR="00AC6486" w:rsidRDefault="00455A9A">
                  <w:pPr>
                    <w:jc w:val="right"/>
                    <w:textAlignment w:val="bottom"/>
                    <w:rPr>
                      <w:kern w:val="2"/>
                      <w:sz w:val="16"/>
                      <w:lang w:val="en-US" w:eastAsia="zh-CN"/>
                    </w:rPr>
                  </w:pPr>
                  <w:r>
                    <w:rPr>
                      <w:kern w:val="2"/>
                      <w:sz w:val="16"/>
                      <w:lang w:val="en-US" w:eastAsia="zh-CN"/>
                    </w:rPr>
                    <w:t>396000</w:t>
                  </w:r>
                </w:p>
              </w:tc>
              <w:tc>
                <w:tcPr>
                  <w:tcW w:w="228" w:type="pct"/>
                  <w:tcBorders>
                    <w:tl2br w:val="nil"/>
                    <w:tr2bl w:val="nil"/>
                  </w:tcBorders>
                  <w:noWrap/>
                  <w:tcMar>
                    <w:top w:w="15" w:type="dxa"/>
                    <w:left w:w="15" w:type="dxa"/>
                    <w:right w:w="15" w:type="dxa"/>
                  </w:tcMar>
                  <w:vAlign w:val="bottom"/>
                </w:tcPr>
                <w:p w14:paraId="2490CE8E" w14:textId="77777777" w:rsidR="00AC6486" w:rsidRDefault="00455A9A">
                  <w:pPr>
                    <w:jc w:val="right"/>
                    <w:textAlignment w:val="bottom"/>
                    <w:rPr>
                      <w:kern w:val="2"/>
                      <w:sz w:val="16"/>
                      <w:lang w:val="en-US" w:eastAsia="zh-CN"/>
                    </w:rPr>
                  </w:pPr>
                  <w:r>
                    <w:rPr>
                      <w:kern w:val="2"/>
                      <w:sz w:val="16"/>
                      <w:lang w:val="en-US" w:eastAsia="zh-CN"/>
                    </w:rPr>
                    <w:t>402000</w:t>
                  </w:r>
                </w:p>
              </w:tc>
              <w:tc>
                <w:tcPr>
                  <w:tcW w:w="228" w:type="pct"/>
                  <w:tcBorders>
                    <w:tl2br w:val="nil"/>
                    <w:tr2bl w:val="nil"/>
                  </w:tcBorders>
                  <w:noWrap/>
                  <w:tcMar>
                    <w:top w:w="15" w:type="dxa"/>
                    <w:left w:w="15" w:type="dxa"/>
                    <w:right w:w="15" w:type="dxa"/>
                  </w:tcMar>
                  <w:vAlign w:val="bottom"/>
                </w:tcPr>
                <w:p w14:paraId="6250DD6C" w14:textId="77777777" w:rsidR="00AC6486" w:rsidRDefault="00455A9A">
                  <w:pPr>
                    <w:jc w:val="right"/>
                    <w:textAlignment w:val="bottom"/>
                    <w:rPr>
                      <w:kern w:val="2"/>
                      <w:sz w:val="16"/>
                      <w:lang w:val="en-US" w:eastAsia="zh-CN"/>
                    </w:rPr>
                  </w:pPr>
                  <w:r>
                    <w:rPr>
                      <w:kern w:val="2"/>
                      <w:sz w:val="16"/>
                      <w:lang w:val="en-US" w:eastAsia="zh-CN"/>
                    </w:rPr>
                    <w:t>434000</w:t>
                  </w:r>
                </w:p>
              </w:tc>
              <w:tc>
                <w:tcPr>
                  <w:tcW w:w="228" w:type="pct"/>
                  <w:tcBorders>
                    <w:tl2br w:val="nil"/>
                    <w:tr2bl w:val="nil"/>
                  </w:tcBorders>
                  <w:noWrap/>
                  <w:tcMar>
                    <w:top w:w="15" w:type="dxa"/>
                    <w:left w:w="15" w:type="dxa"/>
                    <w:right w:w="15" w:type="dxa"/>
                  </w:tcMar>
                  <w:vAlign w:val="bottom"/>
                </w:tcPr>
                <w:p w14:paraId="534B6F25" w14:textId="77777777" w:rsidR="00AC6486" w:rsidRDefault="00455A9A">
                  <w:pPr>
                    <w:jc w:val="right"/>
                    <w:textAlignment w:val="bottom"/>
                    <w:rPr>
                      <w:kern w:val="2"/>
                      <w:sz w:val="16"/>
                      <w:lang w:val="en-US" w:eastAsia="zh-CN"/>
                    </w:rPr>
                  </w:pPr>
                  <w:r>
                    <w:rPr>
                      <w:kern w:val="2"/>
                      <w:sz w:val="16"/>
                      <w:lang w:val="en-US" w:eastAsia="zh-CN"/>
                    </w:rPr>
                    <w:t>440000</w:t>
                  </w:r>
                </w:p>
              </w:tc>
              <w:tc>
                <w:tcPr>
                  <w:tcW w:w="663" w:type="pct"/>
                  <w:tcBorders>
                    <w:tl2br w:val="nil"/>
                    <w:tr2bl w:val="nil"/>
                  </w:tcBorders>
                  <w:noWrap/>
                  <w:tcMar>
                    <w:top w:w="15" w:type="dxa"/>
                    <w:left w:w="15" w:type="dxa"/>
                    <w:right w:w="15" w:type="dxa"/>
                  </w:tcMar>
                  <w:vAlign w:val="bottom"/>
                </w:tcPr>
                <w:p w14:paraId="0FF3C266" w14:textId="77777777" w:rsidR="00AC6486" w:rsidRDefault="00455A9A">
                  <w:pPr>
                    <w:jc w:val="right"/>
                    <w:textAlignment w:val="bottom"/>
                    <w:rPr>
                      <w:kern w:val="2"/>
                      <w:sz w:val="16"/>
                      <w:lang w:val="en-US" w:eastAsia="zh-CN"/>
                    </w:rPr>
                  </w:pPr>
                  <w:r>
                    <w:rPr>
                      <w:kern w:val="2"/>
                      <w:sz w:val="16"/>
                      <w:lang w:val="en-US" w:eastAsia="zh-CN"/>
                    </w:rPr>
                    <w:t>15</w:t>
                  </w:r>
                </w:p>
              </w:tc>
              <w:tc>
                <w:tcPr>
                  <w:tcW w:w="357" w:type="pct"/>
                  <w:tcBorders>
                    <w:tl2br w:val="nil"/>
                    <w:tr2bl w:val="nil"/>
                  </w:tcBorders>
                  <w:noWrap/>
                  <w:tcMar>
                    <w:top w:w="15" w:type="dxa"/>
                    <w:left w:w="15" w:type="dxa"/>
                    <w:right w:w="15" w:type="dxa"/>
                  </w:tcMar>
                  <w:vAlign w:val="bottom"/>
                </w:tcPr>
                <w:p w14:paraId="1575825F" w14:textId="77777777" w:rsidR="00AC6486" w:rsidRDefault="00455A9A">
                  <w:pPr>
                    <w:textAlignment w:val="bottom"/>
                    <w:rPr>
                      <w:kern w:val="2"/>
                      <w:sz w:val="16"/>
                      <w:lang w:val="en-US" w:eastAsia="zh-CN"/>
                    </w:rPr>
                  </w:pPr>
                  <w:r>
                    <w:rPr>
                      <w:kern w:val="2"/>
                      <w:sz w:val="16"/>
                      <w:lang w:val="en-US" w:eastAsia="zh-CN"/>
                    </w:rPr>
                    <w:t>Case A</w:t>
                  </w:r>
                </w:p>
              </w:tc>
              <w:tc>
                <w:tcPr>
                  <w:tcW w:w="282" w:type="pct"/>
                  <w:tcBorders>
                    <w:tl2br w:val="nil"/>
                    <w:tr2bl w:val="nil"/>
                  </w:tcBorders>
                  <w:noWrap/>
                  <w:tcMar>
                    <w:top w:w="15" w:type="dxa"/>
                    <w:left w:w="15" w:type="dxa"/>
                    <w:right w:w="15" w:type="dxa"/>
                  </w:tcMar>
                  <w:vAlign w:val="bottom"/>
                </w:tcPr>
                <w:p w14:paraId="58173CA5" w14:textId="77777777" w:rsidR="00AC6486" w:rsidRDefault="00455A9A">
                  <w:pPr>
                    <w:jc w:val="right"/>
                    <w:textAlignment w:val="bottom"/>
                    <w:rPr>
                      <w:kern w:val="2"/>
                      <w:sz w:val="16"/>
                      <w:lang w:val="en-US" w:eastAsia="zh-CN"/>
                    </w:rPr>
                  </w:pPr>
                  <w:r>
                    <w:rPr>
                      <w:kern w:val="2"/>
                      <w:sz w:val="16"/>
                      <w:lang w:val="en-US" w:eastAsia="zh-CN"/>
                    </w:rPr>
                    <w:t>5429</w:t>
                  </w:r>
                </w:p>
              </w:tc>
              <w:tc>
                <w:tcPr>
                  <w:tcW w:w="290" w:type="pct"/>
                  <w:tcBorders>
                    <w:tl2br w:val="nil"/>
                    <w:tr2bl w:val="nil"/>
                  </w:tcBorders>
                  <w:noWrap/>
                  <w:tcMar>
                    <w:top w:w="15" w:type="dxa"/>
                    <w:left w:w="15" w:type="dxa"/>
                    <w:right w:w="15" w:type="dxa"/>
                  </w:tcMar>
                  <w:vAlign w:val="bottom"/>
                </w:tcPr>
                <w:p w14:paraId="0E7E6062" w14:textId="77777777" w:rsidR="00AC6486" w:rsidRDefault="00455A9A">
                  <w:pPr>
                    <w:jc w:val="right"/>
                    <w:textAlignment w:val="bottom"/>
                    <w:rPr>
                      <w:kern w:val="2"/>
                      <w:sz w:val="16"/>
                      <w:lang w:val="en-US" w:eastAsia="zh-CN"/>
                    </w:rPr>
                  </w:pPr>
                  <w:r>
                    <w:rPr>
                      <w:kern w:val="2"/>
                      <w:sz w:val="16"/>
                      <w:lang w:val="en-US" w:eastAsia="zh-CN"/>
                    </w:rPr>
                    <w:t>5494</w:t>
                  </w:r>
                </w:p>
              </w:tc>
            </w:tr>
          </w:tbl>
          <w:p w14:paraId="542FB808" w14:textId="77777777" w:rsidR="00AC6486" w:rsidRDefault="00AC6486">
            <w:pPr>
              <w:spacing w:after="0"/>
              <w:jc w:val="center"/>
              <w:rPr>
                <w:rFonts w:ascii="Arial" w:hAnsi="Arial" w:cs="Arial"/>
                <w:color w:val="312E25"/>
                <w:sz w:val="18"/>
                <w:szCs w:val="18"/>
                <w:lang w:val="en-US"/>
              </w:rPr>
            </w:pPr>
          </w:p>
        </w:tc>
      </w:tr>
      <w:tr w:rsidR="00AC6486" w14:paraId="7481A5F4"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010B3EF"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1"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BD3986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3F8AE403" w14:textId="77777777" w:rsidR="00AC6486" w:rsidRDefault="00455A9A">
            <w:pPr>
              <w:rPr>
                <w:lang w:val="en-US" w:eastAsia="zh-CN"/>
              </w:rPr>
            </w:pPr>
            <w:r>
              <w:rPr>
                <w:b/>
                <w:lang w:val="en-US" w:eastAsia="zh-CN"/>
              </w:rPr>
              <w:t xml:space="preserve">Observation 1: </w:t>
            </w:r>
            <w:r>
              <w:rPr>
                <w:lang w:val="en-US" w:eastAsia="zh-CN"/>
              </w:rPr>
              <w:t>Specifying 100kHz channel raster is aligned with the definition of sync raster below 3GHz.</w:t>
            </w:r>
          </w:p>
          <w:p w14:paraId="4E5A2832" w14:textId="77777777" w:rsidR="00AC6486" w:rsidRDefault="00455A9A">
            <w:pPr>
              <w:jc w:val="center"/>
              <w:rPr>
                <w:vertAlign w:val="subscript"/>
                <w:lang w:val="en-US" w:eastAsia="zh-CN"/>
              </w:rPr>
            </w:pPr>
            <w:r>
              <w:rPr>
                <w:lang w:val="en-US" w:eastAsia="zh-CN"/>
              </w:rPr>
              <w:t>Maximum SS raster: ΔF</w:t>
            </w:r>
            <w:r>
              <w:rPr>
                <w:vertAlign w:val="subscript"/>
                <w:lang w:val="en-US" w:eastAsia="zh-CN"/>
              </w:rPr>
              <w:t>SC,Raster</w:t>
            </w:r>
            <w:r>
              <w:rPr>
                <w:lang w:val="en-US" w:eastAsia="zh-CN"/>
              </w:rPr>
              <w:t xml:space="preserve"> ≤ BW</w:t>
            </w:r>
            <w:r>
              <w:rPr>
                <w:vertAlign w:val="subscript"/>
                <w:lang w:val="en-US" w:eastAsia="zh-CN"/>
              </w:rPr>
              <w:t>Config</w:t>
            </w:r>
            <w:r>
              <w:rPr>
                <w:lang w:val="en-US" w:eastAsia="zh-CN"/>
              </w:rPr>
              <w:t xml:space="preserve"> + ΔF</w:t>
            </w:r>
            <w:r>
              <w:rPr>
                <w:vertAlign w:val="subscript"/>
                <w:lang w:val="en-US" w:eastAsia="zh-CN"/>
              </w:rPr>
              <w:t>CH,Raster</w:t>
            </w:r>
            <w:r>
              <w:rPr>
                <w:lang w:val="en-US" w:eastAsia="zh-CN"/>
              </w:rPr>
              <w:t xml:space="preserve"> – BW</w:t>
            </w:r>
            <w:r>
              <w:rPr>
                <w:vertAlign w:val="subscript"/>
                <w:lang w:val="en-US" w:eastAsia="zh-CN"/>
              </w:rPr>
              <w:t>PBCH</w:t>
            </w:r>
          </w:p>
          <w:p w14:paraId="73C4EF96" w14:textId="77777777" w:rsidR="00AC6486" w:rsidRDefault="00455A9A">
            <w:pPr>
              <w:rPr>
                <w:lang w:val="en-US" w:eastAsia="zh-CN"/>
              </w:rPr>
            </w:pPr>
            <w:r>
              <w:rPr>
                <w:lang w:val="en-US" w:eastAsia="zh-CN"/>
              </w:rPr>
              <w:t>Since the minimum BW</w:t>
            </w:r>
            <w:r>
              <w:rPr>
                <w:vertAlign w:val="subscript"/>
                <w:lang w:val="en-US" w:eastAsia="zh-CN"/>
              </w:rPr>
              <w:t xml:space="preserve">Config </w:t>
            </w:r>
            <w:r>
              <w:rPr>
                <w:lang w:val="en-US" w:eastAsia="zh-CN"/>
              </w:rPr>
              <w:t>= 4.5MHz, and BW</w:t>
            </w:r>
            <w:r>
              <w:rPr>
                <w:vertAlign w:val="subscript"/>
                <w:lang w:val="en-US" w:eastAsia="zh-CN"/>
              </w:rPr>
              <w:t xml:space="preserve">PBCH </w:t>
            </w:r>
            <w:r>
              <w:rPr>
                <w:lang w:val="en-US" w:eastAsia="zh-CN"/>
              </w:rPr>
              <w:t>=3.6MHz, when we input 15kHz or 100kHz for ΔF</w:t>
            </w:r>
            <w:r>
              <w:rPr>
                <w:vertAlign w:val="subscript"/>
                <w:lang w:val="en-US" w:eastAsia="zh-CN"/>
              </w:rPr>
              <w:t xml:space="preserve">CH,Raster </w:t>
            </w:r>
            <w:r>
              <w:rPr>
                <w:lang w:val="en-US" w:eastAsia="zh-CN"/>
              </w:rPr>
              <w:t>, we can get the maximum sync raster as below</w:t>
            </w:r>
          </w:p>
          <w:p w14:paraId="65283D22" w14:textId="77777777" w:rsidR="00AC6486" w:rsidRDefault="00455A9A">
            <w:pPr>
              <w:pStyle w:val="Lgende"/>
              <w:keepNext/>
              <w:jc w:val="center"/>
              <w:rPr>
                <w:rFonts w:ascii="Arial" w:hAnsi="Arial" w:cs="Arial"/>
                <w:b w:val="0"/>
                <w:i/>
                <w:lang w:val="en-US" w:eastAsia="zh-CN"/>
              </w:rPr>
            </w:pPr>
            <w:r>
              <w:rPr>
                <w:rFonts w:ascii="Arial" w:hAnsi="Arial" w:cs="Arial"/>
                <w:lang w:val="en-US" w:eastAsia="zh-CN"/>
              </w:rPr>
              <w:t>Table 6.1.3.1-1: The comparison for different channel raster</w:t>
            </w:r>
          </w:p>
          <w:tbl>
            <w:tblPr>
              <w:tblStyle w:val="Grilledutableau"/>
              <w:tblW w:w="5000" w:type="pct"/>
              <w:jc w:val="center"/>
              <w:tblLayout w:type="fixed"/>
              <w:tblLook w:val="04A0" w:firstRow="1" w:lastRow="0" w:firstColumn="1" w:lastColumn="0" w:noHBand="0" w:noVBand="1"/>
            </w:tblPr>
            <w:tblGrid>
              <w:gridCol w:w="3531"/>
              <w:gridCol w:w="1991"/>
              <w:gridCol w:w="2231"/>
            </w:tblGrid>
            <w:tr w:rsidR="00AC6486" w14:paraId="7A7D0EDF" w14:textId="77777777">
              <w:trPr>
                <w:jc w:val="center"/>
              </w:trPr>
              <w:tc>
                <w:tcPr>
                  <w:tcW w:w="2277" w:type="pct"/>
                </w:tcPr>
                <w:p w14:paraId="53BE3411" w14:textId="77777777" w:rsidR="00AC6486" w:rsidRDefault="00455A9A">
                  <w:pPr>
                    <w:rPr>
                      <w:rFonts w:ascii="Arial" w:hAnsi="Arial" w:cs="Arial"/>
                      <w:sz w:val="18"/>
                      <w:szCs w:val="18"/>
                      <w:lang w:val="en-US" w:eastAsia="zh-CN"/>
                    </w:rPr>
                  </w:pPr>
                  <w:r>
                    <w:rPr>
                      <w:rFonts w:ascii="Arial" w:hAnsi="Arial" w:cs="Arial"/>
                      <w:sz w:val="18"/>
                      <w:szCs w:val="18"/>
                      <w:lang w:val="en-US" w:eastAsia="zh-CN"/>
                    </w:rPr>
                    <w:t>Channel Raster</w:t>
                  </w:r>
                </w:p>
              </w:tc>
              <w:tc>
                <w:tcPr>
                  <w:tcW w:w="1284" w:type="pct"/>
                </w:tcPr>
                <w:p w14:paraId="42E04D89" w14:textId="77777777" w:rsidR="00AC6486" w:rsidRDefault="00455A9A">
                  <w:pPr>
                    <w:rPr>
                      <w:rFonts w:ascii="Arial" w:hAnsi="Arial" w:cs="Arial"/>
                      <w:sz w:val="18"/>
                      <w:szCs w:val="18"/>
                      <w:lang w:val="en-US" w:eastAsia="zh-CN"/>
                    </w:rPr>
                  </w:pPr>
                  <w:r>
                    <w:rPr>
                      <w:rFonts w:ascii="Arial" w:hAnsi="Arial" w:cs="Arial"/>
                      <w:sz w:val="18"/>
                      <w:szCs w:val="18"/>
                      <w:lang w:val="en-US" w:eastAsia="zh-CN"/>
                    </w:rPr>
                    <w:t xml:space="preserve">15kHz </w:t>
                  </w:r>
                </w:p>
              </w:tc>
              <w:tc>
                <w:tcPr>
                  <w:tcW w:w="1439" w:type="pct"/>
                </w:tcPr>
                <w:p w14:paraId="320B670C" w14:textId="77777777" w:rsidR="00AC6486" w:rsidRDefault="00455A9A">
                  <w:pPr>
                    <w:rPr>
                      <w:rFonts w:ascii="Arial" w:hAnsi="Arial" w:cs="Arial"/>
                      <w:sz w:val="18"/>
                      <w:szCs w:val="18"/>
                      <w:lang w:val="en-US" w:eastAsia="zh-CN"/>
                    </w:rPr>
                  </w:pPr>
                  <w:r>
                    <w:rPr>
                      <w:rFonts w:ascii="Arial" w:hAnsi="Arial" w:cs="Arial"/>
                      <w:sz w:val="18"/>
                      <w:szCs w:val="18"/>
                      <w:lang w:val="en-US" w:eastAsia="zh-CN"/>
                    </w:rPr>
                    <w:t>100kHz</w:t>
                  </w:r>
                </w:p>
              </w:tc>
            </w:tr>
            <w:tr w:rsidR="00AC6486" w14:paraId="1B0733CA" w14:textId="77777777">
              <w:trPr>
                <w:jc w:val="center"/>
              </w:trPr>
              <w:tc>
                <w:tcPr>
                  <w:tcW w:w="2277" w:type="pct"/>
                </w:tcPr>
                <w:p w14:paraId="2AB08736" w14:textId="77777777" w:rsidR="00AC6486" w:rsidRDefault="00455A9A">
                  <w:pPr>
                    <w:rPr>
                      <w:rFonts w:ascii="Arial" w:hAnsi="Arial" w:cs="Arial"/>
                      <w:sz w:val="18"/>
                      <w:szCs w:val="18"/>
                      <w:lang w:val="en-US" w:eastAsia="zh-CN"/>
                    </w:rPr>
                  </w:pPr>
                  <w:r>
                    <w:rPr>
                      <w:rFonts w:ascii="Arial" w:hAnsi="Arial" w:cs="Arial"/>
                      <w:sz w:val="18"/>
                      <w:szCs w:val="18"/>
                      <w:lang w:val="en-US" w:eastAsia="zh-CN"/>
                    </w:rPr>
                    <w:t>Sync Raster</w:t>
                  </w:r>
                </w:p>
              </w:tc>
              <w:tc>
                <w:tcPr>
                  <w:tcW w:w="1284" w:type="pct"/>
                </w:tcPr>
                <w:p w14:paraId="513FE261" w14:textId="77777777" w:rsidR="00AC6486" w:rsidRDefault="00455A9A">
                  <w:pPr>
                    <w:rPr>
                      <w:rFonts w:ascii="Arial" w:hAnsi="Arial" w:cs="Arial"/>
                      <w:sz w:val="18"/>
                      <w:szCs w:val="18"/>
                      <w:lang w:val="en-US" w:eastAsia="zh-CN"/>
                    </w:rPr>
                  </w:pPr>
                  <w:r>
                    <w:rPr>
                      <w:rFonts w:ascii="Arial" w:hAnsi="Arial" w:cs="Arial"/>
                      <w:sz w:val="18"/>
                      <w:szCs w:val="18"/>
                      <w:lang w:val="en-US" w:eastAsia="zh-CN"/>
                    </w:rPr>
                    <w:t>915kHz</w:t>
                  </w:r>
                </w:p>
              </w:tc>
              <w:tc>
                <w:tcPr>
                  <w:tcW w:w="1439" w:type="pct"/>
                </w:tcPr>
                <w:p w14:paraId="1ADC932F" w14:textId="77777777" w:rsidR="00AC6486" w:rsidRDefault="00455A9A">
                  <w:pPr>
                    <w:rPr>
                      <w:rFonts w:ascii="Arial" w:hAnsi="Arial" w:cs="Arial"/>
                      <w:sz w:val="18"/>
                      <w:szCs w:val="18"/>
                      <w:lang w:val="en-US" w:eastAsia="zh-CN"/>
                    </w:rPr>
                  </w:pPr>
                  <w:r>
                    <w:rPr>
                      <w:rFonts w:ascii="Arial" w:hAnsi="Arial" w:cs="Arial"/>
                      <w:sz w:val="18"/>
                      <w:szCs w:val="18"/>
                      <w:lang w:val="en-US" w:eastAsia="zh-CN"/>
                    </w:rPr>
                    <w:t>1000kHz</w:t>
                  </w:r>
                </w:p>
              </w:tc>
            </w:tr>
          </w:tbl>
          <w:p w14:paraId="7E5A8B52" w14:textId="77777777" w:rsidR="00AC6486" w:rsidRDefault="00AC6486">
            <w:pPr>
              <w:rPr>
                <w:lang w:val="en-US" w:eastAsia="zh-CN"/>
              </w:rPr>
            </w:pPr>
          </w:p>
          <w:p w14:paraId="729FB8CE" w14:textId="77777777" w:rsidR="00AC6486" w:rsidRDefault="00455A9A">
            <w:pPr>
              <w:rPr>
                <w:lang w:val="en-US" w:eastAsia="zh-CN"/>
              </w:rPr>
            </w:pPr>
            <w:r>
              <w:rPr>
                <w:lang w:val="en-US" w:eastAsia="zh-CN"/>
              </w:rPr>
              <w:t>In order to be compatible with current design of sync raster below 3GHz, option 2 100kHz should be chosen as the channel raster for NR NTN bands below 3GHz.</w:t>
            </w:r>
          </w:p>
        </w:tc>
      </w:tr>
      <w:tr w:rsidR="00AC6486" w14:paraId="4F72ADD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CC869DE"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2" w:tgtFrame="_blank" w:history="1">
              <w:r w:rsidR="00455A9A">
                <w:rPr>
                  <w:rStyle w:val="Lienhypertexte"/>
                  <w:rFonts w:ascii="Arial" w:hAnsi="Arial" w:cs="Arial"/>
                  <w:color w:val="000000"/>
                  <w:sz w:val="18"/>
                  <w:szCs w:val="18"/>
                  <w:lang w:val="en-US"/>
                </w:rPr>
                <w:t>R4-2118613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F92369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47457A53" w14:textId="77777777" w:rsidR="00AC6486" w:rsidRDefault="00455A9A">
            <w:pPr>
              <w:rPr>
                <w:lang w:val="en-US"/>
              </w:rPr>
            </w:pPr>
            <w:r>
              <w:rPr>
                <w:b/>
                <w:lang w:val="en-US"/>
              </w:rPr>
              <w:t>Observation 3:</w:t>
            </w:r>
            <w:r>
              <w:rPr>
                <w:b/>
                <w:lang w:val="en-US"/>
              </w:rPr>
              <w:tab/>
            </w:r>
            <w:r>
              <w:rPr>
                <w:lang w:val="en-US"/>
              </w:rPr>
              <w:t>Protection of GNSS shall be ensured and regional regulations shall be meet, including when [x]255 is deployed.</w:t>
            </w:r>
          </w:p>
        </w:tc>
      </w:tr>
      <w:tr w:rsidR="00AC6486" w14:paraId="4AECCFCB"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D83522A"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3" w:tgtFrame="_blank" w:history="1">
              <w:r w:rsidR="00455A9A">
                <w:rPr>
                  <w:rStyle w:val="Lienhypertexte"/>
                  <w:rFonts w:ascii="Arial" w:hAnsi="Arial" w:cs="Arial"/>
                  <w:color w:val="000000"/>
                  <w:sz w:val="18"/>
                  <w:szCs w:val="18"/>
                  <w:lang w:val="en-US"/>
                </w:rPr>
                <w:t>R4-2117377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1F3FF4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789547E4" w14:textId="77777777" w:rsidR="00AC6486" w:rsidRDefault="00455A9A">
            <w:pPr>
              <w:spacing w:after="120"/>
              <w:rPr>
                <w:szCs w:val="21"/>
                <w:lang w:val="en-US"/>
              </w:rPr>
            </w:pPr>
            <w:r>
              <w:rPr>
                <w:b/>
                <w:szCs w:val="21"/>
                <w:lang w:val="en-US"/>
              </w:rPr>
              <w:t xml:space="preserve">Proposal 1: </w:t>
            </w:r>
            <w:r>
              <w:rPr>
                <w:szCs w:val="21"/>
                <w:lang w:val="en-US"/>
              </w:rPr>
              <w:t>It is proposed to approve S band as s256 in Table 2-1.</w:t>
            </w:r>
          </w:p>
          <w:p w14:paraId="11F3F4C3" w14:textId="77777777" w:rsidR="00AC6486" w:rsidRDefault="00455A9A">
            <w:pPr>
              <w:pStyle w:val="TH"/>
              <w:spacing w:after="0"/>
              <w:rPr>
                <w:rFonts w:eastAsia="Times New Roman"/>
                <w:lang w:val="en-US"/>
              </w:rPr>
            </w:pPr>
            <w:r>
              <w:rPr>
                <w:rFonts w:eastAsia="Times New Roman"/>
                <w:lang w:val="en-US"/>
              </w:rPr>
              <w:t>Table 2-1 S band for satellite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2526"/>
              <w:gridCol w:w="2776"/>
              <w:gridCol w:w="1347"/>
            </w:tblGrid>
            <w:tr w:rsidR="00AC6486" w14:paraId="0F6C2E1C" w14:textId="77777777">
              <w:trPr>
                <w:cantSplit/>
                <w:jc w:val="center"/>
              </w:trPr>
              <w:tc>
                <w:tcPr>
                  <w:tcW w:w="907" w:type="dxa"/>
                  <w:shd w:val="clear" w:color="auto" w:fill="auto"/>
                </w:tcPr>
                <w:p w14:paraId="570184ED" w14:textId="77777777" w:rsidR="00AC6486" w:rsidRDefault="00455A9A">
                  <w:pPr>
                    <w:pStyle w:val="TAH"/>
                    <w:rPr>
                      <w:i/>
                      <w:strike/>
                      <w:szCs w:val="18"/>
                      <w:lang w:val="en-US"/>
                    </w:rPr>
                  </w:pPr>
                  <w:r>
                    <w:rPr>
                      <w:szCs w:val="18"/>
                      <w:lang w:val="en-US" w:eastAsia="zh-CN"/>
                    </w:rPr>
                    <w:t>S</w:t>
                  </w:r>
                  <w:r>
                    <w:rPr>
                      <w:szCs w:val="18"/>
                      <w:lang w:val="en-US"/>
                    </w:rPr>
                    <w:t>atellite</w:t>
                  </w:r>
                  <w:r>
                    <w:rPr>
                      <w:i/>
                      <w:strike/>
                      <w:szCs w:val="18"/>
                      <w:lang w:val="en-US"/>
                    </w:rPr>
                    <w:t xml:space="preserve"> </w:t>
                  </w:r>
                </w:p>
                <w:p w14:paraId="705558C1" w14:textId="77777777" w:rsidR="00AC6486" w:rsidRDefault="00455A9A">
                  <w:pPr>
                    <w:pStyle w:val="TAH"/>
                    <w:rPr>
                      <w:szCs w:val="18"/>
                      <w:lang w:val="en-US"/>
                    </w:rPr>
                  </w:pPr>
                  <w:r>
                    <w:rPr>
                      <w:i/>
                      <w:szCs w:val="18"/>
                      <w:lang w:val="en-US"/>
                    </w:rPr>
                    <w:t>band</w:t>
                  </w:r>
                </w:p>
              </w:tc>
              <w:tc>
                <w:tcPr>
                  <w:tcW w:w="2526" w:type="dxa"/>
                  <w:shd w:val="clear" w:color="auto" w:fill="auto"/>
                </w:tcPr>
                <w:p w14:paraId="153ACA18" w14:textId="77777777" w:rsidR="00AC6486" w:rsidRDefault="00455A9A">
                  <w:pPr>
                    <w:pStyle w:val="TAH"/>
                    <w:rPr>
                      <w:szCs w:val="18"/>
                      <w:lang w:val="en-US"/>
                    </w:rPr>
                  </w:pPr>
                  <w:r>
                    <w:rPr>
                      <w:szCs w:val="18"/>
                      <w:lang w:val="en-US"/>
                    </w:rPr>
                    <w:t xml:space="preserve">Uplink (UL) </w:t>
                  </w:r>
                  <w:r>
                    <w:rPr>
                      <w:i/>
                      <w:szCs w:val="18"/>
                      <w:lang w:val="en-US"/>
                    </w:rPr>
                    <w:t>operating band</w:t>
                  </w:r>
                  <w:r>
                    <w:rPr>
                      <w:szCs w:val="18"/>
                      <w:lang w:val="en-US"/>
                    </w:rPr>
                    <w:br/>
                    <w:t>BS receive / UE transmit</w:t>
                  </w:r>
                </w:p>
                <w:p w14:paraId="0B67B671" w14:textId="77777777" w:rsidR="00AC6486" w:rsidRDefault="00455A9A">
                  <w:pPr>
                    <w:pStyle w:val="TAH"/>
                    <w:rPr>
                      <w:szCs w:val="18"/>
                      <w:lang w:val="en-US"/>
                    </w:rPr>
                  </w:pPr>
                  <w:r>
                    <w:rPr>
                      <w:szCs w:val="18"/>
                      <w:lang w:val="en-US"/>
                    </w:rPr>
                    <w:t>F</w:t>
                  </w:r>
                  <w:r>
                    <w:rPr>
                      <w:szCs w:val="18"/>
                      <w:vertAlign w:val="subscript"/>
                      <w:lang w:val="en-US"/>
                    </w:rPr>
                    <w:t>UL,low</w:t>
                  </w:r>
                  <w:r>
                    <w:rPr>
                      <w:szCs w:val="18"/>
                      <w:lang w:val="en-US"/>
                    </w:rPr>
                    <w:t xml:space="preserve">   –  F</w:t>
                  </w:r>
                  <w:r>
                    <w:rPr>
                      <w:szCs w:val="18"/>
                      <w:vertAlign w:val="subscript"/>
                      <w:lang w:val="en-US"/>
                    </w:rPr>
                    <w:t>UL,high</w:t>
                  </w:r>
                </w:p>
              </w:tc>
              <w:tc>
                <w:tcPr>
                  <w:tcW w:w="2776" w:type="dxa"/>
                  <w:shd w:val="clear" w:color="auto" w:fill="auto"/>
                </w:tcPr>
                <w:p w14:paraId="24CEB79D" w14:textId="77777777" w:rsidR="00AC6486" w:rsidRDefault="00455A9A">
                  <w:pPr>
                    <w:pStyle w:val="TAH"/>
                    <w:rPr>
                      <w:szCs w:val="18"/>
                      <w:lang w:val="en-US"/>
                    </w:rPr>
                  </w:pPr>
                  <w:r>
                    <w:rPr>
                      <w:szCs w:val="18"/>
                      <w:lang w:val="en-US"/>
                    </w:rPr>
                    <w:t xml:space="preserve">Downlink (DL) </w:t>
                  </w:r>
                  <w:r>
                    <w:rPr>
                      <w:i/>
                      <w:szCs w:val="18"/>
                      <w:lang w:val="en-US"/>
                    </w:rPr>
                    <w:t>operating band</w:t>
                  </w:r>
                  <w:r>
                    <w:rPr>
                      <w:szCs w:val="18"/>
                      <w:lang w:val="en-US"/>
                    </w:rPr>
                    <w:br/>
                    <w:t>BS transmit / UE receive</w:t>
                  </w:r>
                </w:p>
                <w:p w14:paraId="2966BC1B" w14:textId="77777777" w:rsidR="00AC6486" w:rsidRDefault="00455A9A">
                  <w:pPr>
                    <w:pStyle w:val="TAH"/>
                    <w:rPr>
                      <w:szCs w:val="18"/>
                      <w:lang w:val="en-US"/>
                    </w:rPr>
                  </w:pPr>
                  <w:r>
                    <w:rPr>
                      <w:szCs w:val="18"/>
                      <w:lang w:val="en-US"/>
                    </w:rPr>
                    <w:t>F</w:t>
                  </w:r>
                  <w:r>
                    <w:rPr>
                      <w:szCs w:val="18"/>
                      <w:vertAlign w:val="subscript"/>
                      <w:lang w:val="en-US"/>
                    </w:rPr>
                    <w:t>DL,low</w:t>
                  </w:r>
                  <w:r>
                    <w:rPr>
                      <w:szCs w:val="18"/>
                      <w:lang w:val="en-US"/>
                    </w:rPr>
                    <w:t xml:space="preserve">   –  F</w:t>
                  </w:r>
                  <w:r>
                    <w:rPr>
                      <w:szCs w:val="18"/>
                      <w:vertAlign w:val="subscript"/>
                      <w:lang w:val="en-US"/>
                    </w:rPr>
                    <w:t>DL,high</w:t>
                  </w:r>
                </w:p>
              </w:tc>
              <w:tc>
                <w:tcPr>
                  <w:tcW w:w="1347" w:type="dxa"/>
                  <w:shd w:val="clear" w:color="auto" w:fill="auto"/>
                </w:tcPr>
                <w:p w14:paraId="654B28E1" w14:textId="77777777" w:rsidR="00AC6486" w:rsidRDefault="00455A9A">
                  <w:pPr>
                    <w:pStyle w:val="TAH"/>
                    <w:rPr>
                      <w:szCs w:val="18"/>
                      <w:lang w:val="en-US"/>
                    </w:rPr>
                  </w:pPr>
                  <w:r>
                    <w:rPr>
                      <w:szCs w:val="18"/>
                      <w:lang w:val="en-US"/>
                    </w:rPr>
                    <w:t>Duplex mode</w:t>
                  </w:r>
                </w:p>
              </w:tc>
            </w:tr>
            <w:tr w:rsidR="00AC6486" w14:paraId="7B43EF62" w14:textId="77777777">
              <w:trPr>
                <w:cantSplit/>
                <w:trHeight w:val="183"/>
                <w:jc w:val="center"/>
              </w:trPr>
              <w:tc>
                <w:tcPr>
                  <w:tcW w:w="907" w:type="dxa"/>
                  <w:shd w:val="clear" w:color="auto" w:fill="auto"/>
                </w:tcPr>
                <w:p w14:paraId="4431B101"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s256</w:t>
                  </w:r>
                </w:p>
              </w:tc>
              <w:tc>
                <w:tcPr>
                  <w:tcW w:w="2526" w:type="dxa"/>
                  <w:shd w:val="clear" w:color="auto" w:fill="auto"/>
                </w:tcPr>
                <w:p w14:paraId="41603C1E"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1980 MHz – 2010 MHz</w:t>
                  </w:r>
                </w:p>
              </w:tc>
              <w:tc>
                <w:tcPr>
                  <w:tcW w:w="2776" w:type="dxa"/>
                  <w:shd w:val="clear" w:color="auto" w:fill="auto"/>
                </w:tcPr>
                <w:p w14:paraId="23EF330D"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2170 MHz – 2200 MHz</w:t>
                  </w:r>
                </w:p>
              </w:tc>
              <w:tc>
                <w:tcPr>
                  <w:tcW w:w="1347" w:type="dxa"/>
                  <w:shd w:val="clear" w:color="auto" w:fill="auto"/>
                </w:tcPr>
                <w:p w14:paraId="2A863FA2"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FDD</w:t>
                  </w:r>
                </w:p>
              </w:tc>
            </w:tr>
            <w:tr w:rsidR="00AC6486" w14:paraId="4E7A078D" w14:textId="77777777">
              <w:trPr>
                <w:cantSplit/>
                <w:jc w:val="center"/>
              </w:trPr>
              <w:tc>
                <w:tcPr>
                  <w:tcW w:w="7556" w:type="dxa"/>
                  <w:gridSpan w:val="4"/>
                  <w:shd w:val="clear" w:color="auto" w:fill="auto"/>
                </w:tcPr>
                <w:p w14:paraId="78437204" w14:textId="77777777" w:rsidR="00AC6486" w:rsidRDefault="00455A9A">
                  <w:pPr>
                    <w:keepNext/>
                    <w:keepLines/>
                    <w:spacing w:after="0"/>
                    <w:rPr>
                      <w:rFonts w:ascii="Arial" w:eastAsiaTheme="minorEastAsia" w:hAnsi="Arial"/>
                      <w:color w:val="000000"/>
                      <w:sz w:val="18"/>
                      <w:szCs w:val="18"/>
                      <w:lang w:val="en-US"/>
                    </w:rPr>
                  </w:pPr>
                  <w:r>
                    <w:rPr>
                      <w:rFonts w:ascii="Arial" w:eastAsiaTheme="minorEastAsia" w:hAnsi="Arial"/>
                      <w:color w:val="000000"/>
                      <w:sz w:val="18"/>
                      <w:szCs w:val="18"/>
                      <w:lang w:val="en-US"/>
                    </w:rPr>
                    <w:t>Note: The NTN bands are numbered in decreasing order on first come first serve basis.</w:t>
                  </w:r>
                </w:p>
              </w:tc>
            </w:tr>
          </w:tbl>
          <w:p w14:paraId="3A808F0E" w14:textId="77777777" w:rsidR="00AC6486" w:rsidRDefault="00AC6486">
            <w:pPr>
              <w:spacing w:after="120"/>
              <w:rPr>
                <w:b/>
                <w:szCs w:val="21"/>
                <w:lang w:val="en-US"/>
              </w:rPr>
            </w:pPr>
          </w:p>
          <w:p w14:paraId="70FCD5F6" w14:textId="77777777" w:rsidR="00AC6486" w:rsidRDefault="00455A9A">
            <w:pPr>
              <w:spacing w:after="120"/>
              <w:rPr>
                <w:szCs w:val="21"/>
                <w:lang w:val="en-US"/>
              </w:rPr>
            </w:pPr>
            <w:r>
              <w:rPr>
                <w:b/>
                <w:szCs w:val="21"/>
                <w:lang w:val="en-US"/>
              </w:rPr>
              <w:t xml:space="preserve">Proposal 2: </w:t>
            </w:r>
            <w:r>
              <w:rPr>
                <w:szCs w:val="21"/>
                <w:lang w:val="en-US"/>
              </w:rPr>
              <w:t>It is proposed to approve the following channel bandwidth for S band in Table 2-2.</w:t>
            </w:r>
          </w:p>
          <w:p w14:paraId="2EA94251" w14:textId="77777777" w:rsidR="00AC6486" w:rsidRDefault="00455A9A">
            <w:pPr>
              <w:pStyle w:val="TH"/>
              <w:spacing w:after="0"/>
              <w:rPr>
                <w:rFonts w:eastAsiaTheme="minorEastAsia"/>
                <w:lang w:val="en-US" w:eastAsia="zh-CN"/>
              </w:rPr>
            </w:pPr>
            <w:r>
              <w:rPr>
                <w:rFonts w:eastAsia="Times New Roman"/>
                <w:lang w:val="en-US"/>
              </w:rPr>
              <w:lastRenderedPageBreak/>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7E9A05E8"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2E61F252"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33B5A788"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75E1987A"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6AA3829E" w14:textId="77777777" w:rsidR="00AC6486" w:rsidRDefault="00455A9A">
                  <w:pPr>
                    <w:pStyle w:val="TAH"/>
                    <w:rPr>
                      <w:sz w:val="12"/>
                      <w:szCs w:val="18"/>
                      <w:lang w:val="en-US" w:eastAsia="zh-CN"/>
                    </w:rPr>
                  </w:pPr>
                  <w:r>
                    <w:rPr>
                      <w:sz w:val="12"/>
                      <w:szCs w:val="18"/>
                      <w:lang w:val="en-US" w:eastAsia="zh-CN"/>
                    </w:rPr>
                    <w:t>SCS</w:t>
                  </w:r>
                </w:p>
                <w:p w14:paraId="1DD6E2CF"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57C7D8E5"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28D89DCA"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192A04A2"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7C0081CE"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3A80BC90"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77CEBC8C"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512437B3"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7579BD25"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5A5A1C97"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4E07B947"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195BAC44"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6CEC6D84"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45323F5D" w14:textId="77777777" w:rsidR="00AC6486" w:rsidRDefault="00455A9A">
                  <w:pPr>
                    <w:pStyle w:val="TAH"/>
                    <w:rPr>
                      <w:sz w:val="12"/>
                      <w:szCs w:val="18"/>
                      <w:lang w:val="en-US" w:eastAsia="zh-CN"/>
                    </w:rPr>
                  </w:pPr>
                  <w:r>
                    <w:rPr>
                      <w:sz w:val="12"/>
                      <w:szCs w:val="18"/>
                      <w:lang w:val="en-US" w:eastAsia="zh-CN"/>
                    </w:rPr>
                    <w:t>100 MHz</w:t>
                  </w:r>
                </w:p>
              </w:tc>
            </w:tr>
            <w:tr w:rsidR="00AC6486" w14:paraId="0D0249CE"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5AE8D09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309715E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2F314CF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161683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0E87F7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526FD95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27F2C7C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27E64AC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48D04E7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7A5F540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36280CE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983CAC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0069AA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6868675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0850561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0E11580E"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2BD61AD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4FD043A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03C05B8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0584E9B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5706115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1ED492A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5C0B965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392865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7391E3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549C11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498121F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9FFCFD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5D4B11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2B9B68E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0413FE59"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125DF5A1"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4A6BBBA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220A896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0944F8F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360F4A4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03A19B5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69D1947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2838E7E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2A265B5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C8C110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4476C26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B0D3A2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57D5F6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5C2062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F73CDA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28A6642E"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076A8CCA"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39A4EED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1DA7D217" w14:textId="77777777" w:rsidR="00AC6486" w:rsidRDefault="00AC6486">
            <w:pPr>
              <w:spacing w:after="120"/>
              <w:rPr>
                <w:b/>
                <w:szCs w:val="21"/>
                <w:lang w:val="en-US"/>
              </w:rPr>
            </w:pPr>
          </w:p>
          <w:p w14:paraId="4A337261" w14:textId="77777777" w:rsidR="00AC6486" w:rsidRDefault="00455A9A">
            <w:pPr>
              <w:spacing w:after="120"/>
              <w:rPr>
                <w:rFonts w:eastAsiaTheme="minorEastAsia"/>
                <w:szCs w:val="21"/>
                <w:lang w:val="en-US"/>
              </w:rPr>
            </w:pPr>
            <w:r>
              <w:rPr>
                <w:rFonts w:eastAsiaTheme="minorEastAsia"/>
                <w:b/>
                <w:szCs w:val="21"/>
                <w:lang w:val="en-US"/>
              </w:rPr>
              <w:t xml:space="preserve">Proposal 3: </w:t>
            </w:r>
            <w:r>
              <w:rPr>
                <w:rFonts w:eastAsiaTheme="minorEastAsia"/>
                <w:szCs w:val="21"/>
                <w:lang w:val="en-US"/>
              </w:rPr>
              <w:t>It is proposed approve nominal channel spacing for NTN as,</w:t>
            </w:r>
          </w:p>
          <w:p w14:paraId="32B7CBA8" w14:textId="77777777" w:rsidR="00AC6486" w:rsidRDefault="00455A9A">
            <w:pPr>
              <w:spacing w:after="120"/>
              <w:jc w:val="center"/>
              <w:rPr>
                <w:szCs w:val="21"/>
                <w:lang w:val="en-US"/>
              </w:rPr>
            </w:pPr>
            <w:r>
              <w:rPr>
                <w:rFonts w:eastAsia="Yu Mincho"/>
                <w:szCs w:val="21"/>
                <w:lang w:val="en-US"/>
              </w:rPr>
              <w:t>Nominal Channel spacing = (BW</w:t>
            </w:r>
            <w:r>
              <w:rPr>
                <w:rFonts w:eastAsia="Yu Mincho"/>
                <w:szCs w:val="21"/>
                <w:vertAlign w:val="subscript"/>
                <w:lang w:val="en-US"/>
              </w:rPr>
              <w:t>Channel(1)</w:t>
            </w:r>
            <w:r>
              <w:rPr>
                <w:rFonts w:eastAsia="Yu Mincho"/>
                <w:szCs w:val="21"/>
                <w:lang w:val="en-US"/>
              </w:rPr>
              <w:t xml:space="preserve"> + BW</w:t>
            </w:r>
            <w:r>
              <w:rPr>
                <w:rFonts w:eastAsia="Yu Mincho"/>
                <w:szCs w:val="21"/>
                <w:vertAlign w:val="subscript"/>
                <w:lang w:val="en-US"/>
              </w:rPr>
              <w:t>Channel(2)</w:t>
            </w:r>
            <w:r>
              <w:rPr>
                <w:rFonts w:eastAsia="Yu Mincho"/>
                <w:szCs w:val="21"/>
                <w:lang w:val="en-US"/>
              </w:rPr>
              <w:t>)/2</w:t>
            </w:r>
          </w:p>
          <w:p w14:paraId="500CAC65" w14:textId="77777777" w:rsidR="00AC6486" w:rsidRDefault="00455A9A">
            <w:pPr>
              <w:spacing w:after="120"/>
              <w:rPr>
                <w:szCs w:val="21"/>
                <w:lang w:val="en-US"/>
              </w:rPr>
            </w:pPr>
            <w:r>
              <w:rPr>
                <w:b/>
                <w:szCs w:val="21"/>
                <w:lang w:val="en-US"/>
              </w:rPr>
              <w:t xml:space="preserve">Proposal 4: </w:t>
            </w:r>
            <w:r>
              <w:rPr>
                <w:szCs w:val="21"/>
                <w:lang w:val="en-US"/>
              </w:rPr>
              <w:t>It is proposed to approve the NR ARFCN range for NTN as in Table 2-4</w:t>
            </w:r>
          </w:p>
          <w:p w14:paraId="113E79A8" w14:textId="77777777" w:rsidR="00AC6486" w:rsidRDefault="00455A9A">
            <w:pPr>
              <w:pStyle w:val="TH"/>
              <w:rPr>
                <w:lang w:val="en-US"/>
              </w:rPr>
            </w:pPr>
            <w:r>
              <w:rPr>
                <w:b w:val="0"/>
                <w:szCs w:val="21"/>
                <w:lang w:val="en-US"/>
              </w:rPr>
              <w:t xml:space="preserve"> </w:t>
            </w:r>
            <w:r>
              <w:rPr>
                <w:lang w:val="en-US"/>
              </w:rPr>
              <w:t xml:space="preserve">Table </w:t>
            </w:r>
            <w:r>
              <w:rPr>
                <w:lang w:val="en-US" w:eastAsia="zh-CN"/>
              </w:rPr>
              <w:t>2-4</w:t>
            </w:r>
            <w:r>
              <w:rPr>
                <w:lang w:val="en-US"/>
              </w:rPr>
              <w:t xml:space="preserve">: </w:t>
            </w:r>
            <w:r>
              <w:rPr>
                <w:rFonts w:eastAsia="Yu Mincho"/>
                <w:lang w:val="en-US"/>
              </w:rPr>
              <w:t xml:space="preserve">Applicable </w:t>
            </w:r>
            <w:r>
              <w:rPr>
                <w:lang w:val="en-US"/>
              </w:rPr>
              <w:t>NR-A</w:t>
            </w:r>
            <w:r>
              <w:rPr>
                <w:rFonts w:eastAsia="Yu Mincho"/>
                <w:lang w:val="en-US"/>
              </w:rPr>
              <w:t xml:space="preserve">RFCN per </w:t>
            </w:r>
            <w:r>
              <w:rPr>
                <w:rFonts w:eastAsia="Yu Mincho"/>
                <w:i/>
                <w:lang w:val="en-US"/>
              </w:rPr>
              <w:t>operating band</w:t>
            </w:r>
            <w:r>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741"/>
              <w:gridCol w:w="2235"/>
              <w:gridCol w:w="2235"/>
            </w:tblGrid>
            <w:tr w:rsidR="00AC6486" w14:paraId="5073C973" w14:textId="77777777">
              <w:trPr>
                <w:cantSplit/>
                <w:jc w:val="center"/>
              </w:trPr>
              <w:tc>
                <w:tcPr>
                  <w:tcW w:w="1648" w:type="dxa"/>
                  <w:tcBorders>
                    <w:top w:val="single" w:sz="4" w:space="0" w:color="auto"/>
                    <w:left w:val="single" w:sz="4" w:space="0" w:color="auto"/>
                    <w:bottom w:val="single" w:sz="4" w:space="0" w:color="auto"/>
                    <w:right w:val="single" w:sz="4" w:space="0" w:color="auto"/>
                  </w:tcBorders>
                </w:tcPr>
                <w:p w14:paraId="24CDE924" w14:textId="77777777" w:rsidR="00AC6486" w:rsidRDefault="00455A9A">
                  <w:pPr>
                    <w:pStyle w:val="TAH"/>
                    <w:rPr>
                      <w:rFonts w:eastAsia="Yu Mincho"/>
                      <w:sz w:val="16"/>
                      <w:szCs w:val="18"/>
                      <w:lang w:val="en-US"/>
                    </w:rPr>
                  </w:pPr>
                  <w:r>
                    <w:rPr>
                      <w:sz w:val="16"/>
                      <w:szCs w:val="18"/>
                      <w:lang w:val="en-US"/>
                    </w:rPr>
                    <w:t xml:space="preserve">NR </w:t>
                  </w:r>
                  <w:r>
                    <w:rPr>
                      <w:i/>
                      <w:sz w:val="16"/>
                      <w:szCs w:val="18"/>
                      <w:lang w:val="en-US"/>
                    </w:rPr>
                    <w:t>operating band</w:t>
                  </w:r>
                </w:p>
              </w:tc>
              <w:tc>
                <w:tcPr>
                  <w:tcW w:w="741" w:type="dxa"/>
                  <w:tcBorders>
                    <w:top w:val="single" w:sz="4" w:space="0" w:color="auto"/>
                    <w:left w:val="single" w:sz="4" w:space="0" w:color="auto"/>
                    <w:bottom w:val="single" w:sz="4" w:space="0" w:color="auto"/>
                    <w:right w:val="single" w:sz="4" w:space="0" w:color="auto"/>
                  </w:tcBorders>
                </w:tcPr>
                <w:p w14:paraId="0A75CC05" w14:textId="77777777" w:rsidR="00AC6486" w:rsidRDefault="00455A9A">
                  <w:pPr>
                    <w:pStyle w:val="TAH"/>
                    <w:rPr>
                      <w:rFonts w:eastAsiaTheme="minorEastAsia"/>
                      <w:sz w:val="16"/>
                      <w:szCs w:val="18"/>
                      <w:lang w:val="en-US"/>
                    </w:rPr>
                  </w:pPr>
                  <w:r>
                    <w:rPr>
                      <w:sz w:val="16"/>
                      <w:szCs w:val="18"/>
                      <w:lang w:val="en-US"/>
                    </w:rPr>
                    <w:t>ΔF</w:t>
                  </w:r>
                  <w:r>
                    <w:rPr>
                      <w:sz w:val="16"/>
                      <w:szCs w:val="18"/>
                      <w:vertAlign w:val="subscript"/>
                      <w:lang w:val="en-US"/>
                    </w:rPr>
                    <w:t>Raster</w:t>
                  </w:r>
                </w:p>
                <w:p w14:paraId="6420894C" w14:textId="77777777" w:rsidR="00AC6486" w:rsidRDefault="00455A9A">
                  <w:pPr>
                    <w:pStyle w:val="TAH"/>
                    <w:rPr>
                      <w:sz w:val="16"/>
                      <w:szCs w:val="18"/>
                      <w:lang w:val="en-US"/>
                    </w:rPr>
                  </w:pPr>
                  <w:r>
                    <w:rPr>
                      <w:sz w:val="16"/>
                      <w:szCs w:val="18"/>
                      <w:lang w:val="en-US"/>
                    </w:rPr>
                    <w:t xml:space="preserve">(kHz) </w:t>
                  </w:r>
                </w:p>
              </w:tc>
              <w:tc>
                <w:tcPr>
                  <w:tcW w:w="2235" w:type="dxa"/>
                  <w:tcBorders>
                    <w:top w:val="single" w:sz="4" w:space="0" w:color="auto"/>
                    <w:left w:val="single" w:sz="4" w:space="0" w:color="auto"/>
                    <w:bottom w:val="single" w:sz="4" w:space="0" w:color="auto"/>
                    <w:right w:val="single" w:sz="4" w:space="0" w:color="auto"/>
                  </w:tcBorders>
                </w:tcPr>
                <w:p w14:paraId="4F400C43" w14:textId="77777777" w:rsidR="00AC6486" w:rsidRDefault="00455A9A">
                  <w:pPr>
                    <w:pStyle w:val="TAH"/>
                    <w:rPr>
                      <w:rFonts w:eastAsia="Yu Mincho"/>
                      <w:sz w:val="16"/>
                      <w:szCs w:val="18"/>
                      <w:lang w:val="en-US"/>
                    </w:rPr>
                  </w:pPr>
                  <w:r>
                    <w:rPr>
                      <w:rFonts w:eastAsia="Yu Mincho"/>
                      <w:sz w:val="16"/>
                      <w:szCs w:val="18"/>
                      <w:lang w:val="en-US"/>
                    </w:rPr>
                    <w:t>Uplink</w:t>
                  </w:r>
                </w:p>
                <w:p w14:paraId="67235681"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51BA8FD8"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c>
                <w:tcPr>
                  <w:tcW w:w="2235" w:type="dxa"/>
                  <w:tcBorders>
                    <w:top w:val="single" w:sz="4" w:space="0" w:color="auto"/>
                    <w:left w:val="single" w:sz="4" w:space="0" w:color="auto"/>
                    <w:bottom w:val="single" w:sz="4" w:space="0" w:color="auto"/>
                    <w:right w:val="single" w:sz="4" w:space="0" w:color="auto"/>
                  </w:tcBorders>
                </w:tcPr>
                <w:p w14:paraId="7D2D2A68" w14:textId="77777777" w:rsidR="00AC6486" w:rsidRDefault="00455A9A">
                  <w:pPr>
                    <w:pStyle w:val="TAH"/>
                    <w:rPr>
                      <w:rFonts w:eastAsia="Yu Mincho"/>
                      <w:sz w:val="16"/>
                      <w:szCs w:val="18"/>
                      <w:lang w:val="en-US"/>
                    </w:rPr>
                  </w:pPr>
                  <w:r>
                    <w:rPr>
                      <w:rFonts w:eastAsia="Yu Mincho"/>
                      <w:sz w:val="16"/>
                      <w:szCs w:val="18"/>
                      <w:lang w:val="en-US"/>
                    </w:rPr>
                    <w:t>Downlink</w:t>
                  </w:r>
                </w:p>
                <w:p w14:paraId="48C0C8EC"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26E8EA5D"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r>
            <w:tr w:rsidR="00AC6486" w14:paraId="354363D8"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05042E8D"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741" w:type="dxa"/>
                  <w:tcBorders>
                    <w:top w:val="single" w:sz="4" w:space="0" w:color="auto"/>
                    <w:left w:val="single" w:sz="4" w:space="0" w:color="auto"/>
                    <w:bottom w:val="single" w:sz="4" w:space="0" w:color="auto"/>
                    <w:right w:val="single" w:sz="4" w:space="0" w:color="auto"/>
                  </w:tcBorders>
                </w:tcPr>
                <w:p w14:paraId="0C7A8EAC"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54C01FD8"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6992869F"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r w:rsidR="00AC6486" w14:paraId="0AE0042D"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755A2663"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n256</w:t>
                  </w:r>
                </w:p>
              </w:tc>
              <w:tc>
                <w:tcPr>
                  <w:tcW w:w="741" w:type="dxa"/>
                  <w:tcBorders>
                    <w:top w:val="single" w:sz="4" w:space="0" w:color="auto"/>
                    <w:left w:val="single" w:sz="4" w:space="0" w:color="auto"/>
                    <w:bottom w:val="single" w:sz="4" w:space="0" w:color="auto"/>
                    <w:right w:val="single" w:sz="4" w:space="0" w:color="auto"/>
                  </w:tcBorders>
                </w:tcPr>
                <w:p w14:paraId="1E7FAAC3"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100</w:t>
                  </w:r>
                </w:p>
              </w:tc>
              <w:tc>
                <w:tcPr>
                  <w:tcW w:w="2235" w:type="dxa"/>
                  <w:tcBorders>
                    <w:top w:val="single" w:sz="4" w:space="0" w:color="auto"/>
                    <w:left w:val="single" w:sz="4" w:space="0" w:color="auto"/>
                    <w:bottom w:val="single" w:sz="4" w:space="0" w:color="auto"/>
                    <w:right w:val="single" w:sz="4" w:space="0" w:color="auto"/>
                  </w:tcBorders>
                </w:tcPr>
                <w:p w14:paraId="22C6CBFD"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396000 – &lt;20&gt; – 402000</w:t>
                  </w:r>
                </w:p>
              </w:tc>
              <w:tc>
                <w:tcPr>
                  <w:tcW w:w="2235" w:type="dxa"/>
                  <w:tcBorders>
                    <w:top w:val="single" w:sz="4" w:space="0" w:color="auto"/>
                    <w:left w:val="single" w:sz="4" w:space="0" w:color="auto"/>
                    <w:bottom w:val="single" w:sz="4" w:space="0" w:color="auto"/>
                    <w:right w:val="single" w:sz="4" w:space="0" w:color="auto"/>
                  </w:tcBorders>
                </w:tcPr>
                <w:p w14:paraId="3F8C77E3"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434000 – &lt;20&gt; – 440000</w:t>
                  </w:r>
                </w:p>
              </w:tc>
            </w:tr>
            <w:tr w:rsidR="00AC6486" w14:paraId="40185BF3" w14:textId="77777777">
              <w:trPr>
                <w:cantSplit/>
                <w:jc w:val="center"/>
              </w:trPr>
              <w:tc>
                <w:tcPr>
                  <w:tcW w:w="6859" w:type="dxa"/>
                  <w:gridSpan w:val="4"/>
                  <w:tcBorders>
                    <w:top w:val="single" w:sz="4" w:space="0" w:color="auto"/>
                    <w:left w:val="single" w:sz="4" w:space="0" w:color="auto"/>
                    <w:bottom w:val="single" w:sz="4" w:space="0" w:color="auto"/>
                    <w:right w:val="single" w:sz="4" w:space="0" w:color="auto"/>
                  </w:tcBorders>
                </w:tcPr>
                <w:p w14:paraId="4F0CFB7A"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bl>
          <w:p w14:paraId="018C50F3" w14:textId="77777777" w:rsidR="00AC6486" w:rsidRDefault="00AC6486">
            <w:pPr>
              <w:spacing w:after="120"/>
              <w:rPr>
                <w:b/>
                <w:szCs w:val="21"/>
                <w:lang w:val="en-US"/>
              </w:rPr>
            </w:pPr>
          </w:p>
          <w:p w14:paraId="7F0A1B51" w14:textId="77777777" w:rsidR="00AC6486" w:rsidRDefault="00455A9A">
            <w:pPr>
              <w:spacing w:after="120"/>
              <w:rPr>
                <w:szCs w:val="21"/>
                <w:lang w:val="en-US"/>
              </w:rPr>
            </w:pPr>
            <w:r>
              <w:rPr>
                <w:b/>
                <w:szCs w:val="21"/>
                <w:lang w:val="en-US"/>
              </w:rPr>
              <w:t xml:space="preserve">Proposal 5: </w:t>
            </w:r>
            <w:r>
              <w:rPr>
                <w:szCs w:val="21"/>
                <w:lang w:val="en-US"/>
              </w:rPr>
              <w:t>It is proposed to approve the NR ARFCN range for NTN as in Table 2-5.</w:t>
            </w:r>
          </w:p>
          <w:p w14:paraId="41C6F69A" w14:textId="77777777" w:rsidR="00AC6486" w:rsidRDefault="00455A9A">
            <w:pPr>
              <w:pStyle w:val="TH"/>
              <w:rPr>
                <w:rFonts w:eastAsia="Yu Mincho"/>
                <w:lang w:val="en-US"/>
              </w:rPr>
            </w:pPr>
            <w:r>
              <w:rPr>
                <w:rFonts w:eastAsia="Yu Mincho"/>
                <w:lang w:val="en-US"/>
              </w:rPr>
              <w:t xml:space="preserve">Table </w:t>
            </w:r>
            <w:r>
              <w:rPr>
                <w:rFonts w:eastAsiaTheme="minorEastAsia"/>
                <w:lang w:val="en-US" w:eastAsia="zh-CN"/>
              </w:rPr>
              <w:t>2-5</w:t>
            </w:r>
            <w:r>
              <w:rPr>
                <w:rFonts w:eastAsia="Yu Mincho"/>
                <w:lang w:val="en-US"/>
              </w:rPr>
              <w:t xml:space="preserve">: Applicable SS raster entries per </w:t>
            </w:r>
            <w:r>
              <w:rPr>
                <w:rFonts w:eastAsia="Yu Mincho"/>
                <w:i/>
                <w:lang w:val="en-US"/>
              </w:rPr>
              <w:t>operating band</w:t>
            </w:r>
            <w:r>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1150"/>
              <w:gridCol w:w="1337"/>
              <w:gridCol w:w="1983"/>
            </w:tblGrid>
            <w:tr w:rsidR="00AC6486" w14:paraId="1FD891D3" w14:textId="77777777">
              <w:trPr>
                <w:cantSplit/>
                <w:jc w:val="center"/>
              </w:trPr>
              <w:tc>
                <w:tcPr>
                  <w:tcW w:w="1469" w:type="dxa"/>
                  <w:tcBorders>
                    <w:top w:val="single" w:sz="4" w:space="0" w:color="auto"/>
                    <w:left w:val="single" w:sz="4" w:space="0" w:color="auto"/>
                    <w:bottom w:val="single" w:sz="4" w:space="0" w:color="auto"/>
                    <w:right w:val="single" w:sz="4" w:space="0" w:color="auto"/>
                  </w:tcBorders>
                </w:tcPr>
                <w:p w14:paraId="08EF40D9" w14:textId="77777777" w:rsidR="00AC6486" w:rsidRDefault="00455A9A">
                  <w:pPr>
                    <w:pStyle w:val="TAH"/>
                    <w:rPr>
                      <w:rFonts w:eastAsia="Yu Mincho"/>
                      <w:sz w:val="14"/>
                      <w:lang w:val="en-US"/>
                    </w:rPr>
                  </w:pPr>
                  <w:r>
                    <w:rPr>
                      <w:rFonts w:eastAsia="Yu Mincho"/>
                      <w:sz w:val="14"/>
                      <w:lang w:val="en-US"/>
                    </w:rPr>
                    <w:t xml:space="preserve">NR </w:t>
                  </w:r>
                  <w:r>
                    <w:rPr>
                      <w:rFonts w:eastAsia="Yu Mincho"/>
                      <w:i/>
                      <w:sz w:val="14"/>
                      <w:lang w:val="en-US"/>
                    </w:rPr>
                    <w:t>operating band</w:t>
                  </w:r>
                </w:p>
              </w:tc>
              <w:tc>
                <w:tcPr>
                  <w:tcW w:w="1150" w:type="dxa"/>
                  <w:tcBorders>
                    <w:top w:val="single" w:sz="4" w:space="0" w:color="auto"/>
                    <w:left w:val="single" w:sz="4" w:space="0" w:color="auto"/>
                    <w:bottom w:val="single" w:sz="4" w:space="0" w:color="auto"/>
                    <w:right w:val="single" w:sz="4" w:space="0" w:color="auto"/>
                  </w:tcBorders>
                </w:tcPr>
                <w:p w14:paraId="5D978292" w14:textId="77777777" w:rsidR="00AC6486" w:rsidRDefault="00455A9A">
                  <w:pPr>
                    <w:pStyle w:val="TAH"/>
                    <w:rPr>
                      <w:rFonts w:eastAsia="Yu Mincho"/>
                      <w:sz w:val="14"/>
                      <w:lang w:val="en-US" w:eastAsia="ja-JP"/>
                    </w:rPr>
                  </w:pPr>
                  <w:r>
                    <w:rPr>
                      <w:rFonts w:eastAsia="Yu Mincho"/>
                      <w:sz w:val="14"/>
                      <w:lang w:val="en-US"/>
                    </w:rPr>
                    <w:t>SS Block SCS</w:t>
                  </w:r>
                </w:p>
              </w:tc>
              <w:tc>
                <w:tcPr>
                  <w:tcW w:w="1337" w:type="dxa"/>
                  <w:tcBorders>
                    <w:top w:val="single" w:sz="4" w:space="0" w:color="auto"/>
                    <w:left w:val="single" w:sz="4" w:space="0" w:color="auto"/>
                    <w:bottom w:val="single" w:sz="4" w:space="0" w:color="auto"/>
                    <w:right w:val="single" w:sz="4" w:space="0" w:color="auto"/>
                  </w:tcBorders>
                </w:tcPr>
                <w:p w14:paraId="18790EA8" w14:textId="77777777" w:rsidR="00AC6486" w:rsidRDefault="00455A9A">
                  <w:pPr>
                    <w:pStyle w:val="TAH"/>
                    <w:rPr>
                      <w:sz w:val="14"/>
                      <w:lang w:val="en-US" w:eastAsia="zh-CN"/>
                    </w:rPr>
                  </w:pPr>
                  <w:r>
                    <w:rPr>
                      <w:sz w:val="14"/>
                      <w:lang w:val="en-US" w:eastAsia="zh-CN"/>
                    </w:rPr>
                    <w:t>SS Block pattern</w:t>
                  </w:r>
                  <w:r>
                    <w:rPr>
                      <w:sz w:val="14"/>
                      <w:lang w:val="en-US" w:eastAsia="zh-CN"/>
                    </w:rPr>
                    <w:br/>
                    <w:t>(NOTE 1)</w:t>
                  </w:r>
                </w:p>
              </w:tc>
              <w:tc>
                <w:tcPr>
                  <w:tcW w:w="1983" w:type="dxa"/>
                  <w:tcBorders>
                    <w:top w:val="single" w:sz="4" w:space="0" w:color="auto"/>
                    <w:left w:val="single" w:sz="4" w:space="0" w:color="auto"/>
                    <w:bottom w:val="single" w:sz="4" w:space="0" w:color="auto"/>
                    <w:right w:val="single" w:sz="4" w:space="0" w:color="auto"/>
                  </w:tcBorders>
                </w:tcPr>
                <w:p w14:paraId="773400EB" w14:textId="77777777" w:rsidR="00AC6486" w:rsidRDefault="00455A9A">
                  <w:pPr>
                    <w:pStyle w:val="TAH"/>
                    <w:rPr>
                      <w:rFonts w:eastAsia="Yu Mincho"/>
                      <w:sz w:val="14"/>
                      <w:vertAlign w:val="subscript"/>
                      <w:lang w:val="en-US"/>
                    </w:rPr>
                  </w:pPr>
                  <w:r>
                    <w:rPr>
                      <w:rFonts w:eastAsia="Yu Mincho"/>
                      <w:sz w:val="14"/>
                      <w:lang w:val="en-US"/>
                    </w:rPr>
                    <w:t>Range of GSCN</w:t>
                  </w:r>
                </w:p>
                <w:p w14:paraId="211438ED" w14:textId="77777777" w:rsidR="00AC6486" w:rsidRDefault="00455A9A">
                  <w:pPr>
                    <w:pStyle w:val="TAH"/>
                    <w:rPr>
                      <w:rFonts w:eastAsia="Yu Mincho"/>
                      <w:sz w:val="14"/>
                      <w:lang w:val="en-US"/>
                    </w:rPr>
                  </w:pPr>
                  <w:r>
                    <w:rPr>
                      <w:rFonts w:eastAsia="Yu Mincho"/>
                      <w:sz w:val="14"/>
                      <w:lang w:val="en-US"/>
                    </w:rPr>
                    <w:t>(First – &lt;Step size&gt; – Last)</w:t>
                  </w:r>
                </w:p>
              </w:tc>
            </w:tr>
            <w:tr w:rsidR="00AC6486" w14:paraId="472EAB4A"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525F0832"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150" w:type="dxa"/>
                  <w:tcBorders>
                    <w:top w:val="single" w:sz="4" w:space="0" w:color="auto"/>
                    <w:left w:val="single" w:sz="4" w:space="0" w:color="auto"/>
                    <w:bottom w:val="single" w:sz="4" w:space="0" w:color="auto"/>
                    <w:right w:val="single" w:sz="4" w:space="0" w:color="auto"/>
                  </w:tcBorders>
                </w:tcPr>
                <w:p w14:paraId="22CA3704"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337" w:type="dxa"/>
                  <w:tcBorders>
                    <w:top w:val="single" w:sz="4" w:space="0" w:color="auto"/>
                    <w:left w:val="single" w:sz="4" w:space="0" w:color="auto"/>
                    <w:bottom w:val="single" w:sz="4" w:space="0" w:color="auto"/>
                    <w:right w:val="single" w:sz="4" w:space="0" w:color="auto"/>
                  </w:tcBorders>
                </w:tcPr>
                <w:p w14:paraId="42AD478E"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983" w:type="dxa"/>
                  <w:tcBorders>
                    <w:top w:val="single" w:sz="4" w:space="0" w:color="auto"/>
                    <w:left w:val="single" w:sz="4" w:space="0" w:color="auto"/>
                    <w:bottom w:val="single" w:sz="4" w:space="0" w:color="auto"/>
                    <w:right w:val="single" w:sz="4" w:space="0" w:color="auto"/>
                  </w:tcBorders>
                </w:tcPr>
                <w:p w14:paraId="0C9EE7C8"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r>
            <w:tr w:rsidR="00AC6486" w14:paraId="690E052F"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646E023C"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n256</w:t>
                  </w:r>
                </w:p>
              </w:tc>
              <w:tc>
                <w:tcPr>
                  <w:tcW w:w="1150" w:type="dxa"/>
                  <w:tcBorders>
                    <w:top w:val="single" w:sz="4" w:space="0" w:color="auto"/>
                    <w:left w:val="single" w:sz="4" w:space="0" w:color="auto"/>
                    <w:bottom w:val="single" w:sz="4" w:space="0" w:color="auto"/>
                    <w:right w:val="single" w:sz="4" w:space="0" w:color="auto"/>
                  </w:tcBorders>
                </w:tcPr>
                <w:p w14:paraId="6B589528"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15 kHz</w:t>
                  </w:r>
                </w:p>
              </w:tc>
              <w:tc>
                <w:tcPr>
                  <w:tcW w:w="1337" w:type="dxa"/>
                  <w:tcBorders>
                    <w:top w:val="single" w:sz="4" w:space="0" w:color="auto"/>
                    <w:left w:val="single" w:sz="4" w:space="0" w:color="auto"/>
                    <w:bottom w:val="single" w:sz="4" w:space="0" w:color="auto"/>
                    <w:right w:val="single" w:sz="4" w:space="0" w:color="auto"/>
                  </w:tcBorders>
                </w:tcPr>
                <w:p w14:paraId="405F05CF"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Case A</w:t>
                  </w:r>
                </w:p>
              </w:tc>
              <w:tc>
                <w:tcPr>
                  <w:tcW w:w="1983" w:type="dxa"/>
                  <w:tcBorders>
                    <w:top w:val="single" w:sz="4" w:space="0" w:color="auto"/>
                    <w:left w:val="single" w:sz="4" w:space="0" w:color="auto"/>
                    <w:bottom w:val="single" w:sz="4" w:space="0" w:color="auto"/>
                    <w:right w:val="single" w:sz="4" w:space="0" w:color="auto"/>
                  </w:tcBorders>
                </w:tcPr>
                <w:p w14:paraId="186EADCB"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5429 – &lt;1&gt; – 5494</w:t>
                  </w:r>
                </w:p>
              </w:tc>
            </w:tr>
          </w:tbl>
          <w:p w14:paraId="59E9BE01" w14:textId="77777777" w:rsidR="00AC6486" w:rsidRDefault="00AC6486">
            <w:pPr>
              <w:spacing w:after="120"/>
              <w:rPr>
                <w:b/>
                <w:szCs w:val="21"/>
                <w:lang w:val="en-US"/>
              </w:rPr>
            </w:pPr>
          </w:p>
          <w:p w14:paraId="772B15B6" w14:textId="77777777" w:rsidR="00AC6486" w:rsidRDefault="00AC6486">
            <w:pPr>
              <w:spacing w:after="0"/>
              <w:jc w:val="center"/>
              <w:rPr>
                <w:rFonts w:ascii="Arial" w:hAnsi="Arial" w:cs="Arial"/>
                <w:color w:val="312E25"/>
                <w:sz w:val="18"/>
                <w:szCs w:val="18"/>
                <w:lang w:val="en-US"/>
              </w:rPr>
            </w:pPr>
          </w:p>
        </w:tc>
      </w:tr>
      <w:tr w:rsidR="00AC6486" w14:paraId="3C372F9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9EC6F24"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4"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E70B47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44C7DA6C"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1: </w:t>
            </w:r>
            <w:r>
              <w:rPr>
                <w:rFonts w:eastAsiaTheme="minorEastAsia"/>
                <w:sz w:val="22"/>
                <w:szCs w:val="22"/>
                <w:lang w:val="en-US" w:eastAsia="ja-JP"/>
              </w:rPr>
              <w:t>Specify the following two bands for NTN in Rel-17.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7B52B25F" w14:textId="77777777">
              <w:trPr>
                <w:cantSplit/>
                <w:jc w:val="center"/>
              </w:trPr>
              <w:tc>
                <w:tcPr>
                  <w:tcW w:w="1037" w:type="dxa"/>
                  <w:shd w:val="clear" w:color="auto" w:fill="auto"/>
                </w:tcPr>
                <w:p w14:paraId="42134D0E"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797FFA88"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3DBB3B8D"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52E86BB6"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3978F6A4"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709ABD07" w14:textId="77777777" w:rsidR="00AC6486" w:rsidRDefault="00455A9A">
                  <w:pPr>
                    <w:pStyle w:val="TAH"/>
                    <w:rPr>
                      <w:lang w:val="en-US"/>
                    </w:rPr>
                  </w:pPr>
                  <w:r>
                    <w:rPr>
                      <w:lang w:val="en-US"/>
                    </w:rPr>
                    <w:t>Duplex mode</w:t>
                  </w:r>
                </w:p>
              </w:tc>
            </w:tr>
            <w:tr w:rsidR="00AC6486" w14:paraId="23CCB6FB" w14:textId="77777777">
              <w:trPr>
                <w:cantSplit/>
                <w:jc w:val="center"/>
              </w:trPr>
              <w:tc>
                <w:tcPr>
                  <w:tcW w:w="1037" w:type="dxa"/>
                  <w:shd w:val="clear" w:color="auto" w:fill="auto"/>
                </w:tcPr>
                <w:p w14:paraId="2E91D808" w14:textId="77777777" w:rsidR="00AC6486" w:rsidRDefault="00455A9A">
                  <w:pPr>
                    <w:pStyle w:val="TAC"/>
                    <w:rPr>
                      <w:lang w:val="en-US"/>
                    </w:rPr>
                  </w:pPr>
                  <w:r>
                    <w:rPr>
                      <w:lang w:val="en-US"/>
                    </w:rPr>
                    <w:t>n255</w:t>
                  </w:r>
                  <w:r>
                    <w:rPr>
                      <w:vertAlign w:val="superscript"/>
                      <w:lang w:val="en-US"/>
                    </w:rPr>
                    <w:t>x</w:t>
                  </w:r>
                </w:p>
              </w:tc>
              <w:tc>
                <w:tcPr>
                  <w:tcW w:w="2607" w:type="dxa"/>
                  <w:shd w:val="clear" w:color="auto" w:fill="auto"/>
                </w:tcPr>
                <w:p w14:paraId="2C196594" w14:textId="77777777" w:rsidR="00AC6486" w:rsidRDefault="00455A9A">
                  <w:pPr>
                    <w:pStyle w:val="TAC"/>
                    <w:rPr>
                      <w:lang w:val="en-US"/>
                    </w:rPr>
                  </w:pPr>
                  <w:r>
                    <w:rPr>
                      <w:lang w:val="en-US"/>
                    </w:rPr>
                    <w:t>1626.5 MHz – 1660.5 MHz</w:t>
                  </w:r>
                </w:p>
              </w:tc>
              <w:tc>
                <w:tcPr>
                  <w:tcW w:w="2806" w:type="dxa"/>
                  <w:shd w:val="clear" w:color="auto" w:fill="auto"/>
                </w:tcPr>
                <w:p w14:paraId="655A9ADB" w14:textId="77777777" w:rsidR="00AC6486" w:rsidRDefault="00455A9A">
                  <w:pPr>
                    <w:pStyle w:val="TAC"/>
                    <w:rPr>
                      <w:lang w:val="en-US"/>
                    </w:rPr>
                  </w:pPr>
                  <w:r>
                    <w:rPr>
                      <w:lang w:val="en-US"/>
                    </w:rPr>
                    <w:t>1525 MHz – 1559 MHz</w:t>
                  </w:r>
                </w:p>
              </w:tc>
              <w:tc>
                <w:tcPr>
                  <w:tcW w:w="1286" w:type="dxa"/>
                  <w:shd w:val="clear" w:color="auto" w:fill="auto"/>
                </w:tcPr>
                <w:p w14:paraId="5FF3B752" w14:textId="77777777" w:rsidR="00AC6486" w:rsidRDefault="00455A9A">
                  <w:pPr>
                    <w:pStyle w:val="TAC"/>
                    <w:rPr>
                      <w:lang w:val="en-US"/>
                    </w:rPr>
                  </w:pPr>
                  <w:r>
                    <w:rPr>
                      <w:lang w:val="en-US"/>
                    </w:rPr>
                    <w:t>FDD</w:t>
                  </w:r>
                </w:p>
              </w:tc>
            </w:tr>
            <w:tr w:rsidR="00AC6486" w14:paraId="3F16DBE5" w14:textId="77777777">
              <w:trPr>
                <w:cantSplit/>
                <w:jc w:val="center"/>
              </w:trPr>
              <w:tc>
                <w:tcPr>
                  <w:tcW w:w="1037" w:type="dxa"/>
                  <w:shd w:val="clear" w:color="auto" w:fill="auto"/>
                </w:tcPr>
                <w:p w14:paraId="7F948E20" w14:textId="77777777" w:rsidR="00AC6486" w:rsidRDefault="00455A9A">
                  <w:pPr>
                    <w:pStyle w:val="TAC"/>
                    <w:rPr>
                      <w:lang w:val="en-US"/>
                    </w:rPr>
                  </w:pPr>
                  <w:r>
                    <w:rPr>
                      <w:lang w:val="en-US"/>
                    </w:rPr>
                    <w:t>n256</w:t>
                  </w:r>
                  <w:r>
                    <w:rPr>
                      <w:vertAlign w:val="superscript"/>
                      <w:lang w:val="en-US"/>
                    </w:rPr>
                    <w:t xml:space="preserve"> x</w:t>
                  </w:r>
                </w:p>
              </w:tc>
              <w:tc>
                <w:tcPr>
                  <w:tcW w:w="2607" w:type="dxa"/>
                  <w:shd w:val="clear" w:color="auto" w:fill="auto"/>
                </w:tcPr>
                <w:p w14:paraId="011D64C1" w14:textId="77777777" w:rsidR="00AC6486" w:rsidRDefault="00455A9A">
                  <w:pPr>
                    <w:pStyle w:val="TAC"/>
                    <w:rPr>
                      <w:lang w:val="en-US"/>
                    </w:rPr>
                  </w:pPr>
                  <w:r>
                    <w:rPr>
                      <w:lang w:val="en-US"/>
                    </w:rPr>
                    <w:t>1980 MHz – 2010 MHz</w:t>
                  </w:r>
                </w:p>
              </w:tc>
              <w:tc>
                <w:tcPr>
                  <w:tcW w:w="2806" w:type="dxa"/>
                  <w:shd w:val="clear" w:color="auto" w:fill="auto"/>
                </w:tcPr>
                <w:p w14:paraId="5FAEEECB" w14:textId="77777777" w:rsidR="00AC6486" w:rsidRDefault="00455A9A">
                  <w:pPr>
                    <w:pStyle w:val="TAC"/>
                    <w:rPr>
                      <w:lang w:val="en-US"/>
                    </w:rPr>
                  </w:pPr>
                  <w:r>
                    <w:rPr>
                      <w:lang w:val="en-US"/>
                    </w:rPr>
                    <w:t>2170 MHz – 2200 MHz</w:t>
                  </w:r>
                </w:p>
              </w:tc>
              <w:tc>
                <w:tcPr>
                  <w:tcW w:w="1286" w:type="dxa"/>
                  <w:shd w:val="clear" w:color="auto" w:fill="auto"/>
                </w:tcPr>
                <w:p w14:paraId="550BC1CE" w14:textId="77777777" w:rsidR="00AC6486" w:rsidRDefault="00455A9A">
                  <w:pPr>
                    <w:pStyle w:val="TAC"/>
                    <w:rPr>
                      <w:lang w:val="en-US"/>
                    </w:rPr>
                  </w:pPr>
                  <w:r>
                    <w:rPr>
                      <w:lang w:val="en-US"/>
                    </w:rPr>
                    <w:t>FDD</w:t>
                  </w:r>
                </w:p>
              </w:tc>
            </w:tr>
            <w:tr w:rsidR="00AC6486" w14:paraId="486A5FA1" w14:textId="77777777">
              <w:trPr>
                <w:cantSplit/>
                <w:jc w:val="center"/>
              </w:trPr>
              <w:tc>
                <w:tcPr>
                  <w:tcW w:w="7736" w:type="dxa"/>
                  <w:gridSpan w:val="4"/>
                  <w:shd w:val="clear" w:color="auto" w:fill="auto"/>
                </w:tcPr>
                <w:p w14:paraId="6AFEB4C8" w14:textId="77777777" w:rsidR="00AC6486" w:rsidRDefault="00455A9A">
                  <w:pPr>
                    <w:pStyle w:val="TAC"/>
                    <w:jc w:val="left"/>
                    <w:rPr>
                      <w:lang w:val="en-US"/>
                    </w:rPr>
                  </w:pPr>
                  <w:r>
                    <w:rPr>
                      <w:lang w:val="en-US"/>
                    </w:rPr>
                    <w:t xml:space="preserve">Note x: The band is for satellite. </w:t>
                  </w:r>
                </w:p>
              </w:tc>
            </w:tr>
          </w:tbl>
          <w:p w14:paraId="33E390CF" w14:textId="77777777" w:rsidR="00AC6486" w:rsidRDefault="00AC6486">
            <w:pPr>
              <w:rPr>
                <w:rFonts w:eastAsiaTheme="minorEastAsia"/>
                <w:bCs/>
                <w:sz w:val="22"/>
                <w:szCs w:val="22"/>
                <w:lang w:val="en-US" w:eastAsia="ja-JP"/>
              </w:rPr>
            </w:pPr>
          </w:p>
        </w:tc>
      </w:tr>
      <w:tr w:rsidR="00AC6486" w14:paraId="01F49F7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C288367"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45" w:tgtFrame="_blank" w:history="1">
              <w:r w:rsidR="00455A9A">
                <w:rPr>
                  <w:rStyle w:val="Lienhypertexte"/>
                  <w:rFonts w:ascii="Arial" w:hAnsi="Arial" w:cs="Arial"/>
                  <w:color w:val="000000"/>
                  <w:sz w:val="18"/>
                  <w:szCs w:val="18"/>
                  <w:lang w:val="en-US"/>
                </w:rPr>
                <w:t>R4-2118159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945C2F6"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74552836" w14:textId="77777777" w:rsidR="00AC6486" w:rsidRDefault="00455A9A">
            <w:pPr>
              <w:rPr>
                <w:b/>
                <w:bCs/>
                <w:lang w:val="en-US" w:eastAsia="zh-CN"/>
              </w:rPr>
            </w:pPr>
            <w:r>
              <w:rPr>
                <w:b/>
                <w:bCs/>
                <w:lang w:val="en-US" w:eastAsia="zh-CN"/>
              </w:rPr>
              <w:t xml:space="preserve">Proposal: </w:t>
            </w:r>
            <w:r>
              <w:rPr>
                <w:bCs/>
                <w:lang w:val="en-US" w:eastAsia="zh-CN"/>
              </w:rPr>
              <w:t>The GSCN values range for band 256 shall be 5 429 – 5 494 with step of 1.</w:t>
            </w:r>
          </w:p>
        </w:tc>
      </w:tr>
      <w:tr w:rsidR="00AC6486" w14:paraId="217F2B01"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2095ADC2" w14:textId="77777777" w:rsidR="00AC6486" w:rsidRDefault="00202DD5">
            <w:pPr>
              <w:jc w:val="center"/>
              <w:rPr>
                <w:lang w:val="en-US"/>
              </w:rPr>
            </w:pPr>
            <w:hyperlink r:id="rId46"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937C10C"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5AF5C479"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tc>
      </w:tr>
      <w:tr w:rsidR="00AC6486" w14:paraId="619E3E52"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26A17F0F" w14:textId="77777777" w:rsidR="00AC6486" w:rsidRDefault="00202DD5">
            <w:pPr>
              <w:jc w:val="center"/>
              <w:rPr>
                <w:lang w:val="en-US"/>
              </w:rPr>
            </w:pPr>
            <w:hyperlink r:id="rId47" w:tgtFrame="_blank" w:history="1">
              <w:r w:rsidR="00455A9A">
                <w:rPr>
                  <w:rStyle w:val="Lienhypertexte"/>
                  <w:rFonts w:ascii="Arial" w:hAnsi="Arial" w:cs="Arial"/>
                  <w:color w:val="000000"/>
                  <w:sz w:val="18"/>
                  <w:szCs w:val="18"/>
                  <w:lang w:val="en-US"/>
                </w:rPr>
                <w:t>R4-2119299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C94370C"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7793" w:type="dxa"/>
            <w:tcBorders>
              <w:top w:val="single" w:sz="4" w:space="0" w:color="000000"/>
              <w:left w:val="single" w:sz="4" w:space="0" w:color="000000"/>
              <w:bottom w:val="single" w:sz="4" w:space="0" w:color="000000"/>
              <w:right w:val="single" w:sz="4" w:space="0" w:color="000000"/>
            </w:tcBorders>
          </w:tcPr>
          <w:p w14:paraId="7D107D9B" w14:textId="77777777" w:rsidR="00AC6486" w:rsidRDefault="00455A9A">
            <w:pPr>
              <w:rPr>
                <w:b/>
                <w:bCs/>
                <w:lang w:val="en-US"/>
              </w:rPr>
            </w:pPr>
            <w:r>
              <w:rPr>
                <w:b/>
                <w:bCs/>
                <w:highlight w:val="yellow"/>
                <w:lang w:val="en-US"/>
              </w:rPr>
              <w:t>Moderator proposes to discuss Proposals 2-5 to [101-e][309] list:</w:t>
            </w:r>
          </w:p>
          <w:p w14:paraId="7CAF90A0" w14:textId="77777777" w:rsidR="00AC6486" w:rsidRDefault="00455A9A">
            <w:pPr>
              <w:spacing w:after="240"/>
              <w:rPr>
                <w:lang w:val="en-US"/>
              </w:rPr>
            </w:pPr>
            <w:r>
              <w:rPr>
                <w:b/>
                <w:bCs/>
                <w:lang w:val="en-US"/>
              </w:rPr>
              <w:t xml:space="preserve">Proposal 2: </w:t>
            </w:r>
            <w:r>
              <w:rPr>
                <w:lang w:val="en-US"/>
              </w:rPr>
              <w:t>To add MEO as “scenario E” in Table 4.2-1 in TR 38.821.</w:t>
            </w:r>
          </w:p>
          <w:p w14:paraId="764C4AEC" w14:textId="77777777" w:rsidR="00AC6486" w:rsidRDefault="00455A9A">
            <w:pPr>
              <w:spacing w:after="240"/>
              <w:rPr>
                <w:lang w:val="en-US"/>
              </w:rPr>
            </w:pPr>
            <w:r>
              <w:rPr>
                <w:b/>
                <w:bCs/>
                <w:lang w:val="en-US"/>
              </w:rPr>
              <w:t xml:space="preserve">Proposal 3: </w:t>
            </w:r>
            <w:r>
              <w:rPr>
                <w:lang w:val="en-US"/>
              </w:rPr>
              <w:t>To add MEO NTN reference scenario parameters in Table 6.1-1 in TR 38.821.</w:t>
            </w:r>
          </w:p>
          <w:p w14:paraId="67E3493A" w14:textId="77777777" w:rsidR="00AC6486" w:rsidRDefault="00455A9A">
            <w:pPr>
              <w:spacing w:after="120"/>
              <w:rPr>
                <w:lang w:val="en-US"/>
              </w:rPr>
            </w:pPr>
            <w:r>
              <w:rPr>
                <w:b/>
                <w:bCs/>
                <w:lang w:val="en-US"/>
              </w:rPr>
              <w:t xml:space="preserve">Proposal 4: </w:t>
            </w:r>
            <w:r>
              <w:rPr>
                <w:lang w:val="en-US"/>
              </w:rPr>
              <w:t xml:space="preserve">To add MEO characteristics, to Set 1 and Set 2 MEO characteristics. </w:t>
            </w:r>
          </w:p>
          <w:p w14:paraId="157D1BE7" w14:textId="77777777" w:rsidR="00AC6486" w:rsidRDefault="00455A9A">
            <w:pPr>
              <w:rPr>
                <w:bCs/>
                <w:lang w:val="en-US"/>
              </w:rPr>
            </w:pPr>
            <w:r>
              <w:rPr>
                <w:b/>
                <w:lang w:val="en-US"/>
              </w:rPr>
              <w:t xml:space="preserve">Proposal 5: </w:t>
            </w:r>
            <w:r>
              <w:rPr>
                <w:bCs/>
                <w:lang w:val="en-US"/>
              </w:rPr>
              <w:t xml:space="preserve">To include MEO parameters for link budget analysis in a new Table 6.1.1.1-1 and 6.1.1.1-2 in TR 38.821, as a representative characterization of NTN-NR scenarios with MEO altitude and characteristics. </w:t>
            </w:r>
          </w:p>
          <w:p w14:paraId="7BA41A9F" w14:textId="77777777" w:rsidR="00AC6486" w:rsidRDefault="00455A9A">
            <w:pPr>
              <w:rPr>
                <w:bCs/>
                <w:lang w:val="en-US"/>
              </w:rPr>
            </w:pPr>
            <w:r>
              <w:rPr>
                <w:b/>
                <w:bCs/>
                <w:i/>
                <w:iCs/>
                <w:highlight w:val="yellow"/>
                <w:lang w:val="en-US"/>
              </w:rPr>
              <w:t xml:space="preserve">Note: </w:t>
            </w:r>
            <w:r>
              <w:rPr>
                <w:bCs/>
                <w:i/>
                <w:iCs/>
                <w:highlight w:val="yellow"/>
                <w:lang w:val="en-US"/>
              </w:rPr>
              <w:t xml:space="preserve">Please note that </w:t>
            </w:r>
            <w:r>
              <w:rPr>
                <w:b/>
                <w:bCs/>
                <w:i/>
                <w:iCs/>
                <w:highlight w:val="yellow"/>
                <w:lang w:val="en-US"/>
              </w:rPr>
              <w:t>Proposal 2, 3, 4, 5 are for RAN1 consideration</w:t>
            </w:r>
            <w:r>
              <w:rPr>
                <w:bCs/>
                <w:i/>
                <w:iCs/>
                <w:highlight w:val="yellow"/>
                <w:lang w:val="en-US"/>
              </w:rPr>
              <w:t xml:space="preserve"> but wanted to share the information with </w:t>
            </w:r>
            <w:r>
              <w:rPr>
                <w:b/>
                <w:bCs/>
                <w:i/>
                <w:iCs/>
                <w:highlight w:val="yellow"/>
                <w:lang w:val="en-US"/>
              </w:rPr>
              <w:t>RAN4 for informative purposes</w:t>
            </w:r>
            <w:r>
              <w:rPr>
                <w:i/>
                <w:iCs/>
                <w:highlight w:val="yellow"/>
                <w:lang w:val="en-US"/>
              </w:rPr>
              <w:t>.</w:t>
            </w:r>
          </w:p>
        </w:tc>
      </w:tr>
      <w:tr w:rsidR="00AC6486" w14:paraId="42484EFE"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EC9B3AC" w14:textId="77777777" w:rsidR="00AC6486" w:rsidRDefault="00202DD5">
            <w:pPr>
              <w:jc w:val="center"/>
              <w:rPr>
                <w:rFonts w:ascii="Arial" w:eastAsia="Times New Roman" w:hAnsi="Arial" w:cs="Arial"/>
                <w:color w:val="312E25"/>
                <w:sz w:val="18"/>
                <w:szCs w:val="18"/>
                <w:lang w:val="en-US" w:eastAsia="fr-FR"/>
              </w:rPr>
            </w:pPr>
            <w:hyperlink r:id="rId48"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AFE85D4"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416106A2"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tc>
      </w:tr>
    </w:tbl>
    <w:p w14:paraId="6B0B2D74" w14:textId="77777777" w:rsidR="00AC6486" w:rsidRDefault="00AC6486">
      <w:pPr>
        <w:rPr>
          <w:lang w:val="en-US"/>
        </w:rPr>
      </w:pPr>
    </w:p>
    <w:p w14:paraId="26DBAA69" w14:textId="77777777" w:rsidR="00AC6486" w:rsidRDefault="00AC6486">
      <w:pPr>
        <w:rPr>
          <w:lang w:val="en-US"/>
        </w:rPr>
      </w:pPr>
    </w:p>
    <w:p w14:paraId="54254DF1" w14:textId="77777777" w:rsidR="00AC6486" w:rsidRDefault="00AC6486">
      <w:pPr>
        <w:rPr>
          <w:lang w:val="en-US"/>
        </w:rPr>
      </w:pPr>
    </w:p>
    <w:p w14:paraId="362C018D" w14:textId="77777777" w:rsidR="00AC6486" w:rsidRDefault="00455A9A">
      <w:pPr>
        <w:pStyle w:val="Titre2"/>
        <w:rPr>
          <w:lang w:val="en-US"/>
        </w:rPr>
      </w:pPr>
      <w:r>
        <w:rPr>
          <w:lang w:val="en-US"/>
        </w:rPr>
        <w:t>Open issues summary</w:t>
      </w:r>
    </w:p>
    <w:p w14:paraId="51444062" w14:textId="77777777" w:rsidR="00AC6486" w:rsidRDefault="00455A9A">
      <w:pPr>
        <w:rPr>
          <w:i/>
          <w:color w:val="0070C0"/>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0288" behindDoc="0" locked="0" layoutInCell="1" allowOverlap="1" wp14:anchorId="6ED68838" wp14:editId="3734CCFF">
                <wp:simplePos x="0" y="0"/>
                <wp:positionH relativeFrom="margin">
                  <wp:posOffset>-48895</wp:posOffset>
                </wp:positionH>
                <wp:positionV relativeFrom="paragraph">
                  <wp:posOffset>422275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57D934B6" w14:textId="77777777" w:rsidR="00202DD5" w:rsidRDefault="00202DD5">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42C821A1"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12BEEC77"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418255F1"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4027C7AE"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512442D7" w14:textId="77777777" w:rsidR="00202DD5" w:rsidRDefault="00202DD5">
                            <w:pPr>
                              <w:pStyle w:val="Paragraphedeliste"/>
                              <w:numPr>
                                <w:ilvl w:val="0"/>
                                <w:numId w:val="6"/>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772509C5" w14:textId="77777777" w:rsidR="00202DD5" w:rsidRDefault="00202DD5">
                            <w:pPr>
                              <w:pStyle w:val="Paragraphedeliste"/>
                              <w:numPr>
                                <w:ilvl w:val="1"/>
                                <w:numId w:val="6"/>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62F4B856"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61509920"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6C0F5151"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22AF7176"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3-1-5-1:</w:t>
                            </w:r>
                            <w:r>
                              <w:t xml:space="preserve"> RAN4 shall consider a 100 kHz MSS S-Band Channel Raster.</w:t>
                            </w:r>
                          </w:p>
                          <w:p w14:paraId="3FA07809"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0A29C5A4"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3-2-2-1:</w:t>
                            </w:r>
                            <w:r>
                              <w:t xml:space="preserve"> RAN4 shall consider a 100 kHz MSS L-Band Channel Raster.</w:t>
                            </w:r>
                          </w:p>
                          <w:p w14:paraId="7F8FEC48"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4F687FD7" w14:textId="77777777" w:rsidR="00202DD5" w:rsidRDefault="00202DD5">
                            <w:pPr>
                              <w:pStyle w:val="Paragraphedeliste"/>
                              <w:spacing w:after="120"/>
                              <w:ind w:firstLineChars="0" w:firstLine="0"/>
                              <w:jc w:val="center"/>
                              <w:rPr>
                                <w:lang w:val="en-US"/>
                              </w:rPr>
                            </w:pPr>
                            <w:r>
                              <w:rPr>
                                <w:noProof/>
                                <w:lang w:val="fr-FR" w:eastAsia="fr-FR"/>
                              </w:rPr>
                              <w:drawing>
                                <wp:inline distT="0" distB="0" distL="0" distR="0" wp14:anchorId="0D7F09BA" wp14:editId="5DA4DF3D">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9"/>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6ED68838" id="Zone de texte 2" o:spid="_x0000_s1026" style="position:absolute;margin-left:-3.85pt;margin-top:33.25pt;width:470.4pt;height:175.9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" strokeweight=".26mm">
                <v:textbox style="mso-fit-shape-to-text:t">
                  <w:txbxContent>
                    <w:p w14:paraId="57D934B6" w14:textId="77777777" w:rsidR="00202DD5" w:rsidRDefault="00202DD5">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42C821A1"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12BEEC77"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418255F1"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4027C7AE" w14:textId="77777777" w:rsidR="00202DD5" w:rsidRDefault="00202DD5">
                      <w:pPr>
                        <w:pStyle w:val="Paragraphedeliste"/>
                        <w:numPr>
                          <w:ilvl w:val="0"/>
                          <w:numId w:val="6"/>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512442D7" w14:textId="77777777" w:rsidR="00202DD5" w:rsidRDefault="00202DD5">
                      <w:pPr>
                        <w:pStyle w:val="Paragraphedeliste"/>
                        <w:numPr>
                          <w:ilvl w:val="0"/>
                          <w:numId w:val="6"/>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772509C5" w14:textId="77777777" w:rsidR="00202DD5" w:rsidRDefault="00202DD5">
                      <w:pPr>
                        <w:pStyle w:val="Paragraphedeliste"/>
                        <w:numPr>
                          <w:ilvl w:val="1"/>
                          <w:numId w:val="6"/>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62F4B856"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61509920"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6C0F5151"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22AF7176"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3-1-5-1:</w:t>
                      </w:r>
                      <w:r>
                        <w:t xml:space="preserve"> RAN4 shall consider a 100 kHz MSS S-Band Channel Raster.</w:t>
                      </w:r>
                    </w:p>
                    <w:p w14:paraId="3FA07809"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0A29C5A4"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3-2-2-1:</w:t>
                      </w:r>
                      <w:r>
                        <w:t xml:space="preserve"> RAN4 shall consider a 100 kHz MSS L-Band Channel Raster.</w:t>
                      </w:r>
                    </w:p>
                    <w:p w14:paraId="7F8FEC48" w14:textId="77777777" w:rsidR="00202DD5" w:rsidRDefault="00202DD5">
                      <w:pPr>
                        <w:pStyle w:val="Paragraphedeliste"/>
                        <w:numPr>
                          <w:ilvl w:val="0"/>
                          <w:numId w:val="6"/>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4F687FD7" w14:textId="77777777" w:rsidR="00202DD5" w:rsidRDefault="00202DD5">
                      <w:pPr>
                        <w:pStyle w:val="Paragraphedeliste"/>
                        <w:spacing w:after="120"/>
                        <w:ind w:firstLineChars="0" w:firstLine="0"/>
                        <w:jc w:val="center"/>
                        <w:rPr>
                          <w:lang w:val="en-US"/>
                        </w:rPr>
                      </w:pPr>
                      <w:r>
                        <w:rPr>
                          <w:noProof/>
                          <w:lang w:val="fr-FR" w:eastAsia="fr-FR"/>
                        </w:rPr>
                        <w:drawing>
                          <wp:inline distT="0" distB="0" distL="0" distR="0" wp14:anchorId="0D7F09BA" wp14:editId="5DA4DF3D">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9"/>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i/>
          <w:color w:val="0070C0"/>
          <w:lang w:val="en-US"/>
        </w:rPr>
        <w:t>Before e-Meeting, moderators shall summarize list of open issues, candidate options and possible WF (if applicable) based on companies’ contributions.</w:t>
      </w:r>
    </w:p>
    <w:p w14:paraId="4266D85A" w14:textId="77777777" w:rsidR="00AC6486" w:rsidRDefault="00AC6486">
      <w:pPr>
        <w:rPr>
          <w:i/>
          <w:color w:val="0070C0"/>
          <w:lang w:val="en-US" w:eastAsia="zh-CN"/>
        </w:rPr>
      </w:pPr>
    </w:p>
    <w:p w14:paraId="7E86CBFC" w14:textId="77777777" w:rsidR="00AC6486" w:rsidRDefault="00AC6486">
      <w:pPr>
        <w:rPr>
          <w:i/>
          <w:color w:val="0070C0"/>
          <w:lang w:val="en-US" w:eastAsia="zh-CN"/>
        </w:rPr>
      </w:pPr>
    </w:p>
    <w:p w14:paraId="144C73D7" w14:textId="77777777" w:rsidR="00AC6486" w:rsidRDefault="00AC6486">
      <w:pPr>
        <w:rPr>
          <w:i/>
          <w:color w:val="0070C0"/>
          <w:lang w:val="en-US" w:eastAsia="zh-CN"/>
        </w:rPr>
      </w:pPr>
    </w:p>
    <w:p w14:paraId="5404CB28" w14:textId="77777777" w:rsidR="00AC6486" w:rsidRDefault="00AC6486">
      <w:pPr>
        <w:rPr>
          <w:i/>
          <w:color w:val="0070C0"/>
          <w:lang w:val="en-US" w:eastAsia="zh-CN"/>
        </w:rPr>
      </w:pPr>
    </w:p>
    <w:p w14:paraId="56F2A561" w14:textId="77777777" w:rsidR="00AC6486" w:rsidRDefault="00AC6486">
      <w:pPr>
        <w:rPr>
          <w:i/>
          <w:color w:val="0070C0"/>
          <w:lang w:val="en-US" w:eastAsia="zh-CN"/>
        </w:rPr>
      </w:pPr>
    </w:p>
    <w:p w14:paraId="35BF7100" w14:textId="77777777" w:rsidR="00AC6486" w:rsidRDefault="00AC6486">
      <w:pPr>
        <w:rPr>
          <w:i/>
          <w:color w:val="0070C0"/>
          <w:lang w:val="en-US" w:eastAsia="zh-CN"/>
        </w:rPr>
      </w:pPr>
    </w:p>
    <w:p w14:paraId="0C5EE305" w14:textId="77777777" w:rsidR="00AC6486" w:rsidRDefault="00455A9A">
      <w:pPr>
        <w:rPr>
          <w:i/>
          <w:color w:val="0070C0"/>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71552" behindDoc="0" locked="0" layoutInCell="1" allowOverlap="1" wp14:anchorId="7FA927D4" wp14:editId="1769DE03">
                <wp:simplePos x="0" y="0"/>
                <wp:positionH relativeFrom="margin">
                  <wp:posOffset>57785</wp:posOffset>
                </wp:positionH>
                <wp:positionV relativeFrom="paragraph">
                  <wp:posOffset>4429760</wp:posOffset>
                </wp:positionV>
                <wp:extent cx="5974080" cy="2233930"/>
                <wp:effectExtent l="0" t="0" r="26670" b="17780"/>
                <wp:wrapTopAndBottom/>
                <wp:docPr id="148"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ACDFA9E"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7B1479E7" w14:textId="77777777" w:rsidR="00202DD5" w:rsidRDefault="00202DD5">
                            <w:pPr>
                              <w:pStyle w:val="Paragraphedeliste"/>
                              <w:spacing w:after="120"/>
                              <w:ind w:firstLineChars="0" w:firstLine="0"/>
                              <w:rPr>
                                <w:color w:val="000000" w:themeColor="text1"/>
                                <w:lang w:eastAsia="zh-CN"/>
                              </w:rPr>
                            </w:pPr>
                            <w:r>
                              <w:rPr>
                                <w:b/>
                                <w:szCs w:val="24"/>
                                <w:highlight w:val="green"/>
                                <w:lang w:eastAsia="zh-CN"/>
                              </w:rPr>
                              <w:t>Proposal 1-3-1-1:</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02DD5" w14:paraId="2EB328B8" w14:textId="77777777">
                              <w:trPr>
                                <w:cantSplit/>
                                <w:tblHeader/>
                                <w:jc w:val="center"/>
                              </w:trPr>
                              <w:tc>
                                <w:tcPr>
                                  <w:tcW w:w="1493" w:type="dxa"/>
                                  <w:tcBorders>
                                    <w:bottom w:val="single" w:sz="4" w:space="0" w:color="000000" w:themeColor="text1"/>
                                  </w:tcBorders>
                                  <w:vAlign w:val="center"/>
                                </w:tcPr>
                                <w:p w14:paraId="5B959285" w14:textId="77777777" w:rsidR="00202DD5" w:rsidRDefault="00202DD5">
                                  <w:pPr>
                                    <w:pStyle w:val="TAH"/>
                                    <w:rPr>
                                      <w:lang w:val="en-US"/>
                                    </w:rPr>
                                  </w:pPr>
                                  <w:r>
                                    <w:t>NTN satellite</w:t>
                                  </w:r>
                                  <w:r>
                                    <w:rPr>
                                      <w:rFonts w:eastAsiaTheme="minorEastAsia" w:hint="eastAsia"/>
                                      <w:lang w:eastAsia="zh-CN"/>
                                    </w:rPr>
                                    <w:t xml:space="preserve"> </w:t>
                                  </w:r>
                                  <w:r>
                                    <w:rPr>
                                      <w:lang w:val="en-US"/>
                                    </w:rPr>
                                    <w:t>b</w:t>
                                  </w:r>
                                  <w:r>
                                    <w:t>and</w:t>
                                  </w:r>
                                  <w:r>
                                    <w:rPr>
                                      <w:lang w:val="en-US"/>
                                    </w:rPr>
                                    <w:t xml:space="preserve"> #</w:t>
                                  </w:r>
                                </w:p>
                              </w:tc>
                              <w:tc>
                                <w:tcPr>
                                  <w:tcW w:w="1132" w:type="dxa"/>
                                  <w:vAlign w:val="center"/>
                                </w:tcPr>
                                <w:p w14:paraId="1422DF0C" w14:textId="77777777" w:rsidR="00202DD5" w:rsidRDefault="00202DD5">
                                  <w:pPr>
                                    <w:pStyle w:val="TAH"/>
                                  </w:pPr>
                                  <w:r>
                                    <w:t>SCS</w:t>
                                  </w:r>
                                </w:p>
                                <w:p w14:paraId="18D383F6" w14:textId="77777777" w:rsidR="00202DD5" w:rsidRDefault="00202DD5">
                                  <w:pPr>
                                    <w:pStyle w:val="TAH"/>
                                  </w:pPr>
                                  <w:r>
                                    <w:t>kHz</w:t>
                                  </w:r>
                                </w:p>
                              </w:tc>
                              <w:tc>
                                <w:tcPr>
                                  <w:tcW w:w="1132" w:type="dxa"/>
                                  <w:vAlign w:val="center"/>
                                </w:tcPr>
                                <w:p w14:paraId="057A3B7A" w14:textId="77777777" w:rsidR="00202DD5" w:rsidRDefault="00202DD5">
                                  <w:pPr>
                                    <w:pStyle w:val="TAH"/>
                                  </w:pPr>
                                  <w:r>
                                    <w:t>5 MHz</w:t>
                                  </w:r>
                                </w:p>
                              </w:tc>
                              <w:tc>
                                <w:tcPr>
                                  <w:tcW w:w="1132" w:type="dxa"/>
                                  <w:vAlign w:val="center"/>
                                </w:tcPr>
                                <w:p w14:paraId="3D487942" w14:textId="77777777" w:rsidR="00202DD5" w:rsidRDefault="00202DD5">
                                  <w:pPr>
                                    <w:pStyle w:val="TAH"/>
                                  </w:pPr>
                                  <w:r>
                                    <w:t>10 MHz</w:t>
                                  </w:r>
                                </w:p>
                              </w:tc>
                              <w:tc>
                                <w:tcPr>
                                  <w:tcW w:w="1133" w:type="dxa"/>
                                  <w:vAlign w:val="center"/>
                                </w:tcPr>
                                <w:p w14:paraId="2060ACD3" w14:textId="77777777" w:rsidR="00202DD5" w:rsidRDefault="00202DD5">
                                  <w:pPr>
                                    <w:pStyle w:val="TAH"/>
                                  </w:pPr>
                                  <w:r>
                                    <w:t>15 MHz</w:t>
                                  </w:r>
                                </w:p>
                              </w:tc>
                              <w:tc>
                                <w:tcPr>
                                  <w:tcW w:w="1133" w:type="dxa"/>
                                  <w:vAlign w:val="center"/>
                                </w:tcPr>
                                <w:p w14:paraId="37D2D7F2" w14:textId="77777777" w:rsidR="00202DD5" w:rsidRDefault="00202DD5">
                                  <w:pPr>
                                    <w:pStyle w:val="TAH"/>
                                  </w:pPr>
                                  <w:r>
                                    <w:t>20 MHz</w:t>
                                  </w:r>
                                </w:p>
                              </w:tc>
                            </w:tr>
                            <w:tr w:rsidR="00202DD5" w14:paraId="078CD6B3"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A2DF176" w14:textId="77777777" w:rsidR="00202DD5" w:rsidRDefault="00202DD5">
                                  <w:pPr>
                                    <w:pStyle w:val="TAC"/>
                                  </w:pPr>
                                </w:p>
                              </w:tc>
                              <w:tc>
                                <w:tcPr>
                                  <w:tcW w:w="1132" w:type="dxa"/>
                                  <w:tcBorders>
                                    <w:left w:val="single" w:sz="4" w:space="0" w:color="000000" w:themeColor="text1"/>
                                  </w:tcBorders>
                                  <w:vAlign w:val="center"/>
                                </w:tcPr>
                                <w:p w14:paraId="3F9514CF" w14:textId="77777777" w:rsidR="00202DD5" w:rsidRDefault="00202DD5">
                                  <w:pPr>
                                    <w:pStyle w:val="TAC"/>
                                  </w:pPr>
                                  <w:r>
                                    <w:t>15</w:t>
                                  </w:r>
                                </w:p>
                              </w:tc>
                              <w:tc>
                                <w:tcPr>
                                  <w:tcW w:w="1132" w:type="dxa"/>
                                </w:tcPr>
                                <w:p w14:paraId="554C13FA" w14:textId="77777777" w:rsidR="00202DD5" w:rsidRDefault="00202DD5">
                                  <w:pPr>
                                    <w:pStyle w:val="TAC"/>
                                  </w:pPr>
                                  <w:r>
                                    <w:t>Yes</w:t>
                                  </w:r>
                                </w:p>
                              </w:tc>
                              <w:tc>
                                <w:tcPr>
                                  <w:tcW w:w="1132" w:type="dxa"/>
                                  <w:vAlign w:val="center"/>
                                </w:tcPr>
                                <w:p w14:paraId="62A7424C" w14:textId="77777777" w:rsidR="00202DD5" w:rsidRDefault="00202DD5">
                                  <w:pPr>
                                    <w:pStyle w:val="TAC"/>
                                  </w:pPr>
                                  <w:r>
                                    <w:t>Yes</w:t>
                                  </w:r>
                                </w:p>
                              </w:tc>
                              <w:tc>
                                <w:tcPr>
                                  <w:tcW w:w="1133" w:type="dxa"/>
                                  <w:vAlign w:val="center"/>
                                </w:tcPr>
                                <w:p w14:paraId="45A74DB4" w14:textId="77777777" w:rsidR="00202DD5" w:rsidRDefault="00202DD5">
                                  <w:pPr>
                                    <w:pStyle w:val="TAC"/>
                                  </w:pPr>
                                  <w:r>
                                    <w:t>Yes</w:t>
                                  </w:r>
                                </w:p>
                              </w:tc>
                              <w:tc>
                                <w:tcPr>
                                  <w:tcW w:w="1133" w:type="dxa"/>
                                  <w:vAlign w:val="center"/>
                                </w:tcPr>
                                <w:p w14:paraId="3E5CC20A" w14:textId="77777777" w:rsidR="00202DD5" w:rsidRDefault="00202DD5">
                                  <w:pPr>
                                    <w:pStyle w:val="TAC"/>
                                  </w:pPr>
                                  <w:r>
                                    <w:t>Yes</w:t>
                                  </w:r>
                                </w:p>
                              </w:tc>
                            </w:tr>
                            <w:tr w:rsidR="00202DD5" w14:paraId="26E1E907"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1153511" w14:textId="77777777" w:rsidR="00202DD5" w:rsidRDefault="00202DD5">
                                  <w:pPr>
                                    <w:pStyle w:val="TAC"/>
                                    <w:rPr>
                                      <w:lang w:val="en-US"/>
                                    </w:rPr>
                                  </w:pPr>
                                  <w:r>
                                    <w:rPr>
                                      <w:lang w:val="en-US"/>
                                    </w:rPr>
                                    <w:t>256</w:t>
                                  </w:r>
                                </w:p>
                              </w:tc>
                              <w:tc>
                                <w:tcPr>
                                  <w:tcW w:w="1132" w:type="dxa"/>
                                  <w:tcBorders>
                                    <w:left w:val="single" w:sz="4" w:space="0" w:color="000000" w:themeColor="text1"/>
                                  </w:tcBorders>
                                  <w:vAlign w:val="center"/>
                                </w:tcPr>
                                <w:p w14:paraId="65A1B52D" w14:textId="77777777" w:rsidR="00202DD5" w:rsidRDefault="00202DD5">
                                  <w:pPr>
                                    <w:pStyle w:val="TAC"/>
                                  </w:pPr>
                                  <w:r>
                                    <w:t>30</w:t>
                                  </w:r>
                                </w:p>
                              </w:tc>
                              <w:tc>
                                <w:tcPr>
                                  <w:tcW w:w="1132" w:type="dxa"/>
                                </w:tcPr>
                                <w:p w14:paraId="07B05DB0" w14:textId="77777777" w:rsidR="00202DD5" w:rsidRDefault="00202DD5">
                                  <w:pPr>
                                    <w:pStyle w:val="TAC"/>
                                  </w:pPr>
                                </w:p>
                              </w:tc>
                              <w:tc>
                                <w:tcPr>
                                  <w:tcW w:w="1132" w:type="dxa"/>
                                </w:tcPr>
                                <w:p w14:paraId="1406D05A" w14:textId="77777777" w:rsidR="00202DD5" w:rsidRDefault="00202DD5">
                                  <w:pPr>
                                    <w:pStyle w:val="TAC"/>
                                  </w:pPr>
                                  <w:r>
                                    <w:t>Yes</w:t>
                                  </w:r>
                                </w:p>
                              </w:tc>
                              <w:tc>
                                <w:tcPr>
                                  <w:tcW w:w="1133" w:type="dxa"/>
                                  <w:vAlign w:val="center"/>
                                </w:tcPr>
                                <w:p w14:paraId="6473D500" w14:textId="77777777" w:rsidR="00202DD5" w:rsidRDefault="00202DD5">
                                  <w:pPr>
                                    <w:pStyle w:val="TAC"/>
                                  </w:pPr>
                                  <w:r>
                                    <w:t>Yes</w:t>
                                  </w:r>
                                </w:p>
                              </w:tc>
                              <w:tc>
                                <w:tcPr>
                                  <w:tcW w:w="1133" w:type="dxa"/>
                                  <w:vAlign w:val="center"/>
                                </w:tcPr>
                                <w:p w14:paraId="4ABF45B4" w14:textId="77777777" w:rsidR="00202DD5" w:rsidRDefault="00202DD5">
                                  <w:pPr>
                                    <w:pStyle w:val="TAC"/>
                                  </w:pPr>
                                  <w:r>
                                    <w:t>Yes</w:t>
                                  </w:r>
                                </w:p>
                              </w:tc>
                            </w:tr>
                            <w:tr w:rsidR="00202DD5" w14:paraId="14515667"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43B574D4" w14:textId="77777777" w:rsidR="00202DD5" w:rsidRDefault="00202DD5">
                                  <w:pPr>
                                    <w:pStyle w:val="TAC"/>
                                  </w:pPr>
                                </w:p>
                              </w:tc>
                              <w:tc>
                                <w:tcPr>
                                  <w:tcW w:w="1132" w:type="dxa"/>
                                  <w:tcBorders>
                                    <w:left w:val="single" w:sz="4" w:space="0" w:color="000000" w:themeColor="text1"/>
                                  </w:tcBorders>
                                  <w:vAlign w:val="center"/>
                                </w:tcPr>
                                <w:p w14:paraId="234FC734" w14:textId="77777777" w:rsidR="00202DD5" w:rsidRDefault="00202DD5">
                                  <w:pPr>
                                    <w:pStyle w:val="TAC"/>
                                  </w:pPr>
                                  <w:r>
                                    <w:t>60</w:t>
                                  </w:r>
                                </w:p>
                              </w:tc>
                              <w:tc>
                                <w:tcPr>
                                  <w:tcW w:w="1132" w:type="dxa"/>
                                </w:tcPr>
                                <w:p w14:paraId="4699D5BB" w14:textId="77777777" w:rsidR="00202DD5" w:rsidRDefault="00202DD5">
                                  <w:pPr>
                                    <w:pStyle w:val="TAC"/>
                                  </w:pPr>
                                </w:p>
                              </w:tc>
                              <w:tc>
                                <w:tcPr>
                                  <w:tcW w:w="1132" w:type="dxa"/>
                                  <w:vAlign w:val="center"/>
                                </w:tcPr>
                                <w:p w14:paraId="16A9377C" w14:textId="77777777" w:rsidR="00202DD5" w:rsidRDefault="00202DD5">
                                  <w:pPr>
                                    <w:pStyle w:val="TAC"/>
                                  </w:pPr>
                                  <w:r>
                                    <w:t>Yes</w:t>
                                  </w:r>
                                </w:p>
                              </w:tc>
                              <w:tc>
                                <w:tcPr>
                                  <w:tcW w:w="1133" w:type="dxa"/>
                                  <w:vAlign w:val="center"/>
                                </w:tcPr>
                                <w:p w14:paraId="74C24DA3" w14:textId="77777777" w:rsidR="00202DD5" w:rsidRDefault="00202DD5">
                                  <w:pPr>
                                    <w:pStyle w:val="TAC"/>
                                  </w:pPr>
                                  <w:r>
                                    <w:t>Yes</w:t>
                                  </w:r>
                                </w:p>
                              </w:tc>
                              <w:tc>
                                <w:tcPr>
                                  <w:tcW w:w="1133" w:type="dxa"/>
                                  <w:vAlign w:val="center"/>
                                </w:tcPr>
                                <w:p w14:paraId="5D294BE4" w14:textId="77777777" w:rsidR="00202DD5" w:rsidRDefault="00202DD5">
                                  <w:pPr>
                                    <w:pStyle w:val="TAC"/>
                                  </w:pPr>
                                  <w:r>
                                    <w:t>Yes</w:t>
                                  </w:r>
                                </w:p>
                              </w:tc>
                            </w:tr>
                          </w:tbl>
                          <w:p w14:paraId="0F6C6877" w14:textId="77777777" w:rsidR="00202DD5" w:rsidRDefault="00202DD5">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02DD5" w14:paraId="4C6CE44B" w14:textId="77777777">
                              <w:trPr>
                                <w:cantSplit/>
                                <w:jc w:val="center"/>
                              </w:trPr>
                              <w:tc>
                                <w:tcPr>
                                  <w:tcW w:w="1037" w:type="dxa"/>
                                  <w:shd w:val="clear" w:color="auto" w:fill="auto"/>
                                </w:tcPr>
                                <w:p w14:paraId="4CF055CD" w14:textId="77777777" w:rsidR="00202DD5" w:rsidRDefault="00202DD5">
                                  <w:pPr>
                                    <w:pStyle w:val="TAH"/>
                                    <w:rPr>
                                      <w:lang w:val="fr-FR"/>
                                    </w:rPr>
                                  </w:pPr>
                                  <w:r>
                                    <w:t>NTN</w:t>
                                  </w:r>
                                  <w:r>
                                    <w:rPr>
                                      <w:rFonts w:hint="eastAsia"/>
                                      <w:lang w:eastAsia="zh-CN"/>
                                    </w:rPr>
                                    <w:t xml:space="preserve"> </w:t>
                                  </w:r>
                                  <w:r>
                                    <w:rPr>
                                      <w:lang w:val="fr-FR"/>
                                    </w:rPr>
                                    <w:t>satellite</w:t>
                                  </w:r>
                                  <w:r>
                                    <w:rPr>
                                      <w:i/>
                                      <w:strike/>
                                      <w:lang w:val="fr-FR"/>
                                    </w:rPr>
                                    <w:t xml:space="preserve"> </w:t>
                                  </w:r>
                                  <w:r>
                                    <w:rPr>
                                      <w:i/>
                                    </w:rPr>
                                    <w:t>band</w:t>
                                  </w:r>
                                  <w:r>
                                    <w:rPr>
                                      <w:i/>
                                      <w:lang w:val="fr-FR"/>
                                    </w:rPr>
                                    <w:t xml:space="preserve"> #</w:t>
                                  </w:r>
                                </w:p>
                              </w:tc>
                              <w:tc>
                                <w:tcPr>
                                  <w:tcW w:w="2607" w:type="dxa"/>
                                  <w:shd w:val="clear" w:color="auto" w:fill="auto"/>
                                </w:tcPr>
                                <w:p w14:paraId="3B1878A2" w14:textId="77777777" w:rsidR="00202DD5" w:rsidRDefault="00202DD5">
                                  <w:pPr>
                                    <w:pStyle w:val="TAH"/>
                                    <w:rPr>
                                      <w:lang w:val="en-US"/>
                                    </w:rPr>
                                  </w:pPr>
                                  <w:r>
                                    <w:rPr>
                                      <w:lang w:val="en-US"/>
                                    </w:rPr>
                                    <w:t xml:space="preserve">Uplink (UL) </w:t>
                                  </w:r>
                                  <w:r>
                                    <w:rPr>
                                      <w:i/>
                                      <w:lang w:val="en-US"/>
                                    </w:rPr>
                                    <w:t>operating band</w:t>
                                  </w:r>
                                  <w:r>
                                    <w:rPr>
                                      <w:lang w:val="en-US"/>
                                    </w:rPr>
                                    <w:br/>
                                    <w:t>BS receive / UE transmit</w:t>
                                  </w:r>
                                </w:p>
                                <w:p w14:paraId="34D8AC8E" w14:textId="77777777" w:rsidR="00202DD5" w:rsidRDefault="00202DD5">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776084EC" w14:textId="77777777" w:rsidR="00202DD5" w:rsidRDefault="00202DD5">
                                  <w:pPr>
                                    <w:pStyle w:val="TAH"/>
                                    <w:rPr>
                                      <w:lang w:val="en-US"/>
                                    </w:rPr>
                                  </w:pPr>
                                  <w:r>
                                    <w:rPr>
                                      <w:lang w:val="en-US"/>
                                    </w:rPr>
                                    <w:t xml:space="preserve">Downlink (DL) </w:t>
                                  </w:r>
                                  <w:r>
                                    <w:rPr>
                                      <w:i/>
                                      <w:lang w:val="en-US"/>
                                    </w:rPr>
                                    <w:t>operating band</w:t>
                                  </w:r>
                                  <w:r>
                                    <w:rPr>
                                      <w:lang w:val="en-US"/>
                                    </w:rPr>
                                    <w:br/>
                                    <w:t>BS transmit / UE receive</w:t>
                                  </w:r>
                                </w:p>
                                <w:p w14:paraId="4CD83A8F" w14:textId="77777777" w:rsidR="00202DD5" w:rsidRDefault="00202DD5">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1E4B5E49" w14:textId="77777777" w:rsidR="00202DD5" w:rsidRDefault="00202DD5">
                                  <w:pPr>
                                    <w:pStyle w:val="TAH"/>
                                  </w:pPr>
                                  <w:r>
                                    <w:t>Duplex mode</w:t>
                                  </w:r>
                                </w:p>
                              </w:tc>
                            </w:tr>
                            <w:tr w:rsidR="00202DD5" w14:paraId="50F1F63D" w14:textId="77777777">
                              <w:trPr>
                                <w:cantSplit/>
                                <w:jc w:val="center"/>
                              </w:trPr>
                              <w:tc>
                                <w:tcPr>
                                  <w:tcW w:w="1037" w:type="dxa"/>
                                  <w:shd w:val="clear" w:color="auto" w:fill="auto"/>
                                </w:tcPr>
                                <w:p w14:paraId="087EFFEB" w14:textId="77777777" w:rsidR="00202DD5" w:rsidRDefault="00202DD5">
                                  <w:pPr>
                                    <w:pStyle w:val="TAC"/>
                                    <w:rPr>
                                      <w:lang w:val="en-US"/>
                                    </w:rPr>
                                  </w:pPr>
                                  <w:r>
                                    <w:rPr>
                                      <w:lang w:val="en-US"/>
                                    </w:rPr>
                                    <w:t>256</w:t>
                                  </w:r>
                                </w:p>
                              </w:tc>
                              <w:tc>
                                <w:tcPr>
                                  <w:tcW w:w="2607" w:type="dxa"/>
                                  <w:shd w:val="clear" w:color="auto" w:fill="auto"/>
                                </w:tcPr>
                                <w:p w14:paraId="0B2C98B7" w14:textId="77777777" w:rsidR="00202DD5" w:rsidRDefault="00202DD5">
                                  <w:pPr>
                                    <w:pStyle w:val="TAC"/>
                                  </w:pPr>
                                  <w:r>
                                    <w:t>1980 MHz – 2010 MHz</w:t>
                                  </w:r>
                                </w:p>
                              </w:tc>
                              <w:tc>
                                <w:tcPr>
                                  <w:tcW w:w="2806" w:type="dxa"/>
                                  <w:shd w:val="clear" w:color="auto" w:fill="auto"/>
                                </w:tcPr>
                                <w:p w14:paraId="48EB5CC0" w14:textId="77777777" w:rsidR="00202DD5" w:rsidRDefault="00202DD5">
                                  <w:pPr>
                                    <w:pStyle w:val="TAC"/>
                                  </w:pPr>
                                  <w:r>
                                    <w:t>2170 MHz – 2200 MHz</w:t>
                                  </w:r>
                                </w:p>
                              </w:tc>
                              <w:tc>
                                <w:tcPr>
                                  <w:tcW w:w="1286" w:type="dxa"/>
                                  <w:shd w:val="clear" w:color="auto" w:fill="auto"/>
                                </w:tcPr>
                                <w:p w14:paraId="08521B67" w14:textId="77777777" w:rsidR="00202DD5" w:rsidRDefault="00202DD5">
                                  <w:pPr>
                                    <w:pStyle w:val="TAC"/>
                                  </w:pPr>
                                  <w:r>
                                    <w:t>FDD</w:t>
                                  </w:r>
                                </w:p>
                              </w:tc>
                            </w:tr>
                          </w:tbl>
                          <w:p w14:paraId="6D80685C" w14:textId="77777777" w:rsidR="00202DD5" w:rsidRDefault="00202DD5">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72308855" w14:textId="77777777" w:rsidR="00202DD5" w:rsidRDefault="00202DD5">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7FA927D4" id="_x0000_s1027" style="position:absolute;margin-left:4.55pt;margin-top:348.8pt;width:470.4pt;height:175.9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HvX/wEAAG4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" strokeweight=".26mm">
                <v:textbox style="mso-fit-shape-to-text:t">
                  <w:txbxContent>
                    <w:p w14:paraId="6ACDFA9E"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7B1479E7" w14:textId="77777777" w:rsidR="00202DD5" w:rsidRDefault="00202DD5">
                      <w:pPr>
                        <w:pStyle w:val="Paragraphedeliste"/>
                        <w:spacing w:after="120"/>
                        <w:ind w:firstLineChars="0" w:firstLine="0"/>
                        <w:rPr>
                          <w:color w:val="000000" w:themeColor="text1"/>
                          <w:lang w:eastAsia="zh-CN"/>
                        </w:rPr>
                      </w:pPr>
                      <w:r>
                        <w:rPr>
                          <w:b/>
                          <w:szCs w:val="24"/>
                          <w:highlight w:val="green"/>
                          <w:lang w:eastAsia="zh-CN"/>
                        </w:rPr>
                        <w:t>Proposal 1-3-1-1:</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02DD5" w14:paraId="2EB328B8" w14:textId="77777777">
                        <w:trPr>
                          <w:cantSplit/>
                          <w:tblHeader/>
                          <w:jc w:val="center"/>
                        </w:trPr>
                        <w:tc>
                          <w:tcPr>
                            <w:tcW w:w="1493" w:type="dxa"/>
                            <w:tcBorders>
                              <w:bottom w:val="single" w:sz="4" w:space="0" w:color="000000" w:themeColor="text1"/>
                            </w:tcBorders>
                            <w:vAlign w:val="center"/>
                          </w:tcPr>
                          <w:p w14:paraId="5B959285" w14:textId="77777777" w:rsidR="00202DD5" w:rsidRDefault="00202DD5">
                            <w:pPr>
                              <w:pStyle w:val="TAH"/>
                              <w:rPr>
                                <w:lang w:val="en-US"/>
                              </w:rPr>
                            </w:pPr>
                            <w:r>
                              <w:t>NTN satellite</w:t>
                            </w:r>
                            <w:r>
                              <w:rPr>
                                <w:rFonts w:eastAsiaTheme="minorEastAsia" w:hint="eastAsia"/>
                                <w:lang w:eastAsia="zh-CN"/>
                              </w:rPr>
                              <w:t xml:space="preserve"> </w:t>
                            </w:r>
                            <w:r>
                              <w:rPr>
                                <w:lang w:val="en-US"/>
                              </w:rPr>
                              <w:t>b</w:t>
                            </w:r>
                            <w:r>
                              <w:t>and</w:t>
                            </w:r>
                            <w:r>
                              <w:rPr>
                                <w:lang w:val="en-US"/>
                              </w:rPr>
                              <w:t xml:space="preserve"> #</w:t>
                            </w:r>
                          </w:p>
                        </w:tc>
                        <w:tc>
                          <w:tcPr>
                            <w:tcW w:w="1132" w:type="dxa"/>
                            <w:vAlign w:val="center"/>
                          </w:tcPr>
                          <w:p w14:paraId="1422DF0C" w14:textId="77777777" w:rsidR="00202DD5" w:rsidRDefault="00202DD5">
                            <w:pPr>
                              <w:pStyle w:val="TAH"/>
                            </w:pPr>
                            <w:r>
                              <w:t>SCS</w:t>
                            </w:r>
                          </w:p>
                          <w:p w14:paraId="18D383F6" w14:textId="77777777" w:rsidR="00202DD5" w:rsidRDefault="00202DD5">
                            <w:pPr>
                              <w:pStyle w:val="TAH"/>
                            </w:pPr>
                            <w:r>
                              <w:t>kHz</w:t>
                            </w:r>
                          </w:p>
                        </w:tc>
                        <w:tc>
                          <w:tcPr>
                            <w:tcW w:w="1132" w:type="dxa"/>
                            <w:vAlign w:val="center"/>
                          </w:tcPr>
                          <w:p w14:paraId="057A3B7A" w14:textId="77777777" w:rsidR="00202DD5" w:rsidRDefault="00202DD5">
                            <w:pPr>
                              <w:pStyle w:val="TAH"/>
                            </w:pPr>
                            <w:r>
                              <w:t>5 MHz</w:t>
                            </w:r>
                          </w:p>
                        </w:tc>
                        <w:tc>
                          <w:tcPr>
                            <w:tcW w:w="1132" w:type="dxa"/>
                            <w:vAlign w:val="center"/>
                          </w:tcPr>
                          <w:p w14:paraId="3D487942" w14:textId="77777777" w:rsidR="00202DD5" w:rsidRDefault="00202DD5">
                            <w:pPr>
                              <w:pStyle w:val="TAH"/>
                            </w:pPr>
                            <w:r>
                              <w:t>10 MHz</w:t>
                            </w:r>
                          </w:p>
                        </w:tc>
                        <w:tc>
                          <w:tcPr>
                            <w:tcW w:w="1133" w:type="dxa"/>
                            <w:vAlign w:val="center"/>
                          </w:tcPr>
                          <w:p w14:paraId="2060ACD3" w14:textId="77777777" w:rsidR="00202DD5" w:rsidRDefault="00202DD5">
                            <w:pPr>
                              <w:pStyle w:val="TAH"/>
                            </w:pPr>
                            <w:r>
                              <w:t>15 MHz</w:t>
                            </w:r>
                          </w:p>
                        </w:tc>
                        <w:tc>
                          <w:tcPr>
                            <w:tcW w:w="1133" w:type="dxa"/>
                            <w:vAlign w:val="center"/>
                          </w:tcPr>
                          <w:p w14:paraId="37D2D7F2" w14:textId="77777777" w:rsidR="00202DD5" w:rsidRDefault="00202DD5">
                            <w:pPr>
                              <w:pStyle w:val="TAH"/>
                            </w:pPr>
                            <w:r>
                              <w:t>20 MHz</w:t>
                            </w:r>
                          </w:p>
                        </w:tc>
                      </w:tr>
                      <w:tr w:rsidR="00202DD5" w14:paraId="078CD6B3"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A2DF176" w14:textId="77777777" w:rsidR="00202DD5" w:rsidRDefault="00202DD5">
                            <w:pPr>
                              <w:pStyle w:val="TAC"/>
                            </w:pPr>
                          </w:p>
                        </w:tc>
                        <w:tc>
                          <w:tcPr>
                            <w:tcW w:w="1132" w:type="dxa"/>
                            <w:tcBorders>
                              <w:left w:val="single" w:sz="4" w:space="0" w:color="000000" w:themeColor="text1"/>
                            </w:tcBorders>
                            <w:vAlign w:val="center"/>
                          </w:tcPr>
                          <w:p w14:paraId="3F9514CF" w14:textId="77777777" w:rsidR="00202DD5" w:rsidRDefault="00202DD5">
                            <w:pPr>
                              <w:pStyle w:val="TAC"/>
                            </w:pPr>
                            <w:r>
                              <w:t>15</w:t>
                            </w:r>
                          </w:p>
                        </w:tc>
                        <w:tc>
                          <w:tcPr>
                            <w:tcW w:w="1132" w:type="dxa"/>
                          </w:tcPr>
                          <w:p w14:paraId="554C13FA" w14:textId="77777777" w:rsidR="00202DD5" w:rsidRDefault="00202DD5">
                            <w:pPr>
                              <w:pStyle w:val="TAC"/>
                            </w:pPr>
                            <w:r>
                              <w:t>Yes</w:t>
                            </w:r>
                          </w:p>
                        </w:tc>
                        <w:tc>
                          <w:tcPr>
                            <w:tcW w:w="1132" w:type="dxa"/>
                            <w:vAlign w:val="center"/>
                          </w:tcPr>
                          <w:p w14:paraId="62A7424C" w14:textId="77777777" w:rsidR="00202DD5" w:rsidRDefault="00202DD5">
                            <w:pPr>
                              <w:pStyle w:val="TAC"/>
                            </w:pPr>
                            <w:r>
                              <w:t>Yes</w:t>
                            </w:r>
                          </w:p>
                        </w:tc>
                        <w:tc>
                          <w:tcPr>
                            <w:tcW w:w="1133" w:type="dxa"/>
                            <w:vAlign w:val="center"/>
                          </w:tcPr>
                          <w:p w14:paraId="45A74DB4" w14:textId="77777777" w:rsidR="00202DD5" w:rsidRDefault="00202DD5">
                            <w:pPr>
                              <w:pStyle w:val="TAC"/>
                            </w:pPr>
                            <w:r>
                              <w:t>Yes</w:t>
                            </w:r>
                          </w:p>
                        </w:tc>
                        <w:tc>
                          <w:tcPr>
                            <w:tcW w:w="1133" w:type="dxa"/>
                            <w:vAlign w:val="center"/>
                          </w:tcPr>
                          <w:p w14:paraId="3E5CC20A" w14:textId="77777777" w:rsidR="00202DD5" w:rsidRDefault="00202DD5">
                            <w:pPr>
                              <w:pStyle w:val="TAC"/>
                            </w:pPr>
                            <w:r>
                              <w:t>Yes</w:t>
                            </w:r>
                          </w:p>
                        </w:tc>
                      </w:tr>
                      <w:tr w:rsidR="00202DD5" w14:paraId="26E1E907"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1153511" w14:textId="77777777" w:rsidR="00202DD5" w:rsidRDefault="00202DD5">
                            <w:pPr>
                              <w:pStyle w:val="TAC"/>
                              <w:rPr>
                                <w:lang w:val="en-US"/>
                              </w:rPr>
                            </w:pPr>
                            <w:r>
                              <w:rPr>
                                <w:lang w:val="en-US"/>
                              </w:rPr>
                              <w:t>256</w:t>
                            </w:r>
                          </w:p>
                        </w:tc>
                        <w:tc>
                          <w:tcPr>
                            <w:tcW w:w="1132" w:type="dxa"/>
                            <w:tcBorders>
                              <w:left w:val="single" w:sz="4" w:space="0" w:color="000000" w:themeColor="text1"/>
                            </w:tcBorders>
                            <w:vAlign w:val="center"/>
                          </w:tcPr>
                          <w:p w14:paraId="65A1B52D" w14:textId="77777777" w:rsidR="00202DD5" w:rsidRDefault="00202DD5">
                            <w:pPr>
                              <w:pStyle w:val="TAC"/>
                            </w:pPr>
                            <w:r>
                              <w:t>30</w:t>
                            </w:r>
                          </w:p>
                        </w:tc>
                        <w:tc>
                          <w:tcPr>
                            <w:tcW w:w="1132" w:type="dxa"/>
                          </w:tcPr>
                          <w:p w14:paraId="07B05DB0" w14:textId="77777777" w:rsidR="00202DD5" w:rsidRDefault="00202DD5">
                            <w:pPr>
                              <w:pStyle w:val="TAC"/>
                            </w:pPr>
                          </w:p>
                        </w:tc>
                        <w:tc>
                          <w:tcPr>
                            <w:tcW w:w="1132" w:type="dxa"/>
                          </w:tcPr>
                          <w:p w14:paraId="1406D05A" w14:textId="77777777" w:rsidR="00202DD5" w:rsidRDefault="00202DD5">
                            <w:pPr>
                              <w:pStyle w:val="TAC"/>
                            </w:pPr>
                            <w:r>
                              <w:t>Yes</w:t>
                            </w:r>
                          </w:p>
                        </w:tc>
                        <w:tc>
                          <w:tcPr>
                            <w:tcW w:w="1133" w:type="dxa"/>
                            <w:vAlign w:val="center"/>
                          </w:tcPr>
                          <w:p w14:paraId="6473D500" w14:textId="77777777" w:rsidR="00202DD5" w:rsidRDefault="00202DD5">
                            <w:pPr>
                              <w:pStyle w:val="TAC"/>
                            </w:pPr>
                            <w:r>
                              <w:t>Yes</w:t>
                            </w:r>
                          </w:p>
                        </w:tc>
                        <w:tc>
                          <w:tcPr>
                            <w:tcW w:w="1133" w:type="dxa"/>
                            <w:vAlign w:val="center"/>
                          </w:tcPr>
                          <w:p w14:paraId="4ABF45B4" w14:textId="77777777" w:rsidR="00202DD5" w:rsidRDefault="00202DD5">
                            <w:pPr>
                              <w:pStyle w:val="TAC"/>
                            </w:pPr>
                            <w:r>
                              <w:t>Yes</w:t>
                            </w:r>
                          </w:p>
                        </w:tc>
                      </w:tr>
                      <w:tr w:rsidR="00202DD5" w14:paraId="14515667"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43B574D4" w14:textId="77777777" w:rsidR="00202DD5" w:rsidRDefault="00202DD5">
                            <w:pPr>
                              <w:pStyle w:val="TAC"/>
                            </w:pPr>
                          </w:p>
                        </w:tc>
                        <w:tc>
                          <w:tcPr>
                            <w:tcW w:w="1132" w:type="dxa"/>
                            <w:tcBorders>
                              <w:left w:val="single" w:sz="4" w:space="0" w:color="000000" w:themeColor="text1"/>
                            </w:tcBorders>
                            <w:vAlign w:val="center"/>
                          </w:tcPr>
                          <w:p w14:paraId="234FC734" w14:textId="77777777" w:rsidR="00202DD5" w:rsidRDefault="00202DD5">
                            <w:pPr>
                              <w:pStyle w:val="TAC"/>
                            </w:pPr>
                            <w:r>
                              <w:t>60</w:t>
                            </w:r>
                          </w:p>
                        </w:tc>
                        <w:tc>
                          <w:tcPr>
                            <w:tcW w:w="1132" w:type="dxa"/>
                          </w:tcPr>
                          <w:p w14:paraId="4699D5BB" w14:textId="77777777" w:rsidR="00202DD5" w:rsidRDefault="00202DD5">
                            <w:pPr>
                              <w:pStyle w:val="TAC"/>
                            </w:pPr>
                          </w:p>
                        </w:tc>
                        <w:tc>
                          <w:tcPr>
                            <w:tcW w:w="1132" w:type="dxa"/>
                            <w:vAlign w:val="center"/>
                          </w:tcPr>
                          <w:p w14:paraId="16A9377C" w14:textId="77777777" w:rsidR="00202DD5" w:rsidRDefault="00202DD5">
                            <w:pPr>
                              <w:pStyle w:val="TAC"/>
                            </w:pPr>
                            <w:r>
                              <w:t>Yes</w:t>
                            </w:r>
                          </w:p>
                        </w:tc>
                        <w:tc>
                          <w:tcPr>
                            <w:tcW w:w="1133" w:type="dxa"/>
                            <w:vAlign w:val="center"/>
                          </w:tcPr>
                          <w:p w14:paraId="74C24DA3" w14:textId="77777777" w:rsidR="00202DD5" w:rsidRDefault="00202DD5">
                            <w:pPr>
                              <w:pStyle w:val="TAC"/>
                            </w:pPr>
                            <w:r>
                              <w:t>Yes</w:t>
                            </w:r>
                          </w:p>
                        </w:tc>
                        <w:tc>
                          <w:tcPr>
                            <w:tcW w:w="1133" w:type="dxa"/>
                            <w:vAlign w:val="center"/>
                          </w:tcPr>
                          <w:p w14:paraId="5D294BE4" w14:textId="77777777" w:rsidR="00202DD5" w:rsidRDefault="00202DD5">
                            <w:pPr>
                              <w:pStyle w:val="TAC"/>
                            </w:pPr>
                            <w:r>
                              <w:t>Yes</w:t>
                            </w:r>
                          </w:p>
                        </w:tc>
                      </w:tr>
                    </w:tbl>
                    <w:p w14:paraId="0F6C6877" w14:textId="77777777" w:rsidR="00202DD5" w:rsidRDefault="00202DD5">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02DD5" w14:paraId="4C6CE44B" w14:textId="77777777">
                        <w:trPr>
                          <w:cantSplit/>
                          <w:jc w:val="center"/>
                        </w:trPr>
                        <w:tc>
                          <w:tcPr>
                            <w:tcW w:w="1037" w:type="dxa"/>
                            <w:shd w:val="clear" w:color="auto" w:fill="auto"/>
                          </w:tcPr>
                          <w:p w14:paraId="4CF055CD" w14:textId="77777777" w:rsidR="00202DD5" w:rsidRDefault="00202DD5">
                            <w:pPr>
                              <w:pStyle w:val="TAH"/>
                              <w:rPr>
                                <w:lang w:val="fr-FR"/>
                              </w:rPr>
                            </w:pPr>
                            <w:r>
                              <w:t>NTN</w:t>
                            </w:r>
                            <w:r>
                              <w:rPr>
                                <w:rFonts w:hint="eastAsia"/>
                                <w:lang w:eastAsia="zh-CN"/>
                              </w:rPr>
                              <w:t xml:space="preserve"> </w:t>
                            </w:r>
                            <w:r>
                              <w:rPr>
                                <w:lang w:val="fr-FR"/>
                              </w:rPr>
                              <w:t>satellite</w:t>
                            </w:r>
                            <w:r>
                              <w:rPr>
                                <w:i/>
                                <w:strike/>
                                <w:lang w:val="fr-FR"/>
                              </w:rPr>
                              <w:t xml:space="preserve"> </w:t>
                            </w:r>
                            <w:r>
                              <w:rPr>
                                <w:i/>
                              </w:rPr>
                              <w:t>band</w:t>
                            </w:r>
                            <w:r>
                              <w:rPr>
                                <w:i/>
                                <w:lang w:val="fr-FR"/>
                              </w:rPr>
                              <w:t xml:space="preserve"> #</w:t>
                            </w:r>
                          </w:p>
                        </w:tc>
                        <w:tc>
                          <w:tcPr>
                            <w:tcW w:w="2607" w:type="dxa"/>
                            <w:shd w:val="clear" w:color="auto" w:fill="auto"/>
                          </w:tcPr>
                          <w:p w14:paraId="3B1878A2" w14:textId="77777777" w:rsidR="00202DD5" w:rsidRDefault="00202DD5">
                            <w:pPr>
                              <w:pStyle w:val="TAH"/>
                              <w:rPr>
                                <w:lang w:val="en-US"/>
                              </w:rPr>
                            </w:pPr>
                            <w:r>
                              <w:rPr>
                                <w:lang w:val="en-US"/>
                              </w:rPr>
                              <w:t xml:space="preserve">Uplink (UL) </w:t>
                            </w:r>
                            <w:r>
                              <w:rPr>
                                <w:i/>
                                <w:lang w:val="en-US"/>
                              </w:rPr>
                              <w:t>operating band</w:t>
                            </w:r>
                            <w:r>
                              <w:rPr>
                                <w:lang w:val="en-US"/>
                              </w:rPr>
                              <w:br/>
                              <w:t>BS receive / UE transmit</w:t>
                            </w:r>
                          </w:p>
                          <w:p w14:paraId="34D8AC8E" w14:textId="77777777" w:rsidR="00202DD5" w:rsidRDefault="00202DD5">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776084EC" w14:textId="77777777" w:rsidR="00202DD5" w:rsidRDefault="00202DD5">
                            <w:pPr>
                              <w:pStyle w:val="TAH"/>
                              <w:rPr>
                                <w:lang w:val="en-US"/>
                              </w:rPr>
                            </w:pPr>
                            <w:r>
                              <w:rPr>
                                <w:lang w:val="en-US"/>
                              </w:rPr>
                              <w:t xml:space="preserve">Downlink (DL) </w:t>
                            </w:r>
                            <w:r>
                              <w:rPr>
                                <w:i/>
                                <w:lang w:val="en-US"/>
                              </w:rPr>
                              <w:t>operating band</w:t>
                            </w:r>
                            <w:r>
                              <w:rPr>
                                <w:lang w:val="en-US"/>
                              </w:rPr>
                              <w:br/>
                              <w:t>BS transmit / UE receive</w:t>
                            </w:r>
                          </w:p>
                          <w:p w14:paraId="4CD83A8F" w14:textId="77777777" w:rsidR="00202DD5" w:rsidRDefault="00202DD5">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1E4B5E49" w14:textId="77777777" w:rsidR="00202DD5" w:rsidRDefault="00202DD5">
                            <w:pPr>
                              <w:pStyle w:val="TAH"/>
                            </w:pPr>
                            <w:r>
                              <w:t>Duplex mode</w:t>
                            </w:r>
                          </w:p>
                        </w:tc>
                      </w:tr>
                      <w:tr w:rsidR="00202DD5" w14:paraId="50F1F63D" w14:textId="77777777">
                        <w:trPr>
                          <w:cantSplit/>
                          <w:jc w:val="center"/>
                        </w:trPr>
                        <w:tc>
                          <w:tcPr>
                            <w:tcW w:w="1037" w:type="dxa"/>
                            <w:shd w:val="clear" w:color="auto" w:fill="auto"/>
                          </w:tcPr>
                          <w:p w14:paraId="087EFFEB" w14:textId="77777777" w:rsidR="00202DD5" w:rsidRDefault="00202DD5">
                            <w:pPr>
                              <w:pStyle w:val="TAC"/>
                              <w:rPr>
                                <w:lang w:val="en-US"/>
                              </w:rPr>
                            </w:pPr>
                            <w:r>
                              <w:rPr>
                                <w:lang w:val="en-US"/>
                              </w:rPr>
                              <w:t>256</w:t>
                            </w:r>
                          </w:p>
                        </w:tc>
                        <w:tc>
                          <w:tcPr>
                            <w:tcW w:w="2607" w:type="dxa"/>
                            <w:shd w:val="clear" w:color="auto" w:fill="auto"/>
                          </w:tcPr>
                          <w:p w14:paraId="0B2C98B7" w14:textId="77777777" w:rsidR="00202DD5" w:rsidRDefault="00202DD5">
                            <w:pPr>
                              <w:pStyle w:val="TAC"/>
                            </w:pPr>
                            <w:r>
                              <w:t>1980 MHz – 2010 MHz</w:t>
                            </w:r>
                          </w:p>
                        </w:tc>
                        <w:tc>
                          <w:tcPr>
                            <w:tcW w:w="2806" w:type="dxa"/>
                            <w:shd w:val="clear" w:color="auto" w:fill="auto"/>
                          </w:tcPr>
                          <w:p w14:paraId="48EB5CC0" w14:textId="77777777" w:rsidR="00202DD5" w:rsidRDefault="00202DD5">
                            <w:pPr>
                              <w:pStyle w:val="TAC"/>
                            </w:pPr>
                            <w:r>
                              <w:t>2170 MHz – 2200 MHz</w:t>
                            </w:r>
                          </w:p>
                        </w:tc>
                        <w:tc>
                          <w:tcPr>
                            <w:tcW w:w="1286" w:type="dxa"/>
                            <w:shd w:val="clear" w:color="auto" w:fill="auto"/>
                          </w:tcPr>
                          <w:p w14:paraId="08521B67" w14:textId="77777777" w:rsidR="00202DD5" w:rsidRDefault="00202DD5">
                            <w:pPr>
                              <w:pStyle w:val="TAC"/>
                            </w:pPr>
                            <w:r>
                              <w:t>FDD</w:t>
                            </w:r>
                          </w:p>
                        </w:tc>
                      </w:tr>
                    </w:tbl>
                    <w:p w14:paraId="6D80685C" w14:textId="77777777" w:rsidR="00202DD5" w:rsidRDefault="00202DD5">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72308855" w14:textId="77777777" w:rsidR="00202DD5" w:rsidRDefault="00202DD5">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v:textbox>
                <w10:wrap type="topAndBottom" anchorx="margin"/>
              </v:rect>
            </w:pict>
          </mc:Fallback>
        </mc:AlternateContent>
      </w:r>
      <w:r>
        <w:rPr>
          <w:rFonts w:asciiTheme="minorBidi" w:eastAsia="Yu Mincho" w:hAnsiTheme="minorBidi"/>
          <w:b/>
          <w:noProof/>
          <w:lang w:val="fr-FR" w:eastAsia="fr-FR"/>
        </w:rPr>
        <mc:AlternateContent>
          <mc:Choice Requires="wps">
            <w:drawing>
              <wp:anchor distT="45720" distB="45720" distL="114300" distR="114300" simplePos="0" relativeHeight="251663360" behindDoc="0" locked="0" layoutInCell="1" allowOverlap="1" wp14:anchorId="5376E571" wp14:editId="134CFD6A">
                <wp:simplePos x="0" y="0"/>
                <wp:positionH relativeFrom="margin">
                  <wp:posOffset>57785</wp:posOffset>
                </wp:positionH>
                <wp:positionV relativeFrom="paragraph">
                  <wp:posOffset>292100</wp:posOffset>
                </wp:positionV>
                <wp:extent cx="5974080" cy="2233930"/>
                <wp:effectExtent l="0" t="0" r="26670" b="17780"/>
                <wp:wrapTopAndBottom/>
                <wp:docPr id="2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35C19901"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5F178458" w14:textId="77777777" w:rsidR="00202DD5" w:rsidRDefault="00202DD5">
                            <w:pPr>
                              <w:rPr>
                                <w:b/>
                              </w:rPr>
                            </w:pPr>
                            <w:r>
                              <w:rPr>
                                <w:b/>
                                <w:szCs w:val="24"/>
                                <w:highlight w:val="green"/>
                                <w:lang w:eastAsia="zh-CN"/>
                              </w:rPr>
                              <w:t>Proposal 1-4-3-1:</w:t>
                            </w:r>
                            <w:r>
                              <w:rPr>
                                <w:b/>
                                <w:szCs w:val="24"/>
                                <w:lang w:eastAsia="zh-CN"/>
                              </w:rPr>
                              <w:t xml:space="preserve"> </w:t>
                            </w:r>
                          </w:p>
                          <w:p w14:paraId="243CFAAA" w14:textId="77777777" w:rsidR="00202DD5" w:rsidRDefault="00202DD5">
                            <w:pPr>
                              <w:pStyle w:val="TH"/>
                              <w:ind w:left="936"/>
                              <w:rPr>
                                <w:lang w:val="en-US"/>
                              </w:rPr>
                            </w:pPr>
                            <w:r>
                              <w:rPr>
                                <w:lang w:val="en-US"/>
                              </w:rPr>
                              <w:t xml:space="preserve">Table </w:t>
                            </w:r>
                            <w:r>
                              <w:rPr>
                                <w:lang w:val="en-US" w:eastAsia="zh-CN"/>
                              </w:rPr>
                              <w:t>x</w:t>
                            </w:r>
                            <w:r>
                              <w:rPr>
                                <w:lang w:val="en-US"/>
                              </w:rPr>
                              <w:t>.</w:t>
                            </w:r>
                            <w:r>
                              <w:rPr>
                                <w:lang w:val="en-US" w:eastAsia="zh-CN"/>
                              </w:rPr>
                              <w:t>x</w:t>
                            </w:r>
                            <w:r>
                              <w:rPr>
                                <w:lang w:val="en-US"/>
                              </w:rPr>
                              <w:t>.</w:t>
                            </w:r>
                            <w:r>
                              <w:rPr>
                                <w:lang w:val="en-US" w:eastAsia="zh-CN"/>
                              </w:rPr>
                              <w:t>x.x</w:t>
                            </w:r>
                            <w:r>
                              <w:rPr>
                                <w:lang w:val="en-US"/>
                              </w:rPr>
                              <w:t xml:space="preserve">-1: Applicable NR-ARFCN per </w:t>
                            </w:r>
                            <w:r>
                              <w:rPr>
                                <w:i/>
                                <w:lang w:val="en-US"/>
                              </w:rPr>
                              <w:t>operating band</w:t>
                            </w:r>
                            <w:r>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202DD5" w14:paraId="5C0E477B"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5269054D" w14:textId="77777777" w:rsidR="00202DD5" w:rsidRDefault="00202DD5">
                                  <w:pPr>
                                    <w:pStyle w:val="TAH"/>
                                    <w:rPr>
                                      <w:rFonts w:eastAsia="Yu Mincho"/>
                                      <w:lang w:val="en-US"/>
                                    </w:rPr>
                                  </w:pPr>
                                  <w:r>
                                    <w:rPr>
                                      <w:lang w:val="en-US"/>
                                    </w:rPr>
                                    <w:t>NTN</w:t>
                                  </w:r>
                                  <w:r>
                                    <w:rPr>
                                      <w:i/>
                                    </w:rPr>
                                    <w:t xml:space="preserve"> </w:t>
                                  </w:r>
                                  <w:r>
                                    <w:rPr>
                                      <w:i/>
                                      <w:lang w:val="en-US"/>
                                    </w:rPr>
                                    <w:t xml:space="preserve">satellite </w:t>
                                  </w:r>
                                  <w:r>
                                    <w:rPr>
                                      <w:i/>
                                    </w:rPr>
                                    <w:t>band</w:t>
                                  </w:r>
                                  <w:r>
                                    <w:rPr>
                                      <w:i/>
                                      <w:lang w:val="en-US"/>
                                    </w:rPr>
                                    <w:t xml:space="preserve"> #</w:t>
                                  </w:r>
                                </w:p>
                              </w:tc>
                              <w:tc>
                                <w:tcPr>
                                  <w:tcW w:w="1146" w:type="dxa"/>
                                  <w:tcBorders>
                                    <w:top w:val="single" w:sz="4" w:space="0" w:color="auto"/>
                                    <w:left w:val="single" w:sz="4" w:space="0" w:color="auto"/>
                                    <w:bottom w:val="single" w:sz="4" w:space="0" w:color="auto"/>
                                    <w:right w:val="single" w:sz="4" w:space="0" w:color="auto"/>
                                  </w:tcBorders>
                                </w:tcPr>
                                <w:p w14:paraId="21FD47FF" w14:textId="77777777" w:rsidR="00202DD5" w:rsidRDefault="00202DD5">
                                  <w:pPr>
                                    <w:pStyle w:val="TAH"/>
                                    <w:rPr>
                                      <w:rFonts w:eastAsiaTheme="minorEastAsia"/>
                                    </w:rPr>
                                  </w:pPr>
                                  <w:r>
                                    <w:t>ΔF</w:t>
                                  </w:r>
                                  <w:r>
                                    <w:rPr>
                                      <w:vertAlign w:val="subscript"/>
                                    </w:rPr>
                                    <w:t>Raster</w:t>
                                  </w:r>
                                </w:p>
                                <w:p w14:paraId="0CBFC021" w14:textId="77777777" w:rsidR="00202DD5" w:rsidRDefault="00202DD5">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333A7832" w14:textId="77777777" w:rsidR="00202DD5" w:rsidRDefault="00202DD5">
                                  <w:pPr>
                                    <w:pStyle w:val="TAH"/>
                                    <w:rPr>
                                      <w:rFonts w:eastAsia="Yu Mincho"/>
                                      <w:lang w:val="en-US"/>
                                    </w:rPr>
                                  </w:pPr>
                                  <w:r>
                                    <w:rPr>
                                      <w:rFonts w:eastAsia="Yu Mincho"/>
                                      <w:lang w:val="en-US"/>
                                    </w:rPr>
                                    <w:t>Uplink</w:t>
                                  </w:r>
                                </w:p>
                                <w:p w14:paraId="6521F792" w14:textId="77777777" w:rsidR="00202DD5" w:rsidRDefault="00202DD5">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63237AF9" w14:textId="77777777" w:rsidR="00202DD5" w:rsidRDefault="00202DD5">
                                  <w:pPr>
                                    <w:pStyle w:val="TAH"/>
                                    <w:rPr>
                                      <w:rFonts w:eastAsia="Yu Mincho"/>
                                      <w:lang w:val="en-US"/>
                                    </w:rPr>
                                  </w:pPr>
                                  <w:r>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331819D" w14:textId="77777777" w:rsidR="00202DD5" w:rsidRDefault="00202DD5">
                                  <w:pPr>
                                    <w:pStyle w:val="TAH"/>
                                    <w:rPr>
                                      <w:rFonts w:eastAsia="Yu Mincho"/>
                                      <w:lang w:val="en-US"/>
                                    </w:rPr>
                                  </w:pPr>
                                  <w:r>
                                    <w:rPr>
                                      <w:rFonts w:eastAsia="Yu Mincho"/>
                                      <w:lang w:val="en-US"/>
                                    </w:rPr>
                                    <w:t>Downlink</w:t>
                                  </w:r>
                                </w:p>
                                <w:p w14:paraId="7D465818" w14:textId="77777777" w:rsidR="00202DD5" w:rsidRDefault="00202DD5">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0EAE9EC9" w14:textId="77777777" w:rsidR="00202DD5" w:rsidRDefault="00202DD5">
                                  <w:pPr>
                                    <w:pStyle w:val="TAH"/>
                                    <w:rPr>
                                      <w:rFonts w:eastAsia="Yu Mincho"/>
                                      <w:lang w:val="en-US"/>
                                    </w:rPr>
                                  </w:pPr>
                                  <w:r>
                                    <w:rPr>
                                      <w:rFonts w:eastAsia="Yu Mincho"/>
                                      <w:lang w:val="en-US"/>
                                    </w:rPr>
                                    <w:t>(First – &lt;Step size&gt; – Last)</w:t>
                                  </w:r>
                                </w:p>
                              </w:tc>
                            </w:tr>
                            <w:tr w:rsidR="00202DD5" w14:paraId="3D39CBDE"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AD917F2" w14:textId="77777777" w:rsidR="00202DD5" w:rsidRDefault="00202DD5">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657865B8" w14:textId="77777777" w:rsidR="00202DD5" w:rsidRDefault="00202DD5">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56E336A2" w14:textId="77777777" w:rsidR="00202DD5" w:rsidRDefault="00202DD5">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65B3C92E" w14:textId="77777777" w:rsidR="00202DD5" w:rsidRDefault="00202DD5">
                                  <w:pPr>
                                    <w:pStyle w:val="TAC"/>
                                    <w:rPr>
                                      <w:rFonts w:eastAsia="Yu Mincho"/>
                                    </w:rPr>
                                  </w:pPr>
                                  <w:r>
                                    <w:rPr>
                                      <w:lang w:eastAsia="zh-CN"/>
                                    </w:rPr>
                                    <w:t>…</w:t>
                                  </w:r>
                                </w:p>
                              </w:tc>
                            </w:tr>
                            <w:tr w:rsidR="00202DD5" w14:paraId="129E8D28"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6D4EDB89" w14:textId="77777777" w:rsidR="00202DD5" w:rsidRDefault="00202DD5">
                                  <w:pPr>
                                    <w:pStyle w:val="TAC"/>
                                    <w:rPr>
                                      <w:strike/>
                                      <w:lang w:val="en-US" w:eastAsia="zh-CN"/>
                                    </w:rPr>
                                  </w:pPr>
                                  <w:r>
                                    <w:rPr>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05491973" w14:textId="77777777" w:rsidR="00202DD5" w:rsidRDefault="00202DD5">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61FBDC" w14:textId="77777777" w:rsidR="00202DD5" w:rsidRDefault="00202DD5">
                                  <w:pPr>
                                    <w:pStyle w:val="TAC"/>
                                    <w:rPr>
                                      <w:rFonts w:eastAsia="Yu Mincho"/>
                                    </w:rPr>
                                  </w:pPr>
                                  <w:r>
                                    <w:t>3</w:t>
                                  </w:r>
                                  <w:r>
                                    <w:rPr>
                                      <w:rFonts w:hint="eastAsia"/>
                                      <w:lang w:eastAsia="zh-CN"/>
                                    </w:rPr>
                                    <w:t>96</w:t>
                                  </w:r>
                                  <w:r>
                                    <w:t>000</w:t>
                                  </w:r>
                                  <w:r>
                                    <w:rPr>
                                      <w:rFonts w:eastAsia="Yu Mincho"/>
                                    </w:rPr>
                                    <w:t xml:space="preserve"> – &lt;20&gt; – </w:t>
                                  </w:r>
                                  <w:r>
                                    <w:rPr>
                                      <w:rFonts w:eastAsiaTheme="minorEastAsia" w:hint="eastAsia"/>
                                      <w:lang w:eastAsia="zh-CN"/>
                                    </w:rPr>
                                    <w:t>402</w:t>
                                  </w:r>
                                  <w:r>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2A0811C5" w14:textId="77777777" w:rsidR="00202DD5" w:rsidRDefault="00202DD5">
                                  <w:pPr>
                                    <w:pStyle w:val="TAC"/>
                                    <w:rPr>
                                      <w:rFonts w:eastAsia="Yu Mincho"/>
                                    </w:rPr>
                                  </w:pPr>
                                  <w:r>
                                    <w:rPr>
                                      <w:rFonts w:hint="eastAsia"/>
                                      <w:lang w:eastAsia="zh-CN"/>
                                    </w:rPr>
                                    <w:t>434</w:t>
                                  </w:r>
                                  <w:r>
                                    <w:t>000</w:t>
                                  </w:r>
                                  <w:r>
                                    <w:rPr>
                                      <w:rFonts w:eastAsia="Yu Mincho"/>
                                    </w:rPr>
                                    <w:t xml:space="preserve"> – &lt;20&gt; – </w:t>
                                  </w:r>
                                  <w:r>
                                    <w:rPr>
                                      <w:rFonts w:eastAsiaTheme="minorEastAsia" w:hint="eastAsia"/>
                                      <w:lang w:eastAsia="zh-CN"/>
                                    </w:rPr>
                                    <w:t>440</w:t>
                                  </w:r>
                                  <w:r>
                                    <w:rPr>
                                      <w:rFonts w:eastAsia="Yu Mincho"/>
                                    </w:rPr>
                                    <w:t>000</w:t>
                                  </w:r>
                                </w:p>
                              </w:tc>
                            </w:tr>
                            <w:tr w:rsidR="00202DD5" w14:paraId="1A51B570"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679A0228" w14:textId="77777777" w:rsidR="00202DD5" w:rsidRDefault="00202DD5">
                                  <w:pPr>
                                    <w:pStyle w:val="TAN"/>
                                    <w:jc w:val="center"/>
                                  </w:pPr>
                                  <w:r>
                                    <w:rPr>
                                      <w:lang w:eastAsia="zh-CN"/>
                                    </w:rPr>
                                    <w:t>……</w:t>
                                  </w:r>
                                </w:p>
                              </w:tc>
                            </w:tr>
                          </w:tbl>
                          <w:p w14:paraId="4BAA5BA9" w14:textId="77777777" w:rsidR="00202DD5" w:rsidRDefault="00202DD5">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18B314B" w14:textId="77777777" w:rsidR="00202DD5" w:rsidRDefault="00202DD5">
                            <w:pPr>
                              <w:pStyle w:val="TH"/>
                              <w:ind w:left="936"/>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202DD5" w14:paraId="193FE757"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33EEEE5A" w14:textId="77777777" w:rsidR="00202DD5" w:rsidRDefault="00202DD5">
                                  <w:pPr>
                                    <w:pStyle w:val="TAH"/>
                                    <w:rPr>
                                      <w:rFonts w:eastAsia="Yu Mincho"/>
                                      <w:lang w:val="fr-FR"/>
                                    </w:rPr>
                                  </w:pPr>
                                  <w:r>
                                    <w:rPr>
                                      <w:rFonts w:eastAsia="Yu Mincho"/>
                                      <w:lang w:val="fr-FR"/>
                                    </w:rPr>
                                    <w:t>NTN</w:t>
                                  </w:r>
                                  <w:r>
                                    <w:rPr>
                                      <w:rFonts w:eastAsiaTheme="minorEastAsia" w:hint="eastAsia"/>
                                      <w:i/>
                                      <w:lang w:eastAsia="zh-CN"/>
                                    </w:rPr>
                                    <w:t xml:space="preserve"> </w:t>
                                  </w:r>
                                  <w:r>
                                    <w:rPr>
                                      <w:rFonts w:eastAsia="Yu Mincho"/>
                                      <w:i/>
                                      <w:lang w:val="fr-FR"/>
                                    </w:rPr>
                                    <w:t xml:space="preserve">satellite </w:t>
                                  </w:r>
                                  <w:r>
                                    <w:rPr>
                                      <w:rFonts w:eastAsia="Yu Mincho"/>
                                      <w:i/>
                                    </w:rPr>
                                    <w:t>band</w:t>
                                  </w:r>
                                  <w:r>
                                    <w:rPr>
                                      <w:rFonts w:eastAsia="Yu Mincho"/>
                                      <w:i/>
                                      <w:lang w:val="fr-FR"/>
                                    </w:rPr>
                                    <w:t xml:space="preserve"> #</w:t>
                                  </w:r>
                                </w:p>
                              </w:tc>
                              <w:tc>
                                <w:tcPr>
                                  <w:tcW w:w="2092" w:type="dxa"/>
                                  <w:tcBorders>
                                    <w:top w:val="single" w:sz="4" w:space="0" w:color="auto"/>
                                    <w:left w:val="single" w:sz="4" w:space="0" w:color="auto"/>
                                    <w:bottom w:val="single" w:sz="4" w:space="0" w:color="auto"/>
                                    <w:right w:val="single" w:sz="4" w:space="0" w:color="auto"/>
                                  </w:tcBorders>
                                </w:tcPr>
                                <w:p w14:paraId="703ABFF2" w14:textId="77777777" w:rsidR="00202DD5" w:rsidRDefault="00202DD5">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18E28B2C" w14:textId="77777777" w:rsidR="00202DD5" w:rsidRDefault="00202DD5">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601CBF5" w14:textId="77777777" w:rsidR="00202DD5" w:rsidRDefault="00202DD5">
                                  <w:pPr>
                                    <w:pStyle w:val="TAH"/>
                                    <w:rPr>
                                      <w:rFonts w:eastAsia="Yu Mincho"/>
                                      <w:vertAlign w:val="subscript"/>
                                      <w:lang w:val="en-US"/>
                                    </w:rPr>
                                  </w:pPr>
                                  <w:r>
                                    <w:rPr>
                                      <w:rFonts w:eastAsia="Yu Mincho"/>
                                      <w:lang w:val="en-US"/>
                                    </w:rPr>
                                    <w:t>Range of GSCN</w:t>
                                  </w:r>
                                </w:p>
                                <w:p w14:paraId="4DFA5FF4" w14:textId="77777777" w:rsidR="00202DD5" w:rsidRDefault="00202DD5">
                                  <w:pPr>
                                    <w:pStyle w:val="TAH"/>
                                    <w:rPr>
                                      <w:rFonts w:eastAsia="Yu Mincho"/>
                                      <w:lang w:val="en-US"/>
                                    </w:rPr>
                                  </w:pPr>
                                  <w:r>
                                    <w:rPr>
                                      <w:rFonts w:eastAsia="Yu Mincho"/>
                                      <w:lang w:val="en-US"/>
                                    </w:rPr>
                                    <w:t>(First – &lt;Step size&gt; – Last)</w:t>
                                  </w:r>
                                </w:p>
                              </w:tc>
                            </w:tr>
                            <w:tr w:rsidR="00202DD5" w14:paraId="23C9B58D"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AA3F6" w14:textId="77777777" w:rsidR="00202DD5" w:rsidRDefault="00202DD5">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1E90E66B" w14:textId="77777777" w:rsidR="00202DD5" w:rsidRDefault="00202DD5">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37E44660" w14:textId="77777777" w:rsidR="00202DD5" w:rsidRDefault="00202DD5">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B6CB0DC" w14:textId="77777777" w:rsidR="00202DD5" w:rsidRDefault="00202DD5">
                                  <w:pPr>
                                    <w:pStyle w:val="TAC"/>
                                    <w:rPr>
                                      <w:rFonts w:eastAsia="Yu Mincho"/>
                                    </w:rPr>
                                  </w:pPr>
                                  <w:r>
                                    <w:rPr>
                                      <w:lang w:eastAsia="zh-CN"/>
                                    </w:rPr>
                                    <w:t>…</w:t>
                                  </w:r>
                                </w:p>
                              </w:tc>
                            </w:tr>
                            <w:tr w:rsidR="00202DD5" w14:paraId="2E5B8766"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C469C98" w14:textId="77777777" w:rsidR="00202DD5" w:rsidRDefault="00202DD5">
                                  <w:pPr>
                                    <w:pStyle w:val="TAC"/>
                                    <w:rPr>
                                      <w:rFonts w:eastAsia="Yu Mincho"/>
                                      <w:strike/>
                                      <w:lang w:eastAsia="zh-CN"/>
                                    </w:rPr>
                                  </w:pPr>
                                  <w:r>
                                    <w:rPr>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0BF239CE" w14:textId="77777777" w:rsidR="00202DD5" w:rsidRDefault="00202DD5">
                                  <w:pPr>
                                    <w:pStyle w:val="TAC"/>
                                  </w:pPr>
                                </w:p>
                                <w:p w14:paraId="66A04B5B" w14:textId="77777777" w:rsidR="00202DD5" w:rsidRDefault="00202DD5">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2E77D2C1" w14:textId="77777777" w:rsidR="00202DD5" w:rsidRDefault="00202DD5">
                                  <w:pPr>
                                    <w:pStyle w:val="TAC"/>
                                    <w:rPr>
                                      <w:lang w:val="en-US" w:eastAsia="zh-CN"/>
                                    </w:rPr>
                                  </w:pPr>
                                </w:p>
                                <w:p w14:paraId="45DCF0C8" w14:textId="77777777" w:rsidR="00202DD5" w:rsidRDefault="00202DD5">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80E0B1D" w14:textId="77777777" w:rsidR="00202DD5" w:rsidRDefault="00202DD5">
                                  <w:pPr>
                                    <w:pStyle w:val="TAC"/>
                                    <w:rPr>
                                      <w:lang w:val="fr-FR" w:eastAsia="zh-CN"/>
                                    </w:rPr>
                                  </w:pPr>
                                  <w:r>
                                    <w:rPr>
                                      <w:lang w:val="fr-FR" w:eastAsia="zh-CN"/>
                                    </w:rPr>
                                    <w:t>[</w:t>
                                  </w:r>
                                  <w:r>
                                    <w:rPr>
                                      <w:rFonts w:hint="eastAsia"/>
                                      <w:lang w:eastAsia="zh-CN"/>
                                    </w:rPr>
                                    <w:t>5429</w:t>
                                  </w:r>
                                  <w:r>
                                    <w:rPr>
                                      <w:lang w:val="fr-FR" w:eastAsia="zh-CN"/>
                                    </w:rPr>
                                    <w:t>]</w:t>
                                  </w:r>
                                  <w:r>
                                    <w:t xml:space="preserve"> – &lt;1&gt; – </w:t>
                                  </w:r>
                                  <w:r>
                                    <w:rPr>
                                      <w:lang w:val="fr-FR"/>
                                    </w:rPr>
                                    <w:t>[</w:t>
                                  </w:r>
                                  <w:r>
                                    <w:rPr>
                                      <w:rFonts w:hint="eastAsia"/>
                                      <w:lang w:eastAsia="zh-CN"/>
                                    </w:rPr>
                                    <w:t>5494</w:t>
                                  </w:r>
                                  <w:r>
                                    <w:rPr>
                                      <w:lang w:val="fr-FR" w:eastAsia="zh-CN"/>
                                    </w:rPr>
                                    <w:t>]</w:t>
                                  </w:r>
                                </w:p>
                                <w:p w14:paraId="5DCD24EF" w14:textId="77777777" w:rsidR="00202DD5" w:rsidRDefault="00202DD5">
                                  <w:pPr>
                                    <w:pStyle w:val="TAC"/>
                                    <w:rPr>
                                      <w:lang w:val="fr-FR" w:eastAsia="zh-CN"/>
                                    </w:rPr>
                                  </w:pPr>
                                  <w:r>
                                    <w:rPr>
                                      <w:lang w:val="fr-FR" w:eastAsia="zh-CN"/>
                                    </w:rPr>
                                    <w:t>Or</w:t>
                                  </w:r>
                                </w:p>
                                <w:p w14:paraId="220ED704" w14:textId="77777777" w:rsidR="00202DD5" w:rsidRDefault="00202DD5">
                                  <w:pPr>
                                    <w:pStyle w:val="TAC"/>
                                    <w:rPr>
                                      <w:lang w:val="fr-FR" w:eastAsia="zh-CN"/>
                                    </w:rPr>
                                  </w:pPr>
                                  <w:r>
                                    <w:rPr>
                                      <w:lang w:val="fr-FR" w:eastAsia="zh-CN"/>
                                    </w:rPr>
                                    <w:t>[</w:t>
                                  </w:r>
                                  <w:r>
                                    <w:rPr>
                                      <w:rFonts w:hint="eastAsia"/>
                                      <w:color w:val="FF0000"/>
                                      <w:lang w:eastAsia="zh-CN"/>
                                    </w:rPr>
                                    <w:t>54</w:t>
                                  </w:r>
                                  <w:r>
                                    <w:rPr>
                                      <w:color w:val="FF0000"/>
                                      <w:lang w:val="fr-FR" w:eastAsia="zh-CN"/>
                                    </w:rPr>
                                    <w:t>19 ?</w:t>
                                  </w:r>
                                  <w:r>
                                    <w:rPr>
                                      <w:lang w:val="fr-FR" w:eastAsia="zh-CN"/>
                                    </w:rPr>
                                    <w:t>]</w:t>
                                  </w:r>
                                  <w:r>
                                    <w:t xml:space="preserve"> – &lt;1&gt; – </w:t>
                                  </w:r>
                                  <w:r>
                                    <w:rPr>
                                      <w:color w:val="FF0000"/>
                                      <w:lang w:val="fr-FR"/>
                                    </w:rPr>
                                    <w:t xml:space="preserve">[5494 </w:t>
                                  </w:r>
                                  <w:r>
                                    <w:rPr>
                                      <w:color w:val="FF0000"/>
                                      <w:lang w:val="fr-FR" w:eastAsia="zh-CN"/>
                                    </w:rPr>
                                    <w:t>?]</w:t>
                                  </w:r>
                                </w:p>
                              </w:tc>
                            </w:tr>
                            <w:tr w:rsidR="00202DD5" w14:paraId="536B96D2"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086630D2" w14:textId="77777777" w:rsidR="00202DD5" w:rsidRDefault="00202DD5">
                                  <w:pPr>
                                    <w:pStyle w:val="TAN"/>
                                    <w:widowControl w:val="0"/>
                                    <w:ind w:right="28"/>
                                    <w:jc w:val="center"/>
                                    <w:rPr>
                                      <w:strike/>
                                      <w:lang w:val="en-US"/>
                                    </w:rPr>
                                  </w:pPr>
                                  <w:r>
                                    <w:rPr>
                                      <w:lang w:eastAsia="zh-CN"/>
                                    </w:rPr>
                                    <w:t>……</w:t>
                                  </w:r>
                                </w:p>
                              </w:tc>
                            </w:tr>
                          </w:tbl>
                          <w:p w14:paraId="6185C869" w14:textId="77777777" w:rsidR="00202DD5" w:rsidRDefault="00202DD5">
                            <w:pPr>
                              <w:spacing w:after="120"/>
                              <w:ind w:left="284" w:firstLine="284"/>
                              <w:rPr>
                                <w:b/>
                                <w:lang w:eastAsia="zh-CN"/>
                              </w:rPr>
                            </w:pPr>
                            <w:r>
                              <w:rPr>
                                <w:b/>
                                <w:lang w:val="en-US"/>
                              </w:rPr>
                              <w:t>Note 1:</w:t>
                            </w:r>
                            <w:r>
                              <w:rPr>
                                <w:lang w:val="en-US"/>
                              </w:rPr>
                              <w:t xml:space="preserve"> Band prefix FFS.</w:t>
                            </w:r>
                          </w:p>
                          <w:p w14:paraId="646640FB" w14:textId="77777777" w:rsidR="00202DD5" w:rsidRDefault="00202DD5">
                            <w:pPr>
                              <w:spacing w:after="120"/>
                              <w:ind w:left="284" w:firstLine="284"/>
                              <w:rPr>
                                <w:b/>
                                <w:lang w:eastAsia="zh-CN"/>
                              </w:rPr>
                            </w:pPr>
                            <w:r>
                              <w:rPr>
                                <w:b/>
                                <w:lang w:val="en-US"/>
                              </w:rPr>
                              <w:t>Note 2:</w:t>
                            </w:r>
                            <w:r>
                              <w:rPr>
                                <w:lang w:val="en-US"/>
                              </w:rPr>
                              <w:t xml:space="preserve"> RAN4 will choose between “s” and “n” only.</w:t>
                            </w:r>
                          </w:p>
                          <w:p w14:paraId="41D7B90C" w14:textId="77777777" w:rsidR="00202DD5" w:rsidRDefault="00202DD5">
                            <w:pPr>
                              <w:ind w:left="284" w:firstLine="284"/>
                              <w:rPr>
                                <w:lang w:eastAsia="zh-CN"/>
                              </w:rPr>
                            </w:pPr>
                            <w:r>
                              <w:rPr>
                                <w:b/>
                                <w:lang w:eastAsia="zh-CN"/>
                              </w:rPr>
                              <w:t xml:space="preserve">Note 3: </w:t>
                            </w:r>
                            <w:r>
                              <w:rPr>
                                <w:lang w:eastAsia="zh-CN"/>
                              </w:rPr>
                              <w:t>The exact value of GSCN is FFS.</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376E571" id="_x0000_s1028" style="position:absolute;margin-left:4.55pt;margin-top:23pt;width:470.4pt;height:175.9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" strokeweight=".26mm">
                <v:textbox style="mso-fit-shape-to-text:t">
                  <w:txbxContent>
                    <w:p w14:paraId="35C19901"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5F178458" w14:textId="77777777" w:rsidR="00202DD5" w:rsidRDefault="00202DD5">
                      <w:pPr>
                        <w:rPr>
                          <w:b/>
                        </w:rPr>
                      </w:pPr>
                      <w:r>
                        <w:rPr>
                          <w:b/>
                          <w:szCs w:val="24"/>
                          <w:highlight w:val="green"/>
                          <w:lang w:eastAsia="zh-CN"/>
                        </w:rPr>
                        <w:t>Proposal 1-4-3-1:</w:t>
                      </w:r>
                      <w:r>
                        <w:rPr>
                          <w:b/>
                          <w:szCs w:val="24"/>
                          <w:lang w:eastAsia="zh-CN"/>
                        </w:rPr>
                        <w:t xml:space="preserve"> </w:t>
                      </w:r>
                    </w:p>
                    <w:p w14:paraId="243CFAAA" w14:textId="77777777" w:rsidR="00202DD5" w:rsidRDefault="00202DD5">
                      <w:pPr>
                        <w:pStyle w:val="TH"/>
                        <w:ind w:left="936"/>
                        <w:rPr>
                          <w:lang w:val="en-US"/>
                        </w:rPr>
                      </w:pPr>
                      <w:r>
                        <w:rPr>
                          <w:lang w:val="en-US"/>
                        </w:rPr>
                        <w:t xml:space="preserve">Table </w:t>
                      </w:r>
                      <w:r>
                        <w:rPr>
                          <w:lang w:val="en-US" w:eastAsia="zh-CN"/>
                        </w:rPr>
                        <w:t>x</w:t>
                      </w:r>
                      <w:r>
                        <w:rPr>
                          <w:lang w:val="en-US"/>
                        </w:rPr>
                        <w:t>.</w:t>
                      </w:r>
                      <w:r>
                        <w:rPr>
                          <w:lang w:val="en-US" w:eastAsia="zh-CN"/>
                        </w:rPr>
                        <w:t>x</w:t>
                      </w:r>
                      <w:r>
                        <w:rPr>
                          <w:lang w:val="en-US"/>
                        </w:rPr>
                        <w:t>.</w:t>
                      </w:r>
                      <w:r>
                        <w:rPr>
                          <w:lang w:val="en-US" w:eastAsia="zh-CN"/>
                        </w:rPr>
                        <w:t>x.x</w:t>
                      </w:r>
                      <w:r>
                        <w:rPr>
                          <w:lang w:val="en-US"/>
                        </w:rPr>
                        <w:t xml:space="preserve">-1: Applicable NR-ARFCN per </w:t>
                      </w:r>
                      <w:r>
                        <w:rPr>
                          <w:i/>
                          <w:lang w:val="en-US"/>
                        </w:rPr>
                        <w:t>operating band</w:t>
                      </w:r>
                      <w:r>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202DD5" w14:paraId="5C0E477B"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5269054D" w14:textId="77777777" w:rsidR="00202DD5" w:rsidRDefault="00202DD5">
                            <w:pPr>
                              <w:pStyle w:val="TAH"/>
                              <w:rPr>
                                <w:rFonts w:eastAsia="Yu Mincho"/>
                                <w:lang w:val="en-US"/>
                              </w:rPr>
                            </w:pPr>
                            <w:r>
                              <w:rPr>
                                <w:lang w:val="en-US"/>
                              </w:rPr>
                              <w:t>NTN</w:t>
                            </w:r>
                            <w:r>
                              <w:rPr>
                                <w:i/>
                              </w:rPr>
                              <w:t xml:space="preserve"> </w:t>
                            </w:r>
                            <w:r>
                              <w:rPr>
                                <w:i/>
                                <w:lang w:val="en-US"/>
                              </w:rPr>
                              <w:t xml:space="preserve">satellite </w:t>
                            </w:r>
                            <w:r>
                              <w:rPr>
                                <w:i/>
                              </w:rPr>
                              <w:t>band</w:t>
                            </w:r>
                            <w:r>
                              <w:rPr>
                                <w:i/>
                                <w:lang w:val="en-US"/>
                              </w:rPr>
                              <w:t xml:space="preserve"> #</w:t>
                            </w:r>
                          </w:p>
                        </w:tc>
                        <w:tc>
                          <w:tcPr>
                            <w:tcW w:w="1146" w:type="dxa"/>
                            <w:tcBorders>
                              <w:top w:val="single" w:sz="4" w:space="0" w:color="auto"/>
                              <w:left w:val="single" w:sz="4" w:space="0" w:color="auto"/>
                              <w:bottom w:val="single" w:sz="4" w:space="0" w:color="auto"/>
                              <w:right w:val="single" w:sz="4" w:space="0" w:color="auto"/>
                            </w:tcBorders>
                          </w:tcPr>
                          <w:p w14:paraId="21FD47FF" w14:textId="77777777" w:rsidR="00202DD5" w:rsidRDefault="00202DD5">
                            <w:pPr>
                              <w:pStyle w:val="TAH"/>
                              <w:rPr>
                                <w:rFonts w:eastAsiaTheme="minorEastAsia"/>
                              </w:rPr>
                            </w:pPr>
                            <w:r>
                              <w:t>ΔF</w:t>
                            </w:r>
                            <w:r>
                              <w:rPr>
                                <w:vertAlign w:val="subscript"/>
                              </w:rPr>
                              <w:t>Raster</w:t>
                            </w:r>
                          </w:p>
                          <w:p w14:paraId="0CBFC021" w14:textId="77777777" w:rsidR="00202DD5" w:rsidRDefault="00202DD5">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333A7832" w14:textId="77777777" w:rsidR="00202DD5" w:rsidRDefault="00202DD5">
                            <w:pPr>
                              <w:pStyle w:val="TAH"/>
                              <w:rPr>
                                <w:rFonts w:eastAsia="Yu Mincho"/>
                                <w:lang w:val="en-US"/>
                              </w:rPr>
                            </w:pPr>
                            <w:r>
                              <w:rPr>
                                <w:rFonts w:eastAsia="Yu Mincho"/>
                                <w:lang w:val="en-US"/>
                              </w:rPr>
                              <w:t>Uplink</w:t>
                            </w:r>
                          </w:p>
                          <w:p w14:paraId="6521F792" w14:textId="77777777" w:rsidR="00202DD5" w:rsidRDefault="00202DD5">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63237AF9" w14:textId="77777777" w:rsidR="00202DD5" w:rsidRDefault="00202DD5">
                            <w:pPr>
                              <w:pStyle w:val="TAH"/>
                              <w:rPr>
                                <w:rFonts w:eastAsia="Yu Mincho"/>
                                <w:lang w:val="en-US"/>
                              </w:rPr>
                            </w:pPr>
                            <w:r>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331819D" w14:textId="77777777" w:rsidR="00202DD5" w:rsidRDefault="00202DD5">
                            <w:pPr>
                              <w:pStyle w:val="TAH"/>
                              <w:rPr>
                                <w:rFonts w:eastAsia="Yu Mincho"/>
                                <w:lang w:val="en-US"/>
                              </w:rPr>
                            </w:pPr>
                            <w:r>
                              <w:rPr>
                                <w:rFonts w:eastAsia="Yu Mincho"/>
                                <w:lang w:val="en-US"/>
                              </w:rPr>
                              <w:t>Downlink</w:t>
                            </w:r>
                          </w:p>
                          <w:p w14:paraId="7D465818" w14:textId="77777777" w:rsidR="00202DD5" w:rsidRDefault="00202DD5">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0EAE9EC9" w14:textId="77777777" w:rsidR="00202DD5" w:rsidRDefault="00202DD5">
                            <w:pPr>
                              <w:pStyle w:val="TAH"/>
                              <w:rPr>
                                <w:rFonts w:eastAsia="Yu Mincho"/>
                                <w:lang w:val="en-US"/>
                              </w:rPr>
                            </w:pPr>
                            <w:r>
                              <w:rPr>
                                <w:rFonts w:eastAsia="Yu Mincho"/>
                                <w:lang w:val="en-US"/>
                              </w:rPr>
                              <w:t>(First – &lt;Step size&gt; – Last)</w:t>
                            </w:r>
                          </w:p>
                        </w:tc>
                      </w:tr>
                      <w:tr w:rsidR="00202DD5" w14:paraId="3D39CBDE"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AD917F2" w14:textId="77777777" w:rsidR="00202DD5" w:rsidRDefault="00202DD5">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657865B8" w14:textId="77777777" w:rsidR="00202DD5" w:rsidRDefault="00202DD5">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56E336A2" w14:textId="77777777" w:rsidR="00202DD5" w:rsidRDefault="00202DD5">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65B3C92E" w14:textId="77777777" w:rsidR="00202DD5" w:rsidRDefault="00202DD5">
                            <w:pPr>
                              <w:pStyle w:val="TAC"/>
                              <w:rPr>
                                <w:rFonts w:eastAsia="Yu Mincho"/>
                              </w:rPr>
                            </w:pPr>
                            <w:r>
                              <w:rPr>
                                <w:lang w:eastAsia="zh-CN"/>
                              </w:rPr>
                              <w:t>…</w:t>
                            </w:r>
                          </w:p>
                        </w:tc>
                      </w:tr>
                      <w:tr w:rsidR="00202DD5" w14:paraId="129E8D28"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6D4EDB89" w14:textId="77777777" w:rsidR="00202DD5" w:rsidRDefault="00202DD5">
                            <w:pPr>
                              <w:pStyle w:val="TAC"/>
                              <w:rPr>
                                <w:strike/>
                                <w:lang w:val="en-US" w:eastAsia="zh-CN"/>
                              </w:rPr>
                            </w:pPr>
                            <w:r>
                              <w:rPr>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05491973" w14:textId="77777777" w:rsidR="00202DD5" w:rsidRDefault="00202DD5">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61FBDC" w14:textId="77777777" w:rsidR="00202DD5" w:rsidRDefault="00202DD5">
                            <w:pPr>
                              <w:pStyle w:val="TAC"/>
                              <w:rPr>
                                <w:rFonts w:eastAsia="Yu Mincho"/>
                              </w:rPr>
                            </w:pPr>
                            <w:r>
                              <w:t>3</w:t>
                            </w:r>
                            <w:r>
                              <w:rPr>
                                <w:rFonts w:hint="eastAsia"/>
                                <w:lang w:eastAsia="zh-CN"/>
                              </w:rPr>
                              <w:t>96</w:t>
                            </w:r>
                            <w:r>
                              <w:t>000</w:t>
                            </w:r>
                            <w:r>
                              <w:rPr>
                                <w:rFonts w:eastAsia="Yu Mincho"/>
                              </w:rPr>
                              <w:t xml:space="preserve"> – &lt;20&gt; – </w:t>
                            </w:r>
                            <w:r>
                              <w:rPr>
                                <w:rFonts w:eastAsiaTheme="minorEastAsia" w:hint="eastAsia"/>
                                <w:lang w:eastAsia="zh-CN"/>
                              </w:rPr>
                              <w:t>402</w:t>
                            </w:r>
                            <w:r>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2A0811C5" w14:textId="77777777" w:rsidR="00202DD5" w:rsidRDefault="00202DD5">
                            <w:pPr>
                              <w:pStyle w:val="TAC"/>
                              <w:rPr>
                                <w:rFonts w:eastAsia="Yu Mincho"/>
                              </w:rPr>
                            </w:pPr>
                            <w:r>
                              <w:rPr>
                                <w:rFonts w:hint="eastAsia"/>
                                <w:lang w:eastAsia="zh-CN"/>
                              </w:rPr>
                              <w:t>434</w:t>
                            </w:r>
                            <w:r>
                              <w:t>000</w:t>
                            </w:r>
                            <w:r>
                              <w:rPr>
                                <w:rFonts w:eastAsia="Yu Mincho"/>
                              </w:rPr>
                              <w:t xml:space="preserve"> – &lt;20&gt; – </w:t>
                            </w:r>
                            <w:r>
                              <w:rPr>
                                <w:rFonts w:eastAsiaTheme="minorEastAsia" w:hint="eastAsia"/>
                                <w:lang w:eastAsia="zh-CN"/>
                              </w:rPr>
                              <w:t>440</w:t>
                            </w:r>
                            <w:r>
                              <w:rPr>
                                <w:rFonts w:eastAsia="Yu Mincho"/>
                              </w:rPr>
                              <w:t>000</w:t>
                            </w:r>
                          </w:p>
                        </w:tc>
                      </w:tr>
                      <w:tr w:rsidR="00202DD5" w14:paraId="1A51B570"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679A0228" w14:textId="77777777" w:rsidR="00202DD5" w:rsidRDefault="00202DD5">
                            <w:pPr>
                              <w:pStyle w:val="TAN"/>
                              <w:jc w:val="center"/>
                            </w:pPr>
                            <w:r>
                              <w:rPr>
                                <w:lang w:eastAsia="zh-CN"/>
                              </w:rPr>
                              <w:t>……</w:t>
                            </w:r>
                          </w:p>
                        </w:tc>
                      </w:tr>
                    </w:tbl>
                    <w:p w14:paraId="4BAA5BA9" w14:textId="77777777" w:rsidR="00202DD5" w:rsidRDefault="00202DD5">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18B314B" w14:textId="77777777" w:rsidR="00202DD5" w:rsidRDefault="00202DD5">
                      <w:pPr>
                        <w:pStyle w:val="TH"/>
                        <w:ind w:left="936"/>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202DD5" w14:paraId="193FE757"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33EEEE5A" w14:textId="77777777" w:rsidR="00202DD5" w:rsidRDefault="00202DD5">
                            <w:pPr>
                              <w:pStyle w:val="TAH"/>
                              <w:rPr>
                                <w:rFonts w:eastAsia="Yu Mincho"/>
                                <w:lang w:val="fr-FR"/>
                              </w:rPr>
                            </w:pPr>
                            <w:r>
                              <w:rPr>
                                <w:rFonts w:eastAsia="Yu Mincho"/>
                                <w:lang w:val="fr-FR"/>
                              </w:rPr>
                              <w:t>NTN</w:t>
                            </w:r>
                            <w:r>
                              <w:rPr>
                                <w:rFonts w:eastAsiaTheme="minorEastAsia" w:hint="eastAsia"/>
                                <w:i/>
                                <w:lang w:eastAsia="zh-CN"/>
                              </w:rPr>
                              <w:t xml:space="preserve"> </w:t>
                            </w:r>
                            <w:r>
                              <w:rPr>
                                <w:rFonts w:eastAsia="Yu Mincho"/>
                                <w:i/>
                                <w:lang w:val="fr-FR"/>
                              </w:rPr>
                              <w:t xml:space="preserve">satellite </w:t>
                            </w:r>
                            <w:r>
                              <w:rPr>
                                <w:rFonts w:eastAsia="Yu Mincho"/>
                                <w:i/>
                              </w:rPr>
                              <w:t>band</w:t>
                            </w:r>
                            <w:r>
                              <w:rPr>
                                <w:rFonts w:eastAsia="Yu Mincho"/>
                                <w:i/>
                                <w:lang w:val="fr-FR"/>
                              </w:rPr>
                              <w:t xml:space="preserve"> #</w:t>
                            </w:r>
                          </w:p>
                        </w:tc>
                        <w:tc>
                          <w:tcPr>
                            <w:tcW w:w="2092" w:type="dxa"/>
                            <w:tcBorders>
                              <w:top w:val="single" w:sz="4" w:space="0" w:color="auto"/>
                              <w:left w:val="single" w:sz="4" w:space="0" w:color="auto"/>
                              <w:bottom w:val="single" w:sz="4" w:space="0" w:color="auto"/>
                              <w:right w:val="single" w:sz="4" w:space="0" w:color="auto"/>
                            </w:tcBorders>
                          </w:tcPr>
                          <w:p w14:paraId="703ABFF2" w14:textId="77777777" w:rsidR="00202DD5" w:rsidRDefault="00202DD5">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18E28B2C" w14:textId="77777777" w:rsidR="00202DD5" w:rsidRDefault="00202DD5">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601CBF5" w14:textId="77777777" w:rsidR="00202DD5" w:rsidRDefault="00202DD5">
                            <w:pPr>
                              <w:pStyle w:val="TAH"/>
                              <w:rPr>
                                <w:rFonts w:eastAsia="Yu Mincho"/>
                                <w:vertAlign w:val="subscript"/>
                                <w:lang w:val="en-US"/>
                              </w:rPr>
                            </w:pPr>
                            <w:r>
                              <w:rPr>
                                <w:rFonts w:eastAsia="Yu Mincho"/>
                                <w:lang w:val="en-US"/>
                              </w:rPr>
                              <w:t>Range of GSCN</w:t>
                            </w:r>
                          </w:p>
                          <w:p w14:paraId="4DFA5FF4" w14:textId="77777777" w:rsidR="00202DD5" w:rsidRDefault="00202DD5">
                            <w:pPr>
                              <w:pStyle w:val="TAH"/>
                              <w:rPr>
                                <w:rFonts w:eastAsia="Yu Mincho"/>
                                <w:lang w:val="en-US"/>
                              </w:rPr>
                            </w:pPr>
                            <w:r>
                              <w:rPr>
                                <w:rFonts w:eastAsia="Yu Mincho"/>
                                <w:lang w:val="en-US"/>
                              </w:rPr>
                              <w:t>(First – &lt;Step size&gt; – Last)</w:t>
                            </w:r>
                          </w:p>
                        </w:tc>
                      </w:tr>
                      <w:tr w:rsidR="00202DD5" w14:paraId="23C9B58D"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AA3F6" w14:textId="77777777" w:rsidR="00202DD5" w:rsidRDefault="00202DD5">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1E90E66B" w14:textId="77777777" w:rsidR="00202DD5" w:rsidRDefault="00202DD5">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37E44660" w14:textId="77777777" w:rsidR="00202DD5" w:rsidRDefault="00202DD5">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B6CB0DC" w14:textId="77777777" w:rsidR="00202DD5" w:rsidRDefault="00202DD5">
                            <w:pPr>
                              <w:pStyle w:val="TAC"/>
                              <w:rPr>
                                <w:rFonts w:eastAsia="Yu Mincho"/>
                              </w:rPr>
                            </w:pPr>
                            <w:r>
                              <w:rPr>
                                <w:lang w:eastAsia="zh-CN"/>
                              </w:rPr>
                              <w:t>…</w:t>
                            </w:r>
                          </w:p>
                        </w:tc>
                      </w:tr>
                      <w:tr w:rsidR="00202DD5" w14:paraId="2E5B8766"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C469C98" w14:textId="77777777" w:rsidR="00202DD5" w:rsidRDefault="00202DD5">
                            <w:pPr>
                              <w:pStyle w:val="TAC"/>
                              <w:rPr>
                                <w:rFonts w:eastAsia="Yu Mincho"/>
                                <w:strike/>
                                <w:lang w:eastAsia="zh-CN"/>
                              </w:rPr>
                            </w:pPr>
                            <w:r>
                              <w:rPr>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0BF239CE" w14:textId="77777777" w:rsidR="00202DD5" w:rsidRDefault="00202DD5">
                            <w:pPr>
                              <w:pStyle w:val="TAC"/>
                            </w:pPr>
                          </w:p>
                          <w:p w14:paraId="66A04B5B" w14:textId="77777777" w:rsidR="00202DD5" w:rsidRDefault="00202DD5">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2E77D2C1" w14:textId="77777777" w:rsidR="00202DD5" w:rsidRDefault="00202DD5">
                            <w:pPr>
                              <w:pStyle w:val="TAC"/>
                              <w:rPr>
                                <w:lang w:val="en-US" w:eastAsia="zh-CN"/>
                              </w:rPr>
                            </w:pPr>
                          </w:p>
                          <w:p w14:paraId="45DCF0C8" w14:textId="77777777" w:rsidR="00202DD5" w:rsidRDefault="00202DD5">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80E0B1D" w14:textId="77777777" w:rsidR="00202DD5" w:rsidRDefault="00202DD5">
                            <w:pPr>
                              <w:pStyle w:val="TAC"/>
                              <w:rPr>
                                <w:lang w:val="fr-FR" w:eastAsia="zh-CN"/>
                              </w:rPr>
                            </w:pPr>
                            <w:r>
                              <w:rPr>
                                <w:lang w:val="fr-FR" w:eastAsia="zh-CN"/>
                              </w:rPr>
                              <w:t>[</w:t>
                            </w:r>
                            <w:r>
                              <w:rPr>
                                <w:rFonts w:hint="eastAsia"/>
                                <w:lang w:eastAsia="zh-CN"/>
                              </w:rPr>
                              <w:t>5429</w:t>
                            </w:r>
                            <w:r>
                              <w:rPr>
                                <w:lang w:val="fr-FR" w:eastAsia="zh-CN"/>
                              </w:rPr>
                              <w:t>]</w:t>
                            </w:r>
                            <w:r>
                              <w:t xml:space="preserve"> – &lt;1&gt; – </w:t>
                            </w:r>
                            <w:r>
                              <w:rPr>
                                <w:lang w:val="fr-FR"/>
                              </w:rPr>
                              <w:t>[</w:t>
                            </w:r>
                            <w:r>
                              <w:rPr>
                                <w:rFonts w:hint="eastAsia"/>
                                <w:lang w:eastAsia="zh-CN"/>
                              </w:rPr>
                              <w:t>5494</w:t>
                            </w:r>
                            <w:r>
                              <w:rPr>
                                <w:lang w:val="fr-FR" w:eastAsia="zh-CN"/>
                              </w:rPr>
                              <w:t>]</w:t>
                            </w:r>
                          </w:p>
                          <w:p w14:paraId="5DCD24EF" w14:textId="77777777" w:rsidR="00202DD5" w:rsidRDefault="00202DD5">
                            <w:pPr>
                              <w:pStyle w:val="TAC"/>
                              <w:rPr>
                                <w:lang w:val="fr-FR" w:eastAsia="zh-CN"/>
                              </w:rPr>
                            </w:pPr>
                            <w:r>
                              <w:rPr>
                                <w:lang w:val="fr-FR" w:eastAsia="zh-CN"/>
                              </w:rPr>
                              <w:t>Or</w:t>
                            </w:r>
                          </w:p>
                          <w:p w14:paraId="220ED704" w14:textId="77777777" w:rsidR="00202DD5" w:rsidRDefault="00202DD5">
                            <w:pPr>
                              <w:pStyle w:val="TAC"/>
                              <w:rPr>
                                <w:lang w:val="fr-FR" w:eastAsia="zh-CN"/>
                              </w:rPr>
                            </w:pPr>
                            <w:r>
                              <w:rPr>
                                <w:lang w:val="fr-FR" w:eastAsia="zh-CN"/>
                              </w:rPr>
                              <w:t>[</w:t>
                            </w:r>
                            <w:r>
                              <w:rPr>
                                <w:rFonts w:hint="eastAsia"/>
                                <w:color w:val="FF0000"/>
                                <w:lang w:eastAsia="zh-CN"/>
                              </w:rPr>
                              <w:t>54</w:t>
                            </w:r>
                            <w:r>
                              <w:rPr>
                                <w:color w:val="FF0000"/>
                                <w:lang w:val="fr-FR" w:eastAsia="zh-CN"/>
                              </w:rPr>
                              <w:t>19 ?</w:t>
                            </w:r>
                            <w:r>
                              <w:rPr>
                                <w:lang w:val="fr-FR" w:eastAsia="zh-CN"/>
                              </w:rPr>
                              <w:t>]</w:t>
                            </w:r>
                            <w:r>
                              <w:t xml:space="preserve"> – &lt;1&gt; – </w:t>
                            </w:r>
                            <w:r>
                              <w:rPr>
                                <w:color w:val="FF0000"/>
                                <w:lang w:val="fr-FR"/>
                              </w:rPr>
                              <w:t xml:space="preserve">[5494 </w:t>
                            </w:r>
                            <w:r>
                              <w:rPr>
                                <w:color w:val="FF0000"/>
                                <w:lang w:val="fr-FR" w:eastAsia="zh-CN"/>
                              </w:rPr>
                              <w:t>?]</w:t>
                            </w:r>
                          </w:p>
                        </w:tc>
                      </w:tr>
                      <w:tr w:rsidR="00202DD5" w14:paraId="536B96D2"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086630D2" w14:textId="77777777" w:rsidR="00202DD5" w:rsidRDefault="00202DD5">
                            <w:pPr>
                              <w:pStyle w:val="TAN"/>
                              <w:widowControl w:val="0"/>
                              <w:ind w:right="28"/>
                              <w:jc w:val="center"/>
                              <w:rPr>
                                <w:strike/>
                                <w:lang w:val="en-US"/>
                              </w:rPr>
                            </w:pPr>
                            <w:r>
                              <w:rPr>
                                <w:lang w:eastAsia="zh-CN"/>
                              </w:rPr>
                              <w:t>……</w:t>
                            </w:r>
                          </w:p>
                        </w:tc>
                      </w:tr>
                    </w:tbl>
                    <w:p w14:paraId="6185C869" w14:textId="77777777" w:rsidR="00202DD5" w:rsidRDefault="00202DD5">
                      <w:pPr>
                        <w:spacing w:after="120"/>
                        <w:ind w:left="284" w:firstLine="284"/>
                        <w:rPr>
                          <w:b/>
                          <w:lang w:eastAsia="zh-CN"/>
                        </w:rPr>
                      </w:pPr>
                      <w:r>
                        <w:rPr>
                          <w:b/>
                          <w:lang w:val="en-US"/>
                        </w:rPr>
                        <w:t>Note 1:</w:t>
                      </w:r>
                      <w:r>
                        <w:rPr>
                          <w:lang w:val="en-US"/>
                        </w:rPr>
                        <w:t xml:space="preserve"> Band prefix FFS.</w:t>
                      </w:r>
                    </w:p>
                    <w:p w14:paraId="646640FB" w14:textId="77777777" w:rsidR="00202DD5" w:rsidRDefault="00202DD5">
                      <w:pPr>
                        <w:spacing w:after="120"/>
                        <w:ind w:left="284" w:firstLine="284"/>
                        <w:rPr>
                          <w:b/>
                          <w:lang w:eastAsia="zh-CN"/>
                        </w:rPr>
                      </w:pPr>
                      <w:r>
                        <w:rPr>
                          <w:b/>
                          <w:lang w:val="en-US"/>
                        </w:rPr>
                        <w:t>Note 2:</w:t>
                      </w:r>
                      <w:r>
                        <w:rPr>
                          <w:lang w:val="en-US"/>
                        </w:rPr>
                        <w:t xml:space="preserve"> RAN4 will choose between “s” and “n” only.</w:t>
                      </w:r>
                    </w:p>
                    <w:p w14:paraId="41D7B90C" w14:textId="77777777" w:rsidR="00202DD5" w:rsidRDefault="00202DD5">
                      <w:pPr>
                        <w:ind w:left="284" w:firstLine="284"/>
                        <w:rPr>
                          <w:lang w:eastAsia="zh-CN"/>
                        </w:rPr>
                      </w:pPr>
                      <w:r>
                        <w:rPr>
                          <w:b/>
                          <w:lang w:eastAsia="zh-CN"/>
                        </w:rPr>
                        <w:t xml:space="preserve">Note 3: </w:t>
                      </w:r>
                      <w:r>
                        <w:rPr>
                          <w:lang w:eastAsia="zh-CN"/>
                        </w:rPr>
                        <w:t>The exact value of GSCN is FFS.</w:t>
                      </w:r>
                    </w:p>
                  </w:txbxContent>
                </v:textbox>
                <w10:wrap type="topAndBottom" anchorx="margin"/>
              </v:rect>
            </w:pict>
          </mc:Fallback>
        </mc:AlternateContent>
      </w:r>
    </w:p>
    <w:p w14:paraId="2F37FE60" w14:textId="77777777" w:rsidR="00AC6486" w:rsidRDefault="00AC6486">
      <w:pPr>
        <w:rPr>
          <w:i/>
          <w:color w:val="0070C0"/>
          <w:lang w:val="en-US" w:eastAsia="zh-CN"/>
        </w:rPr>
      </w:pPr>
    </w:p>
    <w:p w14:paraId="12266E43" w14:textId="77777777" w:rsidR="00AC6486" w:rsidRDefault="00AC6486">
      <w:pPr>
        <w:rPr>
          <w:i/>
          <w:color w:val="0070C0"/>
          <w:lang w:val="en-US" w:eastAsia="zh-CN"/>
        </w:rPr>
      </w:pPr>
    </w:p>
    <w:p w14:paraId="6760BB75" w14:textId="77777777" w:rsidR="00AC6486" w:rsidRDefault="00AC6486">
      <w:pPr>
        <w:rPr>
          <w:i/>
          <w:color w:val="0070C0"/>
          <w:lang w:val="en-US" w:eastAsia="zh-CN"/>
        </w:rPr>
      </w:pPr>
    </w:p>
    <w:p w14:paraId="05045D69" w14:textId="77777777" w:rsidR="00AC6486" w:rsidRDefault="00AC6486">
      <w:pPr>
        <w:rPr>
          <w:i/>
          <w:color w:val="0070C0"/>
          <w:lang w:val="en-US" w:eastAsia="zh-CN"/>
        </w:rPr>
      </w:pPr>
    </w:p>
    <w:p w14:paraId="138039D2" w14:textId="77777777" w:rsidR="00AC6486" w:rsidRDefault="00AC6486">
      <w:pPr>
        <w:rPr>
          <w:i/>
          <w:color w:val="0070C0"/>
          <w:lang w:val="en-US" w:eastAsia="zh-CN"/>
        </w:rPr>
      </w:pPr>
    </w:p>
    <w:p w14:paraId="3936FB5D" w14:textId="77777777" w:rsidR="00AC6486" w:rsidRDefault="00AC6486">
      <w:pPr>
        <w:rPr>
          <w:i/>
          <w:color w:val="0070C0"/>
          <w:lang w:val="en-US" w:eastAsia="zh-CN"/>
        </w:rPr>
      </w:pPr>
    </w:p>
    <w:p w14:paraId="0D5602F8" w14:textId="77777777" w:rsidR="00AC6486" w:rsidRDefault="00AC6486">
      <w:pPr>
        <w:rPr>
          <w:i/>
          <w:color w:val="0070C0"/>
          <w:lang w:val="en-US" w:eastAsia="zh-CN"/>
        </w:rPr>
      </w:pPr>
    </w:p>
    <w:p w14:paraId="37BC91F3" w14:textId="77777777" w:rsidR="00AC6486" w:rsidRDefault="00455A9A">
      <w:pPr>
        <w:rPr>
          <w:i/>
          <w:color w:val="0070C0"/>
          <w:lang w:val="en-US" w:eastAsia="zh-CN"/>
        </w:rPr>
      </w:pPr>
      <w:r>
        <w:rPr>
          <w:rFonts w:asciiTheme="minorBidi" w:eastAsia="Yu Mincho" w:hAnsiTheme="minorBidi"/>
          <w:b/>
          <w:noProof/>
          <w:lang w:val="fr-FR" w:eastAsia="fr-FR"/>
        </w:rPr>
        <w:lastRenderedPageBreak/>
        <mc:AlternateContent>
          <mc:Choice Requires="wps">
            <w:drawing>
              <wp:anchor distT="45720" distB="45720" distL="114300" distR="114300" simplePos="0" relativeHeight="251672576" behindDoc="0" locked="0" layoutInCell="1" allowOverlap="1" wp14:anchorId="0BA28B6D" wp14:editId="75CB85BF">
                <wp:simplePos x="0" y="0"/>
                <wp:positionH relativeFrom="margin">
                  <wp:posOffset>4445</wp:posOffset>
                </wp:positionH>
                <wp:positionV relativeFrom="paragraph">
                  <wp:posOffset>201930</wp:posOffset>
                </wp:positionV>
                <wp:extent cx="5974080" cy="2233930"/>
                <wp:effectExtent l="0" t="0" r="26670" b="17780"/>
                <wp:wrapTopAndBottom/>
                <wp:docPr id="149"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739D9A3"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215EF432" w14:textId="77777777" w:rsidR="00202DD5" w:rsidRDefault="00202DD5">
                            <w:pPr>
                              <w:spacing w:after="120"/>
                              <w:rPr>
                                <w:b/>
                                <w:szCs w:val="24"/>
                                <w:lang w:eastAsia="zh-CN"/>
                              </w:rPr>
                            </w:pPr>
                            <w:r>
                              <w:rPr>
                                <w:b/>
                                <w:szCs w:val="24"/>
                                <w:highlight w:val="green"/>
                                <w:lang w:eastAsia="zh-CN"/>
                              </w:rPr>
                              <w:t>Proposal 1-3-1-2:</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02DD5" w14:paraId="7C57ACC8" w14:textId="77777777">
                              <w:trPr>
                                <w:cantSplit/>
                                <w:tblHeader/>
                                <w:jc w:val="center"/>
                              </w:trPr>
                              <w:tc>
                                <w:tcPr>
                                  <w:tcW w:w="1493" w:type="dxa"/>
                                  <w:tcBorders>
                                    <w:bottom w:val="single" w:sz="4" w:space="0" w:color="000000" w:themeColor="text1"/>
                                  </w:tcBorders>
                                  <w:vAlign w:val="center"/>
                                </w:tcPr>
                                <w:p w14:paraId="52CADB8F" w14:textId="77777777" w:rsidR="00202DD5" w:rsidRDefault="00202DD5">
                                  <w:pPr>
                                    <w:pStyle w:val="TAH"/>
                                    <w:rPr>
                                      <w:rFonts w:eastAsiaTheme="minorEastAsia"/>
                                      <w:lang w:eastAsia="zh-CN"/>
                                    </w:rPr>
                                  </w:pPr>
                                  <w:r>
                                    <w:t xml:space="preserve">NTN </w:t>
                                  </w:r>
                                  <w:r>
                                    <w:rPr>
                                      <w:lang w:val="en-US"/>
                                    </w:rPr>
                                    <w:t xml:space="preserve">satellite </w:t>
                                  </w:r>
                                  <w:r>
                                    <w:t>band</w:t>
                                  </w:r>
                                  <w:r>
                                    <w:rPr>
                                      <w:rFonts w:eastAsiaTheme="minorEastAsia"/>
                                      <w:lang w:val="fr-FR" w:eastAsia="zh-CN"/>
                                    </w:rPr>
                                    <w:t xml:space="preserve"> </w:t>
                                  </w:r>
                                  <w:r>
                                    <w:rPr>
                                      <w:rFonts w:eastAsiaTheme="minorEastAsia"/>
                                      <w:lang w:eastAsia="zh-CN"/>
                                    </w:rPr>
                                    <w:t>#</w:t>
                                  </w:r>
                                </w:p>
                              </w:tc>
                              <w:tc>
                                <w:tcPr>
                                  <w:tcW w:w="1132" w:type="dxa"/>
                                  <w:vAlign w:val="center"/>
                                </w:tcPr>
                                <w:p w14:paraId="4B55DC08" w14:textId="77777777" w:rsidR="00202DD5" w:rsidRDefault="00202DD5">
                                  <w:pPr>
                                    <w:pStyle w:val="TAH"/>
                                  </w:pPr>
                                  <w:r>
                                    <w:t>SCS</w:t>
                                  </w:r>
                                </w:p>
                                <w:p w14:paraId="37E70C01" w14:textId="77777777" w:rsidR="00202DD5" w:rsidRDefault="00202DD5">
                                  <w:pPr>
                                    <w:pStyle w:val="TAH"/>
                                  </w:pPr>
                                  <w:r>
                                    <w:t>kHz</w:t>
                                  </w:r>
                                </w:p>
                              </w:tc>
                              <w:tc>
                                <w:tcPr>
                                  <w:tcW w:w="1132" w:type="dxa"/>
                                  <w:vAlign w:val="center"/>
                                </w:tcPr>
                                <w:p w14:paraId="35C447D3" w14:textId="77777777" w:rsidR="00202DD5" w:rsidRDefault="00202DD5">
                                  <w:pPr>
                                    <w:pStyle w:val="TAH"/>
                                  </w:pPr>
                                  <w:r>
                                    <w:t>5 MHz</w:t>
                                  </w:r>
                                </w:p>
                              </w:tc>
                              <w:tc>
                                <w:tcPr>
                                  <w:tcW w:w="1132" w:type="dxa"/>
                                  <w:vAlign w:val="center"/>
                                </w:tcPr>
                                <w:p w14:paraId="46042BBD" w14:textId="77777777" w:rsidR="00202DD5" w:rsidRDefault="00202DD5">
                                  <w:pPr>
                                    <w:pStyle w:val="TAH"/>
                                  </w:pPr>
                                  <w:r>
                                    <w:t>10 MHz</w:t>
                                  </w:r>
                                </w:p>
                              </w:tc>
                              <w:tc>
                                <w:tcPr>
                                  <w:tcW w:w="1133" w:type="dxa"/>
                                  <w:vAlign w:val="center"/>
                                </w:tcPr>
                                <w:p w14:paraId="290ED371" w14:textId="77777777" w:rsidR="00202DD5" w:rsidRDefault="00202DD5">
                                  <w:pPr>
                                    <w:pStyle w:val="TAH"/>
                                  </w:pPr>
                                  <w:r>
                                    <w:t>15 MHz</w:t>
                                  </w:r>
                                </w:p>
                              </w:tc>
                              <w:tc>
                                <w:tcPr>
                                  <w:tcW w:w="1133" w:type="dxa"/>
                                  <w:vAlign w:val="center"/>
                                </w:tcPr>
                                <w:p w14:paraId="38D27177" w14:textId="77777777" w:rsidR="00202DD5" w:rsidRDefault="00202DD5">
                                  <w:pPr>
                                    <w:pStyle w:val="TAH"/>
                                  </w:pPr>
                                  <w:r>
                                    <w:t>20 MHz</w:t>
                                  </w:r>
                                </w:p>
                              </w:tc>
                            </w:tr>
                            <w:tr w:rsidR="00202DD5" w14:paraId="4B7AE262" w14:textId="77777777">
                              <w:trPr>
                                <w:cantSplit/>
                                <w:jc w:val="center"/>
                              </w:trPr>
                              <w:tc>
                                <w:tcPr>
                                  <w:tcW w:w="1493" w:type="dxa"/>
                                  <w:tcBorders>
                                    <w:top w:val="single" w:sz="4" w:space="0" w:color="000000" w:themeColor="text1"/>
                                    <w:bottom w:val="single" w:sz="4" w:space="0" w:color="FFFFFF" w:themeColor="background1"/>
                                  </w:tcBorders>
                                  <w:vAlign w:val="center"/>
                                </w:tcPr>
                                <w:p w14:paraId="4A8C6A98" w14:textId="77777777" w:rsidR="00202DD5" w:rsidRDefault="00202DD5">
                                  <w:pPr>
                                    <w:pStyle w:val="TAC"/>
                                  </w:pPr>
                                </w:p>
                              </w:tc>
                              <w:tc>
                                <w:tcPr>
                                  <w:tcW w:w="1132" w:type="dxa"/>
                                  <w:vAlign w:val="center"/>
                                </w:tcPr>
                                <w:p w14:paraId="07E21F77" w14:textId="77777777" w:rsidR="00202DD5" w:rsidRDefault="00202DD5">
                                  <w:pPr>
                                    <w:pStyle w:val="TAC"/>
                                  </w:pPr>
                                  <w:r>
                                    <w:t>15</w:t>
                                  </w:r>
                                </w:p>
                              </w:tc>
                              <w:tc>
                                <w:tcPr>
                                  <w:tcW w:w="1132" w:type="dxa"/>
                                </w:tcPr>
                                <w:p w14:paraId="08DDCE55" w14:textId="77777777" w:rsidR="00202DD5" w:rsidRDefault="00202DD5">
                                  <w:pPr>
                                    <w:pStyle w:val="TAC"/>
                                  </w:pPr>
                                  <w:r>
                                    <w:t>Yes</w:t>
                                  </w:r>
                                </w:p>
                              </w:tc>
                              <w:tc>
                                <w:tcPr>
                                  <w:tcW w:w="1132" w:type="dxa"/>
                                  <w:vAlign w:val="center"/>
                                </w:tcPr>
                                <w:p w14:paraId="40414BE6" w14:textId="77777777" w:rsidR="00202DD5" w:rsidRDefault="00202DD5">
                                  <w:pPr>
                                    <w:pStyle w:val="TAC"/>
                                  </w:pPr>
                                  <w:r>
                                    <w:t>Yes</w:t>
                                  </w:r>
                                </w:p>
                              </w:tc>
                              <w:tc>
                                <w:tcPr>
                                  <w:tcW w:w="1133" w:type="dxa"/>
                                  <w:vAlign w:val="center"/>
                                </w:tcPr>
                                <w:p w14:paraId="2409992A" w14:textId="77777777" w:rsidR="00202DD5" w:rsidRDefault="00202DD5">
                                  <w:pPr>
                                    <w:pStyle w:val="TAC"/>
                                  </w:pPr>
                                  <w:r>
                                    <w:t>Yes</w:t>
                                  </w:r>
                                </w:p>
                              </w:tc>
                              <w:tc>
                                <w:tcPr>
                                  <w:tcW w:w="1133" w:type="dxa"/>
                                  <w:vAlign w:val="center"/>
                                </w:tcPr>
                                <w:p w14:paraId="1F45953C" w14:textId="77777777" w:rsidR="00202DD5" w:rsidRDefault="00202DD5">
                                  <w:pPr>
                                    <w:pStyle w:val="TAC"/>
                                  </w:pPr>
                                  <w:r>
                                    <w:t>Yes</w:t>
                                  </w:r>
                                </w:p>
                              </w:tc>
                            </w:tr>
                            <w:tr w:rsidR="00202DD5" w14:paraId="5511419D"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444B9D4C" w14:textId="77777777" w:rsidR="00202DD5" w:rsidRDefault="00202DD5">
                                  <w:pPr>
                                    <w:pStyle w:val="TAC"/>
                                    <w:rPr>
                                      <w:lang w:val="en-US"/>
                                    </w:rPr>
                                  </w:pPr>
                                  <w:r>
                                    <w:rPr>
                                      <w:lang w:val="en-US"/>
                                    </w:rPr>
                                    <w:t>255</w:t>
                                  </w:r>
                                </w:p>
                              </w:tc>
                              <w:tc>
                                <w:tcPr>
                                  <w:tcW w:w="1132" w:type="dxa"/>
                                  <w:vAlign w:val="center"/>
                                </w:tcPr>
                                <w:p w14:paraId="23DE4254" w14:textId="77777777" w:rsidR="00202DD5" w:rsidRDefault="00202DD5">
                                  <w:pPr>
                                    <w:pStyle w:val="TAC"/>
                                  </w:pPr>
                                  <w:r>
                                    <w:t>30</w:t>
                                  </w:r>
                                </w:p>
                              </w:tc>
                              <w:tc>
                                <w:tcPr>
                                  <w:tcW w:w="1132" w:type="dxa"/>
                                </w:tcPr>
                                <w:p w14:paraId="20A36290" w14:textId="77777777" w:rsidR="00202DD5" w:rsidRDefault="00202DD5">
                                  <w:pPr>
                                    <w:pStyle w:val="TAC"/>
                                  </w:pPr>
                                </w:p>
                              </w:tc>
                              <w:tc>
                                <w:tcPr>
                                  <w:tcW w:w="1132" w:type="dxa"/>
                                </w:tcPr>
                                <w:p w14:paraId="3709042E" w14:textId="77777777" w:rsidR="00202DD5" w:rsidRDefault="00202DD5">
                                  <w:pPr>
                                    <w:pStyle w:val="TAC"/>
                                  </w:pPr>
                                  <w:r>
                                    <w:t>Yes</w:t>
                                  </w:r>
                                </w:p>
                              </w:tc>
                              <w:tc>
                                <w:tcPr>
                                  <w:tcW w:w="1133" w:type="dxa"/>
                                  <w:vAlign w:val="center"/>
                                </w:tcPr>
                                <w:p w14:paraId="6FF238B1" w14:textId="77777777" w:rsidR="00202DD5" w:rsidRDefault="00202DD5">
                                  <w:pPr>
                                    <w:pStyle w:val="TAC"/>
                                  </w:pPr>
                                  <w:r>
                                    <w:t>Yes</w:t>
                                  </w:r>
                                </w:p>
                              </w:tc>
                              <w:tc>
                                <w:tcPr>
                                  <w:tcW w:w="1133" w:type="dxa"/>
                                  <w:vAlign w:val="center"/>
                                </w:tcPr>
                                <w:p w14:paraId="3A75D24A" w14:textId="77777777" w:rsidR="00202DD5" w:rsidRDefault="00202DD5">
                                  <w:pPr>
                                    <w:pStyle w:val="TAC"/>
                                  </w:pPr>
                                  <w:r>
                                    <w:t>Yes</w:t>
                                  </w:r>
                                </w:p>
                              </w:tc>
                            </w:tr>
                            <w:tr w:rsidR="00202DD5" w14:paraId="1CA0FA40" w14:textId="77777777">
                              <w:trPr>
                                <w:cantSplit/>
                                <w:jc w:val="center"/>
                              </w:trPr>
                              <w:tc>
                                <w:tcPr>
                                  <w:tcW w:w="1493" w:type="dxa"/>
                                  <w:tcBorders>
                                    <w:top w:val="single" w:sz="4" w:space="0" w:color="FFFFFF" w:themeColor="background1"/>
                                  </w:tcBorders>
                                  <w:vAlign w:val="center"/>
                                </w:tcPr>
                                <w:p w14:paraId="120F10FC" w14:textId="77777777" w:rsidR="00202DD5" w:rsidRDefault="00202DD5">
                                  <w:pPr>
                                    <w:pStyle w:val="TAC"/>
                                    <w:rPr>
                                      <w:lang w:val="en-GB"/>
                                    </w:rPr>
                                  </w:pPr>
                                </w:p>
                              </w:tc>
                              <w:tc>
                                <w:tcPr>
                                  <w:tcW w:w="1132" w:type="dxa"/>
                                  <w:vAlign w:val="center"/>
                                </w:tcPr>
                                <w:p w14:paraId="670B4B11" w14:textId="77777777" w:rsidR="00202DD5" w:rsidRDefault="00202DD5">
                                  <w:pPr>
                                    <w:pStyle w:val="TAC"/>
                                  </w:pPr>
                                  <w:r>
                                    <w:t>60</w:t>
                                  </w:r>
                                </w:p>
                              </w:tc>
                              <w:tc>
                                <w:tcPr>
                                  <w:tcW w:w="1132" w:type="dxa"/>
                                </w:tcPr>
                                <w:p w14:paraId="374BBBDE" w14:textId="77777777" w:rsidR="00202DD5" w:rsidRDefault="00202DD5">
                                  <w:pPr>
                                    <w:pStyle w:val="TAC"/>
                                  </w:pPr>
                                </w:p>
                              </w:tc>
                              <w:tc>
                                <w:tcPr>
                                  <w:tcW w:w="1132" w:type="dxa"/>
                                  <w:vAlign w:val="center"/>
                                </w:tcPr>
                                <w:p w14:paraId="6F7314AE" w14:textId="77777777" w:rsidR="00202DD5" w:rsidRDefault="00202DD5">
                                  <w:pPr>
                                    <w:pStyle w:val="TAC"/>
                                  </w:pPr>
                                  <w:r>
                                    <w:t>Yes</w:t>
                                  </w:r>
                                </w:p>
                              </w:tc>
                              <w:tc>
                                <w:tcPr>
                                  <w:tcW w:w="1133" w:type="dxa"/>
                                  <w:vAlign w:val="center"/>
                                </w:tcPr>
                                <w:p w14:paraId="2CED39AB" w14:textId="77777777" w:rsidR="00202DD5" w:rsidRDefault="00202DD5">
                                  <w:pPr>
                                    <w:pStyle w:val="TAC"/>
                                  </w:pPr>
                                  <w:r>
                                    <w:t>Yes</w:t>
                                  </w:r>
                                </w:p>
                              </w:tc>
                              <w:tc>
                                <w:tcPr>
                                  <w:tcW w:w="1133" w:type="dxa"/>
                                  <w:vAlign w:val="center"/>
                                </w:tcPr>
                                <w:p w14:paraId="23CA22AD" w14:textId="77777777" w:rsidR="00202DD5" w:rsidRDefault="00202DD5">
                                  <w:pPr>
                                    <w:pStyle w:val="TAC"/>
                                  </w:pPr>
                                  <w:r>
                                    <w:t>Yes</w:t>
                                  </w:r>
                                </w:p>
                              </w:tc>
                            </w:tr>
                          </w:tbl>
                          <w:p w14:paraId="66AD33F4" w14:textId="77777777" w:rsidR="00202DD5" w:rsidRDefault="00202DD5">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255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02DD5" w14:paraId="2C42BEB8" w14:textId="77777777">
                              <w:trPr>
                                <w:cantSplit/>
                                <w:jc w:val="center"/>
                              </w:trPr>
                              <w:tc>
                                <w:tcPr>
                                  <w:tcW w:w="1037" w:type="dxa"/>
                                  <w:shd w:val="clear" w:color="auto" w:fill="auto"/>
                                </w:tcPr>
                                <w:p w14:paraId="1DAEF527" w14:textId="77777777" w:rsidR="00202DD5" w:rsidRDefault="00202DD5">
                                  <w:pPr>
                                    <w:pStyle w:val="TAH"/>
                                    <w:rPr>
                                      <w:lang w:val="fr-FR"/>
                                    </w:rPr>
                                  </w:pPr>
                                  <w:r>
                                    <w:t>NTN</w:t>
                                  </w:r>
                                  <w:r>
                                    <w:rPr>
                                      <w:i/>
                                      <w:lang w:val="fr-FR"/>
                                    </w:rPr>
                                    <w:t xml:space="preserve"> satellite </w:t>
                                  </w:r>
                                  <w:r>
                                    <w:rPr>
                                      <w:i/>
                                    </w:rPr>
                                    <w:t>band</w:t>
                                  </w:r>
                                  <w:r>
                                    <w:rPr>
                                      <w:i/>
                                      <w:lang w:val="fr-FR"/>
                                    </w:rPr>
                                    <w:t xml:space="preserve"> #</w:t>
                                  </w:r>
                                </w:p>
                              </w:tc>
                              <w:tc>
                                <w:tcPr>
                                  <w:tcW w:w="2607" w:type="dxa"/>
                                  <w:shd w:val="clear" w:color="auto" w:fill="auto"/>
                                </w:tcPr>
                                <w:p w14:paraId="5BFFA704" w14:textId="77777777" w:rsidR="00202DD5" w:rsidRDefault="00202DD5">
                                  <w:pPr>
                                    <w:pStyle w:val="TAH"/>
                                    <w:rPr>
                                      <w:lang w:val="en-US"/>
                                    </w:rPr>
                                  </w:pPr>
                                  <w:r>
                                    <w:rPr>
                                      <w:lang w:val="en-US"/>
                                    </w:rPr>
                                    <w:t xml:space="preserve">Uplink (UL) </w:t>
                                  </w:r>
                                  <w:r>
                                    <w:rPr>
                                      <w:i/>
                                      <w:lang w:val="en-US"/>
                                    </w:rPr>
                                    <w:t>operating band</w:t>
                                  </w:r>
                                  <w:r>
                                    <w:rPr>
                                      <w:lang w:val="en-US"/>
                                    </w:rPr>
                                    <w:br/>
                                    <w:t>BS receive / UE transmit</w:t>
                                  </w:r>
                                </w:p>
                                <w:p w14:paraId="79B73A16" w14:textId="77777777" w:rsidR="00202DD5" w:rsidRDefault="00202DD5">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053C64F1" w14:textId="77777777" w:rsidR="00202DD5" w:rsidRDefault="00202DD5">
                                  <w:pPr>
                                    <w:pStyle w:val="TAH"/>
                                    <w:rPr>
                                      <w:lang w:val="en-US"/>
                                    </w:rPr>
                                  </w:pPr>
                                  <w:r>
                                    <w:rPr>
                                      <w:lang w:val="en-US"/>
                                    </w:rPr>
                                    <w:t xml:space="preserve">Downlink (DL) </w:t>
                                  </w:r>
                                  <w:r>
                                    <w:rPr>
                                      <w:i/>
                                      <w:lang w:val="en-US"/>
                                    </w:rPr>
                                    <w:t>operating band</w:t>
                                  </w:r>
                                  <w:r>
                                    <w:rPr>
                                      <w:lang w:val="en-US"/>
                                    </w:rPr>
                                    <w:br/>
                                    <w:t>BS transmit / UE receive</w:t>
                                  </w:r>
                                </w:p>
                                <w:p w14:paraId="78F92A45" w14:textId="77777777" w:rsidR="00202DD5" w:rsidRDefault="00202DD5">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9D7862A" w14:textId="77777777" w:rsidR="00202DD5" w:rsidRDefault="00202DD5">
                                  <w:pPr>
                                    <w:pStyle w:val="TAH"/>
                                  </w:pPr>
                                  <w:r>
                                    <w:t>Duplex mode</w:t>
                                  </w:r>
                                </w:p>
                              </w:tc>
                            </w:tr>
                            <w:tr w:rsidR="00202DD5" w14:paraId="5196A899" w14:textId="77777777">
                              <w:trPr>
                                <w:cantSplit/>
                                <w:jc w:val="center"/>
                              </w:trPr>
                              <w:tc>
                                <w:tcPr>
                                  <w:tcW w:w="1037" w:type="dxa"/>
                                  <w:shd w:val="clear" w:color="auto" w:fill="auto"/>
                                </w:tcPr>
                                <w:p w14:paraId="179B5AEF" w14:textId="77777777" w:rsidR="00202DD5" w:rsidRDefault="00202DD5">
                                  <w:pPr>
                                    <w:pStyle w:val="TAC"/>
                                    <w:rPr>
                                      <w:lang w:val="fr-FR"/>
                                    </w:rPr>
                                  </w:pPr>
                                  <w:r>
                                    <w:rPr>
                                      <w:lang w:val="fr-FR"/>
                                    </w:rPr>
                                    <w:t>255</w:t>
                                  </w:r>
                                </w:p>
                              </w:tc>
                              <w:tc>
                                <w:tcPr>
                                  <w:tcW w:w="2607" w:type="dxa"/>
                                  <w:shd w:val="clear" w:color="auto" w:fill="auto"/>
                                </w:tcPr>
                                <w:p w14:paraId="3DFC3E3E" w14:textId="77777777" w:rsidR="00202DD5" w:rsidRDefault="00202DD5">
                                  <w:pPr>
                                    <w:pStyle w:val="TAC"/>
                                    <w:rPr>
                                      <w:lang w:val="en-US" w:eastAsia="zh-CN"/>
                                    </w:rPr>
                                  </w:pPr>
                                  <w:r>
                                    <w:t>1626.5 MHz – 1660</w:t>
                                  </w:r>
                                  <w:r>
                                    <w:rPr>
                                      <w:lang w:val="en-US"/>
                                    </w:rPr>
                                    <w:t>.</w:t>
                                  </w:r>
                                  <w:r>
                                    <w:t>5 MHz</w:t>
                                  </w:r>
                                </w:p>
                              </w:tc>
                              <w:tc>
                                <w:tcPr>
                                  <w:tcW w:w="2806" w:type="dxa"/>
                                  <w:shd w:val="clear" w:color="auto" w:fill="auto"/>
                                </w:tcPr>
                                <w:p w14:paraId="10ECABF0" w14:textId="77777777" w:rsidR="00202DD5" w:rsidRDefault="00202DD5">
                                  <w:pPr>
                                    <w:pStyle w:val="TAC"/>
                                    <w:rPr>
                                      <w:lang w:val="en-US" w:eastAsia="zh-CN"/>
                                    </w:rPr>
                                  </w:pPr>
                                  <w:r>
                                    <w:t>1525 MHz – 1559 MHz</w:t>
                                  </w:r>
                                </w:p>
                              </w:tc>
                              <w:tc>
                                <w:tcPr>
                                  <w:tcW w:w="1286" w:type="dxa"/>
                                  <w:shd w:val="clear" w:color="auto" w:fill="auto"/>
                                </w:tcPr>
                                <w:p w14:paraId="628CE0BD" w14:textId="77777777" w:rsidR="00202DD5" w:rsidRDefault="00202DD5">
                                  <w:pPr>
                                    <w:pStyle w:val="TAC"/>
                                  </w:pPr>
                                  <w:r>
                                    <w:t>FDD</w:t>
                                  </w:r>
                                </w:p>
                              </w:tc>
                            </w:tr>
                          </w:tbl>
                          <w:p w14:paraId="1BCECBAD" w14:textId="77777777" w:rsidR="00202DD5" w:rsidRDefault="00202DD5">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67687A5F" w14:textId="77777777" w:rsidR="00202DD5" w:rsidRDefault="00202DD5">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0BA28B6D" id="_x0000_s1029" style="position:absolute;margin-left:.35pt;margin-top:15.9pt;width:470.4pt;height:175.9pt;z-index:251672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pMFAAIAAG4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" strokeweight=".26mm">
                <v:textbox style="mso-fit-shape-to-text:t">
                  <w:txbxContent>
                    <w:p w14:paraId="1739D9A3"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215EF432" w14:textId="77777777" w:rsidR="00202DD5" w:rsidRDefault="00202DD5">
                      <w:pPr>
                        <w:spacing w:after="120"/>
                        <w:rPr>
                          <w:b/>
                          <w:szCs w:val="24"/>
                          <w:lang w:eastAsia="zh-CN"/>
                        </w:rPr>
                      </w:pPr>
                      <w:r>
                        <w:rPr>
                          <w:b/>
                          <w:szCs w:val="24"/>
                          <w:highlight w:val="green"/>
                          <w:lang w:eastAsia="zh-CN"/>
                        </w:rPr>
                        <w:t>Proposal 1-3-1-2:</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02DD5" w14:paraId="7C57ACC8" w14:textId="77777777">
                        <w:trPr>
                          <w:cantSplit/>
                          <w:tblHeader/>
                          <w:jc w:val="center"/>
                        </w:trPr>
                        <w:tc>
                          <w:tcPr>
                            <w:tcW w:w="1493" w:type="dxa"/>
                            <w:tcBorders>
                              <w:bottom w:val="single" w:sz="4" w:space="0" w:color="000000" w:themeColor="text1"/>
                            </w:tcBorders>
                            <w:vAlign w:val="center"/>
                          </w:tcPr>
                          <w:p w14:paraId="52CADB8F" w14:textId="77777777" w:rsidR="00202DD5" w:rsidRDefault="00202DD5">
                            <w:pPr>
                              <w:pStyle w:val="TAH"/>
                              <w:rPr>
                                <w:rFonts w:eastAsiaTheme="minorEastAsia"/>
                                <w:lang w:eastAsia="zh-CN"/>
                              </w:rPr>
                            </w:pPr>
                            <w:r>
                              <w:t xml:space="preserve">NTN </w:t>
                            </w:r>
                            <w:r>
                              <w:rPr>
                                <w:lang w:val="en-US"/>
                              </w:rPr>
                              <w:t xml:space="preserve">satellite </w:t>
                            </w:r>
                            <w:r>
                              <w:t>band</w:t>
                            </w:r>
                            <w:r>
                              <w:rPr>
                                <w:rFonts w:eastAsiaTheme="minorEastAsia"/>
                                <w:lang w:val="fr-FR" w:eastAsia="zh-CN"/>
                              </w:rPr>
                              <w:t xml:space="preserve"> </w:t>
                            </w:r>
                            <w:r>
                              <w:rPr>
                                <w:rFonts w:eastAsiaTheme="minorEastAsia"/>
                                <w:lang w:eastAsia="zh-CN"/>
                              </w:rPr>
                              <w:t>#</w:t>
                            </w:r>
                          </w:p>
                        </w:tc>
                        <w:tc>
                          <w:tcPr>
                            <w:tcW w:w="1132" w:type="dxa"/>
                            <w:vAlign w:val="center"/>
                          </w:tcPr>
                          <w:p w14:paraId="4B55DC08" w14:textId="77777777" w:rsidR="00202DD5" w:rsidRDefault="00202DD5">
                            <w:pPr>
                              <w:pStyle w:val="TAH"/>
                            </w:pPr>
                            <w:r>
                              <w:t>SCS</w:t>
                            </w:r>
                          </w:p>
                          <w:p w14:paraId="37E70C01" w14:textId="77777777" w:rsidR="00202DD5" w:rsidRDefault="00202DD5">
                            <w:pPr>
                              <w:pStyle w:val="TAH"/>
                            </w:pPr>
                            <w:r>
                              <w:t>kHz</w:t>
                            </w:r>
                          </w:p>
                        </w:tc>
                        <w:tc>
                          <w:tcPr>
                            <w:tcW w:w="1132" w:type="dxa"/>
                            <w:vAlign w:val="center"/>
                          </w:tcPr>
                          <w:p w14:paraId="35C447D3" w14:textId="77777777" w:rsidR="00202DD5" w:rsidRDefault="00202DD5">
                            <w:pPr>
                              <w:pStyle w:val="TAH"/>
                            </w:pPr>
                            <w:r>
                              <w:t>5 MHz</w:t>
                            </w:r>
                          </w:p>
                        </w:tc>
                        <w:tc>
                          <w:tcPr>
                            <w:tcW w:w="1132" w:type="dxa"/>
                            <w:vAlign w:val="center"/>
                          </w:tcPr>
                          <w:p w14:paraId="46042BBD" w14:textId="77777777" w:rsidR="00202DD5" w:rsidRDefault="00202DD5">
                            <w:pPr>
                              <w:pStyle w:val="TAH"/>
                            </w:pPr>
                            <w:r>
                              <w:t>10 MHz</w:t>
                            </w:r>
                          </w:p>
                        </w:tc>
                        <w:tc>
                          <w:tcPr>
                            <w:tcW w:w="1133" w:type="dxa"/>
                            <w:vAlign w:val="center"/>
                          </w:tcPr>
                          <w:p w14:paraId="290ED371" w14:textId="77777777" w:rsidR="00202DD5" w:rsidRDefault="00202DD5">
                            <w:pPr>
                              <w:pStyle w:val="TAH"/>
                            </w:pPr>
                            <w:r>
                              <w:t>15 MHz</w:t>
                            </w:r>
                          </w:p>
                        </w:tc>
                        <w:tc>
                          <w:tcPr>
                            <w:tcW w:w="1133" w:type="dxa"/>
                            <w:vAlign w:val="center"/>
                          </w:tcPr>
                          <w:p w14:paraId="38D27177" w14:textId="77777777" w:rsidR="00202DD5" w:rsidRDefault="00202DD5">
                            <w:pPr>
                              <w:pStyle w:val="TAH"/>
                            </w:pPr>
                            <w:r>
                              <w:t>20 MHz</w:t>
                            </w:r>
                          </w:p>
                        </w:tc>
                      </w:tr>
                      <w:tr w:rsidR="00202DD5" w14:paraId="4B7AE262" w14:textId="77777777">
                        <w:trPr>
                          <w:cantSplit/>
                          <w:jc w:val="center"/>
                        </w:trPr>
                        <w:tc>
                          <w:tcPr>
                            <w:tcW w:w="1493" w:type="dxa"/>
                            <w:tcBorders>
                              <w:top w:val="single" w:sz="4" w:space="0" w:color="000000" w:themeColor="text1"/>
                              <w:bottom w:val="single" w:sz="4" w:space="0" w:color="FFFFFF" w:themeColor="background1"/>
                            </w:tcBorders>
                            <w:vAlign w:val="center"/>
                          </w:tcPr>
                          <w:p w14:paraId="4A8C6A98" w14:textId="77777777" w:rsidR="00202DD5" w:rsidRDefault="00202DD5">
                            <w:pPr>
                              <w:pStyle w:val="TAC"/>
                            </w:pPr>
                          </w:p>
                        </w:tc>
                        <w:tc>
                          <w:tcPr>
                            <w:tcW w:w="1132" w:type="dxa"/>
                            <w:vAlign w:val="center"/>
                          </w:tcPr>
                          <w:p w14:paraId="07E21F77" w14:textId="77777777" w:rsidR="00202DD5" w:rsidRDefault="00202DD5">
                            <w:pPr>
                              <w:pStyle w:val="TAC"/>
                            </w:pPr>
                            <w:r>
                              <w:t>15</w:t>
                            </w:r>
                          </w:p>
                        </w:tc>
                        <w:tc>
                          <w:tcPr>
                            <w:tcW w:w="1132" w:type="dxa"/>
                          </w:tcPr>
                          <w:p w14:paraId="08DDCE55" w14:textId="77777777" w:rsidR="00202DD5" w:rsidRDefault="00202DD5">
                            <w:pPr>
                              <w:pStyle w:val="TAC"/>
                            </w:pPr>
                            <w:r>
                              <w:t>Yes</w:t>
                            </w:r>
                          </w:p>
                        </w:tc>
                        <w:tc>
                          <w:tcPr>
                            <w:tcW w:w="1132" w:type="dxa"/>
                            <w:vAlign w:val="center"/>
                          </w:tcPr>
                          <w:p w14:paraId="40414BE6" w14:textId="77777777" w:rsidR="00202DD5" w:rsidRDefault="00202DD5">
                            <w:pPr>
                              <w:pStyle w:val="TAC"/>
                            </w:pPr>
                            <w:r>
                              <w:t>Yes</w:t>
                            </w:r>
                          </w:p>
                        </w:tc>
                        <w:tc>
                          <w:tcPr>
                            <w:tcW w:w="1133" w:type="dxa"/>
                            <w:vAlign w:val="center"/>
                          </w:tcPr>
                          <w:p w14:paraId="2409992A" w14:textId="77777777" w:rsidR="00202DD5" w:rsidRDefault="00202DD5">
                            <w:pPr>
                              <w:pStyle w:val="TAC"/>
                            </w:pPr>
                            <w:r>
                              <w:t>Yes</w:t>
                            </w:r>
                          </w:p>
                        </w:tc>
                        <w:tc>
                          <w:tcPr>
                            <w:tcW w:w="1133" w:type="dxa"/>
                            <w:vAlign w:val="center"/>
                          </w:tcPr>
                          <w:p w14:paraId="1F45953C" w14:textId="77777777" w:rsidR="00202DD5" w:rsidRDefault="00202DD5">
                            <w:pPr>
                              <w:pStyle w:val="TAC"/>
                            </w:pPr>
                            <w:r>
                              <w:t>Yes</w:t>
                            </w:r>
                          </w:p>
                        </w:tc>
                      </w:tr>
                      <w:tr w:rsidR="00202DD5" w14:paraId="5511419D"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444B9D4C" w14:textId="77777777" w:rsidR="00202DD5" w:rsidRDefault="00202DD5">
                            <w:pPr>
                              <w:pStyle w:val="TAC"/>
                              <w:rPr>
                                <w:lang w:val="en-US"/>
                              </w:rPr>
                            </w:pPr>
                            <w:r>
                              <w:rPr>
                                <w:lang w:val="en-US"/>
                              </w:rPr>
                              <w:t>255</w:t>
                            </w:r>
                          </w:p>
                        </w:tc>
                        <w:tc>
                          <w:tcPr>
                            <w:tcW w:w="1132" w:type="dxa"/>
                            <w:vAlign w:val="center"/>
                          </w:tcPr>
                          <w:p w14:paraId="23DE4254" w14:textId="77777777" w:rsidR="00202DD5" w:rsidRDefault="00202DD5">
                            <w:pPr>
                              <w:pStyle w:val="TAC"/>
                            </w:pPr>
                            <w:r>
                              <w:t>30</w:t>
                            </w:r>
                          </w:p>
                        </w:tc>
                        <w:tc>
                          <w:tcPr>
                            <w:tcW w:w="1132" w:type="dxa"/>
                          </w:tcPr>
                          <w:p w14:paraId="20A36290" w14:textId="77777777" w:rsidR="00202DD5" w:rsidRDefault="00202DD5">
                            <w:pPr>
                              <w:pStyle w:val="TAC"/>
                            </w:pPr>
                          </w:p>
                        </w:tc>
                        <w:tc>
                          <w:tcPr>
                            <w:tcW w:w="1132" w:type="dxa"/>
                          </w:tcPr>
                          <w:p w14:paraId="3709042E" w14:textId="77777777" w:rsidR="00202DD5" w:rsidRDefault="00202DD5">
                            <w:pPr>
                              <w:pStyle w:val="TAC"/>
                            </w:pPr>
                            <w:r>
                              <w:t>Yes</w:t>
                            </w:r>
                          </w:p>
                        </w:tc>
                        <w:tc>
                          <w:tcPr>
                            <w:tcW w:w="1133" w:type="dxa"/>
                            <w:vAlign w:val="center"/>
                          </w:tcPr>
                          <w:p w14:paraId="6FF238B1" w14:textId="77777777" w:rsidR="00202DD5" w:rsidRDefault="00202DD5">
                            <w:pPr>
                              <w:pStyle w:val="TAC"/>
                            </w:pPr>
                            <w:r>
                              <w:t>Yes</w:t>
                            </w:r>
                          </w:p>
                        </w:tc>
                        <w:tc>
                          <w:tcPr>
                            <w:tcW w:w="1133" w:type="dxa"/>
                            <w:vAlign w:val="center"/>
                          </w:tcPr>
                          <w:p w14:paraId="3A75D24A" w14:textId="77777777" w:rsidR="00202DD5" w:rsidRDefault="00202DD5">
                            <w:pPr>
                              <w:pStyle w:val="TAC"/>
                            </w:pPr>
                            <w:r>
                              <w:t>Yes</w:t>
                            </w:r>
                          </w:p>
                        </w:tc>
                      </w:tr>
                      <w:tr w:rsidR="00202DD5" w14:paraId="1CA0FA40" w14:textId="77777777">
                        <w:trPr>
                          <w:cantSplit/>
                          <w:jc w:val="center"/>
                        </w:trPr>
                        <w:tc>
                          <w:tcPr>
                            <w:tcW w:w="1493" w:type="dxa"/>
                            <w:tcBorders>
                              <w:top w:val="single" w:sz="4" w:space="0" w:color="FFFFFF" w:themeColor="background1"/>
                            </w:tcBorders>
                            <w:vAlign w:val="center"/>
                          </w:tcPr>
                          <w:p w14:paraId="120F10FC" w14:textId="77777777" w:rsidR="00202DD5" w:rsidRDefault="00202DD5">
                            <w:pPr>
                              <w:pStyle w:val="TAC"/>
                              <w:rPr>
                                <w:lang w:val="en-GB"/>
                              </w:rPr>
                            </w:pPr>
                          </w:p>
                        </w:tc>
                        <w:tc>
                          <w:tcPr>
                            <w:tcW w:w="1132" w:type="dxa"/>
                            <w:vAlign w:val="center"/>
                          </w:tcPr>
                          <w:p w14:paraId="670B4B11" w14:textId="77777777" w:rsidR="00202DD5" w:rsidRDefault="00202DD5">
                            <w:pPr>
                              <w:pStyle w:val="TAC"/>
                            </w:pPr>
                            <w:r>
                              <w:t>60</w:t>
                            </w:r>
                          </w:p>
                        </w:tc>
                        <w:tc>
                          <w:tcPr>
                            <w:tcW w:w="1132" w:type="dxa"/>
                          </w:tcPr>
                          <w:p w14:paraId="374BBBDE" w14:textId="77777777" w:rsidR="00202DD5" w:rsidRDefault="00202DD5">
                            <w:pPr>
                              <w:pStyle w:val="TAC"/>
                            </w:pPr>
                          </w:p>
                        </w:tc>
                        <w:tc>
                          <w:tcPr>
                            <w:tcW w:w="1132" w:type="dxa"/>
                            <w:vAlign w:val="center"/>
                          </w:tcPr>
                          <w:p w14:paraId="6F7314AE" w14:textId="77777777" w:rsidR="00202DD5" w:rsidRDefault="00202DD5">
                            <w:pPr>
                              <w:pStyle w:val="TAC"/>
                            </w:pPr>
                            <w:r>
                              <w:t>Yes</w:t>
                            </w:r>
                          </w:p>
                        </w:tc>
                        <w:tc>
                          <w:tcPr>
                            <w:tcW w:w="1133" w:type="dxa"/>
                            <w:vAlign w:val="center"/>
                          </w:tcPr>
                          <w:p w14:paraId="2CED39AB" w14:textId="77777777" w:rsidR="00202DD5" w:rsidRDefault="00202DD5">
                            <w:pPr>
                              <w:pStyle w:val="TAC"/>
                            </w:pPr>
                            <w:r>
                              <w:t>Yes</w:t>
                            </w:r>
                          </w:p>
                        </w:tc>
                        <w:tc>
                          <w:tcPr>
                            <w:tcW w:w="1133" w:type="dxa"/>
                            <w:vAlign w:val="center"/>
                          </w:tcPr>
                          <w:p w14:paraId="23CA22AD" w14:textId="77777777" w:rsidR="00202DD5" w:rsidRDefault="00202DD5">
                            <w:pPr>
                              <w:pStyle w:val="TAC"/>
                            </w:pPr>
                            <w:r>
                              <w:t>Yes</w:t>
                            </w:r>
                          </w:p>
                        </w:tc>
                      </w:tr>
                    </w:tbl>
                    <w:p w14:paraId="66AD33F4" w14:textId="77777777" w:rsidR="00202DD5" w:rsidRDefault="00202DD5">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255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02DD5" w14:paraId="2C42BEB8" w14:textId="77777777">
                        <w:trPr>
                          <w:cantSplit/>
                          <w:jc w:val="center"/>
                        </w:trPr>
                        <w:tc>
                          <w:tcPr>
                            <w:tcW w:w="1037" w:type="dxa"/>
                            <w:shd w:val="clear" w:color="auto" w:fill="auto"/>
                          </w:tcPr>
                          <w:p w14:paraId="1DAEF527" w14:textId="77777777" w:rsidR="00202DD5" w:rsidRDefault="00202DD5">
                            <w:pPr>
                              <w:pStyle w:val="TAH"/>
                              <w:rPr>
                                <w:lang w:val="fr-FR"/>
                              </w:rPr>
                            </w:pPr>
                            <w:r>
                              <w:t>NTN</w:t>
                            </w:r>
                            <w:r>
                              <w:rPr>
                                <w:i/>
                                <w:lang w:val="fr-FR"/>
                              </w:rPr>
                              <w:t xml:space="preserve"> satellite </w:t>
                            </w:r>
                            <w:r>
                              <w:rPr>
                                <w:i/>
                              </w:rPr>
                              <w:t>band</w:t>
                            </w:r>
                            <w:r>
                              <w:rPr>
                                <w:i/>
                                <w:lang w:val="fr-FR"/>
                              </w:rPr>
                              <w:t xml:space="preserve"> #</w:t>
                            </w:r>
                          </w:p>
                        </w:tc>
                        <w:tc>
                          <w:tcPr>
                            <w:tcW w:w="2607" w:type="dxa"/>
                            <w:shd w:val="clear" w:color="auto" w:fill="auto"/>
                          </w:tcPr>
                          <w:p w14:paraId="5BFFA704" w14:textId="77777777" w:rsidR="00202DD5" w:rsidRDefault="00202DD5">
                            <w:pPr>
                              <w:pStyle w:val="TAH"/>
                              <w:rPr>
                                <w:lang w:val="en-US"/>
                              </w:rPr>
                            </w:pPr>
                            <w:r>
                              <w:rPr>
                                <w:lang w:val="en-US"/>
                              </w:rPr>
                              <w:t xml:space="preserve">Uplink (UL) </w:t>
                            </w:r>
                            <w:r>
                              <w:rPr>
                                <w:i/>
                                <w:lang w:val="en-US"/>
                              </w:rPr>
                              <w:t>operating band</w:t>
                            </w:r>
                            <w:r>
                              <w:rPr>
                                <w:lang w:val="en-US"/>
                              </w:rPr>
                              <w:br/>
                              <w:t>BS receive / UE transmit</w:t>
                            </w:r>
                          </w:p>
                          <w:p w14:paraId="79B73A16" w14:textId="77777777" w:rsidR="00202DD5" w:rsidRDefault="00202DD5">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053C64F1" w14:textId="77777777" w:rsidR="00202DD5" w:rsidRDefault="00202DD5">
                            <w:pPr>
                              <w:pStyle w:val="TAH"/>
                              <w:rPr>
                                <w:lang w:val="en-US"/>
                              </w:rPr>
                            </w:pPr>
                            <w:r>
                              <w:rPr>
                                <w:lang w:val="en-US"/>
                              </w:rPr>
                              <w:t xml:space="preserve">Downlink (DL) </w:t>
                            </w:r>
                            <w:r>
                              <w:rPr>
                                <w:i/>
                                <w:lang w:val="en-US"/>
                              </w:rPr>
                              <w:t>operating band</w:t>
                            </w:r>
                            <w:r>
                              <w:rPr>
                                <w:lang w:val="en-US"/>
                              </w:rPr>
                              <w:br/>
                              <w:t>BS transmit / UE receive</w:t>
                            </w:r>
                          </w:p>
                          <w:p w14:paraId="78F92A45" w14:textId="77777777" w:rsidR="00202DD5" w:rsidRDefault="00202DD5">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9D7862A" w14:textId="77777777" w:rsidR="00202DD5" w:rsidRDefault="00202DD5">
                            <w:pPr>
                              <w:pStyle w:val="TAH"/>
                            </w:pPr>
                            <w:r>
                              <w:t>Duplex mode</w:t>
                            </w:r>
                          </w:p>
                        </w:tc>
                      </w:tr>
                      <w:tr w:rsidR="00202DD5" w14:paraId="5196A899" w14:textId="77777777">
                        <w:trPr>
                          <w:cantSplit/>
                          <w:jc w:val="center"/>
                        </w:trPr>
                        <w:tc>
                          <w:tcPr>
                            <w:tcW w:w="1037" w:type="dxa"/>
                            <w:shd w:val="clear" w:color="auto" w:fill="auto"/>
                          </w:tcPr>
                          <w:p w14:paraId="179B5AEF" w14:textId="77777777" w:rsidR="00202DD5" w:rsidRDefault="00202DD5">
                            <w:pPr>
                              <w:pStyle w:val="TAC"/>
                              <w:rPr>
                                <w:lang w:val="fr-FR"/>
                              </w:rPr>
                            </w:pPr>
                            <w:r>
                              <w:rPr>
                                <w:lang w:val="fr-FR"/>
                              </w:rPr>
                              <w:t>255</w:t>
                            </w:r>
                          </w:p>
                        </w:tc>
                        <w:tc>
                          <w:tcPr>
                            <w:tcW w:w="2607" w:type="dxa"/>
                            <w:shd w:val="clear" w:color="auto" w:fill="auto"/>
                          </w:tcPr>
                          <w:p w14:paraId="3DFC3E3E" w14:textId="77777777" w:rsidR="00202DD5" w:rsidRDefault="00202DD5">
                            <w:pPr>
                              <w:pStyle w:val="TAC"/>
                              <w:rPr>
                                <w:lang w:val="en-US" w:eastAsia="zh-CN"/>
                              </w:rPr>
                            </w:pPr>
                            <w:r>
                              <w:t>1626.5 MHz – 1660</w:t>
                            </w:r>
                            <w:r>
                              <w:rPr>
                                <w:lang w:val="en-US"/>
                              </w:rPr>
                              <w:t>.</w:t>
                            </w:r>
                            <w:r>
                              <w:t>5 MHz</w:t>
                            </w:r>
                          </w:p>
                        </w:tc>
                        <w:tc>
                          <w:tcPr>
                            <w:tcW w:w="2806" w:type="dxa"/>
                            <w:shd w:val="clear" w:color="auto" w:fill="auto"/>
                          </w:tcPr>
                          <w:p w14:paraId="10ECABF0" w14:textId="77777777" w:rsidR="00202DD5" w:rsidRDefault="00202DD5">
                            <w:pPr>
                              <w:pStyle w:val="TAC"/>
                              <w:rPr>
                                <w:lang w:val="en-US" w:eastAsia="zh-CN"/>
                              </w:rPr>
                            </w:pPr>
                            <w:r>
                              <w:t>1525 MHz – 1559 MHz</w:t>
                            </w:r>
                          </w:p>
                        </w:tc>
                        <w:tc>
                          <w:tcPr>
                            <w:tcW w:w="1286" w:type="dxa"/>
                            <w:shd w:val="clear" w:color="auto" w:fill="auto"/>
                          </w:tcPr>
                          <w:p w14:paraId="628CE0BD" w14:textId="77777777" w:rsidR="00202DD5" w:rsidRDefault="00202DD5">
                            <w:pPr>
                              <w:pStyle w:val="TAC"/>
                            </w:pPr>
                            <w:r>
                              <w:t>FDD</w:t>
                            </w:r>
                          </w:p>
                        </w:tc>
                      </w:tr>
                    </w:tbl>
                    <w:p w14:paraId="1BCECBAD" w14:textId="77777777" w:rsidR="00202DD5" w:rsidRDefault="00202DD5">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67687A5F" w14:textId="77777777" w:rsidR="00202DD5" w:rsidRDefault="00202DD5">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v:textbox>
                <w10:wrap type="topAndBottom" anchorx="margin"/>
              </v:rect>
            </w:pict>
          </mc:Fallback>
        </mc:AlternateContent>
      </w:r>
    </w:p>
    <w:p w14:paraId="5837F769" w14:textId="77777777" w:rsidR="00AC6486" w:rsidRDefault="00455A9A">
      <w:pPr>
        <w:pStyle w:val="Titre3"/>
        <w:rPr>
          <w:sz w:val="24"/>
          <w:szCs w:val="16"/>
          <w:lang w:val="en-US"/>
        </w:rPr>
      </w:pPr>
      <w:r>
        <w:rPr>
          <w:sz w:val="24"/>
          <w:szCs w:val="16"/>
          <w:lang w:val="en-US"/>
        </w:rPr>
        <w:t xml:space="preserve">Sub-topic 1-1 </w:t>
      </w:r>
    </w:p>
    <w:p w14:paraId="761B52B4" w14:textId="77777777" w:rsidR="00AC6486" w:rsidRDefault="00455A9A">
      <w:pPr>
        <w:rPr>
          <w:i/>
          <w:color w:val="0070C0"/>
          <w:lang w:val="en-US" w:eastAsia="zh-CN"/>
        </w:rPr>
      </w:pPr>
      <w:r>
        <w:rPr>
          <w:i/>
          <w:color w:val="0070C0"/>
          <w:lang w:val="en-US" w:eastAsia="zh-CN"/>
        </w:rPr>
        <w:t>Sub-topic description:</w:t>
      </w:r>
      <w:r>
        <w:rPr>
          <w:color w:val="000000" w:themeColor="text1"/>
          <w:lang w:val="en-US" w:eastAsia="zh-CN"/>
        </w:rPr>
        <w:t xml:space="preserve"> </w:t>
      </w:r>
      <w:r>
        <w:rPr>
          <w:b/>
          <w:color w:val="000000" w:themeColor="text1"/>
          <w:lang w:val="en-US" w:eastAsia="zh-CN"/>
        </w:rPr>
        <w:t>General Topics applicable for both MSS S-band and MSS L-band</w:t>
      </w:r>
    </w:p>
    <w:p w14:paraId="1140C23F" w14:textId="77777777" w:rsidR="00AC6486" w:rsidRDefault="00455A9A">
      <w:pPr>
        <w:rPr>
          <w:i/>
          <w:color w:val="0070C0"/>
          <w:lang w:val="en-US" w:eastAsia="zh-CN"/>
        </w:rPr>
      </w:pPr>
      <w:r>
        <w:rPr>
          <w:i/>
          <w:color w:val="0070C0"/>
          <w:lang w:val="en-US" w:eastAsia="zh-CN"/>
        </w:rPr>
        <w:t>Open issues and candidate options before e-meeting:</w:t>
      </w:r>
    </w:p>
    <w:p w14:paraId="7C68B24A" w14:textId="77777777" w:rsidR="00AC6486" w:rsidRDefault="00455A9A">
      <w:pPr>
        <w:rPr>
          <w:i/>
          <w:color w:val="0070C0"/>
          <w:lang w:val="en-US" w:eastAsia="zh-CN"/>
        </w:rPr>
      </w:pPr>
      <w:r>
        <w:rPr>
          <w:b/>
          <w:color w:val="0070C0"/>
          <w:u w:val="single"/>
          <w:lang w:val="en-US" w:eastAsia="ko-KR"/>
        </w:rPr>
        <w:t xml:space="preserve">Issue 1-1-1: </w:t>
      </w:r>
      <w:r>
        <w:rPr>
          <w:color w:val="000000" w:themeColor="text1"/>
          <w:lang w:val="en-US" w:eastAsia="zh-CN"/>
        </w:rPr>
        <w:t>NTN Satellite Band Prefix</w:t>
      </w:r>
    </w:p>
    <w:p w14:paraId="578CC50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E7093CF"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1: </w:t>
      </w:r>
      <w:r>
        <w:rPr>
          <w:rFonts w:cstheme="minorHAnsi"/>
          <w:lang w:val="en-US"/>
        </w:rPr>
        <w:t>“n”</w:t>
      </w:r>
    </w:p>
    <w:p w14:paraId="4FE3515A"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2: </w:t>
      </w:r>
      <w:r>
        <w:rPr>
          <w:rFonts w:cstheme="minorHAnsi"/>
          <w:lang w:val="en-US"/>
        </w:rPr>
        <w:t>“s”</w:t>
      </w:r>
    </w:p>
    <w:p w14:paraId="5EB4CBC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58FA6237"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 If yes, the band definition may be updated accordingly: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0C411380" w14:textId="77777777">
        <w:trPr>
          <w:cantSplit/>
          <w:jc w:val="center"/>
        </w:trPr>
        <w:tc>
          <w:tcPr>
            <w:tcW w:w="1037" w:type="dxa"/>
            <w:shd w:val="clear" w:color="auto" w:fill="auto"/>
          </w:tcPr>
          <w:p w14:paraId="1896B86A"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692D8B94"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13509B23"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165C568C"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6F71019D"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5D57CC2F" w14:textId="77777777" w:rsidR="00AC6486" w:rsidRDefault="00455A9A">
            <w:pPr>
              <w:pStyle w:val="TAH"/>
              <w:rPr>
                <w:lang w:val="en-US"/>
              </w:rPr>
            </w:pPr>
            <w:r>
              <w:rPr>
                <w:lang w:val="en-US"/>
              </w:rPr>
              <w:t>Duplex mode</w:t>
            </w:r>
          </w:p>
        </w:tc>
      </w:tr>
      <w:tr w:rsidR="00AC6486" w14:paraId="1E527670" w14:textId="77777777">
        <w:trPr>
          <w:cantSplit/>
          <w:jc w:val="center"/>
        </w:trPr>
        <w:tc>
          <w:tcPr>
            <w:tcW w:w="1037" w:type="dxa"/>
            <w:shd w:val="clear" w:color="auto" w:fill="auto"/>
          </w:tcPr>
          <w:p w14:paraId="3795C29C" w14:textId="77777777" w:rsidR="00AC6486" w:rsidRDefault="00455A9A">
            <w:pPr>
              <w:pStyle w:val="TAC"/>
              <w:rPr>
                <w:lang w:val="en-US"/>
              </w:rPr>
            </w:pPr>
            <w:r>
              <w:rPr>
                <w:highlight w:val="yellow"/>
                <w:lang w:val="en-US"/>
              </w:rPr>
              <w:t>n</w:t>
            </w:r>
            <w:r>
              <w:rPr>
                <w:lang w:val="en-US"/>
              </w:rPr>
              <w:t>255</w:t>
            </w:r>
            <w:r>
              <w:rPr>
                <w:highlight w:val="yellow"/>
                <w:vertAlign w:val="superscript"/>
                <w:lang w:val="en-US"/>
              </w:rPr>
              <w:t>x</w:t>
            </w:r>
          </w:p>
        </w:tc>
        <w:tc>
          <w:tcPr>
            <w:tcW w:w="2607" w:type="dxa"/>
            <w:shd w:val="clear" w:color="auto" w:fill="auto"/>
          </w:tcPr>
          <w:p w14:paraId="07579B7D" w14:textId="77777777" w:rsidR="00AC6486" w:rsidRDefault="00455A9A">
            <w:pPr>
              <w:pStyle w:val="TAC"/>
              <w:rPr>
                <w:lang w:val="en-US"/>
              </w:rPr>
            </w:pPr>
            <w:r>
              <w:rPr>
                <w:lang w:val="en-US"/>
              </w:rPr>
              <w:t>1626.5 MHz – 1660.5 MHz</w:t>
            </w:r>
          </w:p>
        </w:tc>
        <w:tc>
          <w:tcPr>
            <w:tcW w:w="2806" w:type="dxa"/>
            <w:shd w:val="clear" w:color="auto" w:fill="auto"/>
          </w:tcPr>
          <w:p w14:paraId="46F4C275" w14:textId="77777777" w:rsidR="00AC6486" w:rsidRDefault="00455A9A">
            <w:pPr>
              <w:pStyle w:val="TAC"/>
              <w:rPr>
                <w:lang w:val="en-US"/>
              </w:rPr>
            </w:pPr>
            <w:r>
              <w:rPr>
                <w:lang w:val="en-US"/>
              </w:rPr>
              <w:t>1525 MHz – 1559 MHz</w:t>
            </w:r>
          </w:p>
        </w:tc>
        <w:tc>
          <w:tcPr>
            <w:tcW w:w="1286" w:type="dxa"/>
            <w:shd w:val="clear" w:color="auto" w:fill="auto"/>
          </w:tcPr>
          <w:p w14:paraId="36D4D740" w14:textId="77777777" w:rsidR="00AC6486" w:rsidRDefault="00455A9A">
            <w:pPr>
              <w:pStyle w:val="TAC"/>
              <w:rPr>
                <w:lang w:val="en-US"/>
              </w:rPr>
            </w:pPr>
            <w:r>
              <w:rPr>
                <w:lang w:val="en-US"/>
              </w:rPr>
              <w:t>FDD</w:t>
            </w:r>
          </w:p>
        </w:tc>
      </w:tr>
      <w:tr w:rsidR="00AC6486" w14:paraId="61D90256" w14:textId="77777777">
        <w:trPr>
          <w:cantSplit/>
          <w:jc w:val="center"/>
        </w:trPr>
        <w:tc>
          <w:tcPr>
            <w:tcW w:w="1037" w:type="dxa"/>
            <w:shd w:val="clear" w:color="auto" w:fill="auto"/>
          </w:tcPr>
          <w:p w14:paraId="5C966567" w14:textId="77777777" w:rsidR="00AC6486" w:rsidRDefault="00455A9A">
            <w:pPr>
              <w:pStyle w:val="TAC"/>
              <w:rPr>
                <w:lang w:val="en-US"/>
              </w:rPr>
            </w:pPr>
            <w:r>
              <w:rPr>
                <w:highlight w:val="yellow"/>
                <w:lang w:val="en-US"/>
              </w:rPr>
              <w:t>n</w:t>
            </w:r>
            <w:r>
              <w:rPr>
                <w:lang w:val="en-US"/>
              </w:rPr>
              <w:t>256</w:t>
            </w:r>
            <w:r>
              <w:rPr>
                <w:highlight w:val="yellow"/>
                <w:vertAlign w:val="superscript"/>
                <w:lang w:val="en-US"/>
              </w:rPr>
              <w:t>x</w:t>
            </w:r>
          </w:p>
        </w:tc>
        <w:tc>
          <w:tcPr>
            <w:tcW w:w="2607" w:type="dxa"/>
            <w:shd w:val="clear" w:color="auto" w:fill="auto"/>
          </w:tcPr>
          <w:p w14:paraId="10BCFB89" w14:textId="77777777" w:rsidR="00AC6486" w:rsidRDefault="00455A9A">
            <w:pPr>
              <w:pStyle w:val="TAC"/>
              <w:rPr>
                <w:lang w:val="en-US"/>
              </w:rPr>
            </w:pPr>
            <w:r>
              <w:rPr>
                <w:lang w:val="en-US"/>
              </w:rPr>
              <w:t>1980 MHz – 2010 MHz</w:t>
            </w:r>
          </w:p>
        </w:tc>
        <w:tc>
          <w:tcPr>
            <w:tcW w:w="2806" w:type="dxa"/>
            <w:shd w:val="clear" w:color="auto" w:fill="auto"/>
          </w:tcPr>
          <w:p w14:paraId="3D0A6573" w14:textId="77777777" w:rsidR="00AC6486" w:rsidRDefault="00455A9A">
            <w:pPr>
              <w:pStyle w:val="TAC"/>
              <w:rPr>
                <w:lang w:val="en-US"/>
              </w:rPr>
            </w:pPr>
            <w:r>
              <w:rPr>
                <w:lang w:val="en-US"/>
              </w:rPr>
              <w:t>2170 MHz – 2200 MHz</w:t>
            </w:r>
          </w:p>
        </w:tc>
        <w:tc>
          <w:tcPr>
            <w:tcW w:w="1286" w:type="dxa"/>
            <w:shd w:val="clear" w:color="auto" w:fill="auto"/>
          </w:tcPr>
          <w:p w14:paraId="52E2CCD6" w14:textId="77777777" w:rsidR="00AC6486" w:rsidRDefault="00455A9A">
            <w:pPr>
              <w:pStyle w:val="TAC"/>
              <w:rPr>
                <w:lang w:val="en-US"/>
              </w:rPr>
            </w:pPr>
            <w:r>
              <w:rPr>
                <w:lang w:val="en-US"/>
              </w:rPr>
              <w:t>FDD</w:t>
            </w:r>
          </w:p>
        </w:tc>
      </w:tr>
      <w:tr w:rsidR="00AC6486" w14:paraId="4DBE8D84" w14:textId="77777777">
        <w:trPr>
          <w:cantSplit/>
          <w:jc w:val="center"/>
        </w:trPr>
        <w:tc>
          <w:tcPr>
            <w:tcW w:w="7736" w:type="dxa"/>
            <w:gridSpan w:val="4"/>
            <w:shd w:val="clear" w:color="auto" w:fill="auto"/>
          </w:tcPr>
          <w:p w14:paraId="5D3B79DA" w14:textId="77777777" w:rsidR="00AC6486" w:rsidRDefault="00455A9A">
            <w:pPr>
              <w:pStyle w:val="TAC"/>
              <w:jc w:val="left"/>
              <w:rPr>
                <w:lang w:val="en-US"/>
              </w:rPr>
            </w:pPr>
            <w:r>
              <w:rPr>
                <w:highlight w:val="yellow"/>
                <w:lang w:val="en-US"/>
              </w:rPr>
              <w:t>Note x: The band is for satellite.</w:t>
            </w:r>
            <w:r>
              <w:rPr>
                <w:lang w:val="en-US"/>
              </w:rPr>
              <w:t xml:space="preserve"> </w:t>
            </w:r>
          </w:p>
        </w:tc>
      </w:tr>
    </w:tbl>
    <w:p w14:paraId="2247DB52" w14:textId="77777777" w:rsidR="00AC6486" w:rsidRDefault="00AC6486">
      <w:pPr>
        <w:pStyle w:val="Paragraphedeliste"/>
        <w:overflowPunct/>
        <w:autoSpaceDE/>
        <w:autoSpaceDN/>
        <w:adjustRightInd/>
        <w:spacing w:after="120"/>
        <w:ind w:left="1440" w:firstLineChars="0" w:firstLine="0"/>
        <w:textAlignment w:val="auto"/>
        <w:rPr>
          <w:rFonts w:eastAsia="SimSun"/>
          <w:szCs w:val="24"/>
          <w:lang w:val="en-US" w:eastAsia="zh-CN"/>
        </w:rPr>
      </w:pPr>
    </w:p>
    <w:p w14:paraId="39B58E83" w14:textId="77777777" w:rsidR="00AC6486" w:rsidRDefault="00AC6486">
      <w:pPr>
        <w:rPr>
          <w:i/>
          <w:color w:val="0070C0"/>
          <w:lang w:val="en-US" w:eastAsia="zh-CN"/>
        </w:rPr>
      </w:pPr>
    </w:p>
    <w:p w14:paraId="05291A80"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14EA4AFD"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7B4B7F02" w14:textId="77777777" w:rsidR="00AC6486" w:rsidRDefault="00AC6486">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AC6486" w14:paraId="5C3A5891" w14:textId="77777777">
        <w:tc>
          <w:tcPr>
            <w:tcW w:w="1717" w:type="dxa"/>
          </w:tcPr>
          <w:p w14:paraId="1A546B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3A4973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4C4A5F6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73B0ACD9" w14:textId="77777777">
        <w:tc>
          <w:tcPr>
            <w:tcW w:w="1717" w:type="dxa"/>
          </w:tcPr>
          <w:p w14:paraId="45649954"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3F5AFF83" w14:textId="77777777" w:rsidR="00AC6486" w:rsidRDefault="00455A9A">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 xml:space="preserve">Prefer to use n since this could also indicate the RAT used by NTN gNB, when IoT based NTN is introduced, then other band prefix could also indicate its RAT used. </w:t>
            </w:r>
          </w:p>
        </w:tc>
        <w:tc>
          <w:tcPr>
            <w:tcW w:w="4110" w:type="dxa"/>
          </w:tcPr>
          <w:p w14:paraId="21090FD2" w14:textId="77777777" w:rsidR="00AC6486" w:rsidRDefault="00AC6486">
            <w:pPr>
              <w:spacing w:after="120"/>
              <w:rPr>
                <w:rFonts w:eastAsiaTheme="minorEastAsia"/>
                <w:bCs/>
                <w:color w:val="000000" w:themeColor="text1"/>
                <w:lang w:val="en-US" w:eastAsia="zh-CN"/>
              </w:rPr>
            </w:pPr>
          </w:p>
        </w:tc>
      </w:tr>
      <w:tr w:rsidR="00AC6486" w14:paraId="7E9A3FFD" w14:textId="77777777">
        <w:tc>
          <w:tcPr>
            <w:tcW w:w="1717" w:type="dxa"/>
          </w:tcPr>
          <w:p w14:paraId="0B60A347"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1564952A"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Ok to use either band prefix “n” or “s”. It should be made clear that the satellite bands are separate from the terrestrial bands. </w:t>
            </w:r>
          </w:p>
        </w:tc>
        <w:tc>
          <w:tcPr>
            <w:tcW w:w="4110" w:type="dxa"/>
          </w:tcPr>
          <w:p w14:paraId="4EBB32D7" w14:textId="77777777" w:rsidR="00AC6486" w:rsidRDefault="00AC6486">
            <w:pPr>
              <w:spacing w:after="120"/>
              <w:rPr>
                <w:rFonts w:eastAsiaTheme="minorEastAsia"/>
                <w:b/>
                <w:bCs/>
                <w:color w:val="000000" w:themeColor="text1"/>
                <w:lang w:val="en-US" w:eastAsia="zh-CN"/>
              </w:rPr>
            </w:pPr>
          </w:p>
        </w:tc>
      </w:tr>
      <w:tr w:rsidR="003B5B05" w14:paraId="178DEB11" w14:textId="77777777">
        <w:tc>
          <w:tcPr>
            <w:tcW w:w="1717" w:type="dxa"/>
          </w:tcPr>
          <w:p w14:paraId="7E95BD99"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51979DFA"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r>
              <w:rPr>
                <w:rFonts w:eastAsiaTheme="minorEastAsia" w:hint="eastAsia"/>
                <w:bCs/>
                <w:color w:val="000000" w:themeColor="text1"/>
                <w:lang w:val="en-US" w:eastAsia="zh-CN"/>
              </w:rPr>
              <w:t>,</w:t>
            </w:r>
            <w:r>
              <w:rPr>
                <w:rFonts w:eastAsiaTheme="minorEastAsia"/>
                <w:bCs/>
                <w:color w:val="000000" w:themeColor="text1"/>
                <w:lang w:val="en-US" w:eastAsia="zh-CN"/>
              </w:rPr>
              <w:t xml:space="preserve"> follow GTW session’s agreement.</w:t>
            </w:r>
          </w:p>
        </w:tc>
        <w:tc>
          <w:tcPr>
            <w:tcW w:w="4110" w:type="dxa"/>
          </w:tcPr>
          <w:p w14:paraId="4094625A" w14:textId="77777777" w:rsidR="003B5B05" w:rsidRDefault="003B5B05" w:rsidP="003B5B05">
            <w:pPr>
              <w:spacing w:after="120"/>
              <w:rPr>
                <w:rFonts w:eastAsiaTheme="minorEastAsia"/>
                <w:b/>
                <w:bCs/>
                <w:color w:val="000000" w:themeColor="text1"/>
                <w:lang w:val="en-US" w:eastAsia="zh-CN"/>
              </w:rPr>
            </w:pPr>
          </w:p>
        </w:tc>
      </w:tr>
      <w:tr w:rsidR="00AC6486" w14:paraId="40BF639C" w14:textId="77777777">
        <w:tc>
          <w:tcPr>
            <w:tcW w:w="1717" w:type="dxa"/>
          </w:tcPr>
          <w:p w14:paraId="3A7FB2E2"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X</w:t>
            </w:r>
            <w:r>
              <w:rPr>
                <w:rFonts w:eastAsiaTheme="minorEastAsia"/>
                <w:b/>
                <w:bCs/>
                <w:color w:val="000000" w:themeColor="text1"/>
                <w:lang w:val="en-US" w:eastAsia="zh-CN"/>
              </w:rPr>
              <w:t>iaomi</w:t>
            </w:r>
          </w:p>
        </w:tc>
        <w:tc>
          <w:tcPr>
            <w:tcW w:w="3804" w:type="dxa"/>
          </w:tcPr>
          <w:p w14:paraId="4FFE5B6C"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w:t>
            </w:r>
            <w:r>
              <w:rPr>
                <w:rFonts w:eastAsiaTheme="minorEastAsia"/>
                <w:b/>
                <w:bCs/>
                <w:color w:val="000000" w:themeColor="text1"/>
                <w:lang w:val="en-US" w:eastAsia="zh-CN"/>
              </w:rPr>
              <w:t>K with GTW’s agreement</w:t>
            </w:r>
          </w:p>
        </w:tc>
        <w:tc>
          <w:tcPr>
            <w:tcW w:w="4110" w:type="dxa"/>
          </w:tcPr>
          <w:p w14:paraId="6C061779" w14:textId="77777777" w:rsidR="00AC6486" w:rsidRDefault="00AC6486">
            <w:pPr>
              <w:spacing w:after="120"/>
              <w:rPr>
                <w:rFonts w:eastAsiaTheme="minorEastAsia"/>
                <w:b/>
                <w:bCs/>
                <w:color w:val="000000" w:themeColor="text1"/>
                <w:lang w:val="en-US" w:eastAsia="zh-CN"/>
              </w:rPr>
            </w:pPr>
          </w:p>
        </w:tc>
      </w:tr>
      <w:tr w:rsidR="00C74233" w14:paraId="4063B40A" w14:textId="77777777" w:rsidTr="00FE2CF2">
        <w:tc>
          <w:tcPr>
            <w:tcW w:w="1717" w:type="dxa"/>
          </w:tcPr>
          <w:p w14:paraId="095D2BD2"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Ericsson</w:t>
            </w:r>
          </w:p>
        </w:tc>
        <w:tc>
          <w:tcPr>
            <w:tcW w:w="7914" w:type="dxa"/>
            <w:gridSpan w:val="2"/>
          </w:tcPr>
          <w:p w14:paraId="5666CA17"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F53C17" w14:paraId="610D424C" w14:textId="77777777">
        <w:tc>
          <w:tcPr>
            <w:tcW w:w="1717" w:type="dxa"/>
          </w:tcPr>
          <w:p w14:paraId="4BFEBBC0"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06757F9B" w14:textId="77777777" w:rsidR="00F53C17" w:rsidRDefault="00F53C17" w:rsidP="00F53C17">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We can </w:t>
            </w:r>
            <w:r>
              <w:rPr>
                <w:rFonts w:eastAsiaTheme="minorEastAsia"/>
                <w:color w:val="000000" w:themeColor="text1"/>
                <w:lang w:val="en-US" w:eastAsia="zh-CN"/>
              </w:rPr>
              <w:t>accept this option as long as a note is added (As agreed at GTW)</w:t>
            </w:r>
          </w:p>
        </w:tc>
        <w:tc>
          <w:tcPr>
            <w:tcW w:w="4110" w:type="dxa"/>
          </w:tcPr>
          <w:p w14:paraId="64AD2264" w14:textId="77777777" w:rsidR="00F53C17" w:rsidRDefault="00F53C17" w:rsidP="00F53C17">
            <w:pPr>
              <w:spacing w:after="120"/>
              <w:rPr>
                <w:rFonts w:eastAsiaTheme="minorEastAsia"/>
                <w:b/>
                <w:bCs/>
                <w:color w:val="000000" w:themeColor="text1"/>
                <w:lang w:val="en-US" w:eastAsia="zh-CN"/>
              </w:rPr>
            </w:pPr>
          </w:p>
        </w:tc>
      </w:tr>
      <w:tr w:rsidR="00F53C17" w14:paraId="1165861A" w14:textId="77777777">
        <w:tc>
          <w:tcPr>
            <w:tcW w:w="1717" w:type="dxa"/>
          </w:tcPr>
          <w:p w14:paraId="54B553FF"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4B64372D"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OK to use “n” prefix</w:t>
            </w:r>
          </w:p>
        </w:tc>
        <w:tc>
          <w:tcPr>
            <w:tcW w:w="4110" w:type="dxa"/>
          </w:tcPr>
          <w:p w14:paraId="5EA59582" w14:textId="77777777" w:rsidR="00F53C17" w:rsidRDefault="00F53C17" w:rsidP="00F53C17">
            <w:pPr>
              <w:spacing w:after="120"/>
              <w:rPr>
                <w:rFonts w:eastAsiaTheme="minorEastAsia"/>
                <w:b/>
                <w:bCs/>
                <w:color w:val="000000" w:themeColor="text1"/>
                <w:lang w:val="en-US" w:eastAsia="zh-CN"/>
              </w:rPr>
            </w:pPr>
          </w:p>
        </w:tc>
      </w:tr>
      <w:tr w:rsidR="00F53C17" w14:paraId="13C1726B" w14:textId="77777777">
        <w:tc>
          <w:tcPr>
            <w:tcW w:w="1717" w:type="dxa"/>
          </w:tcPr>
          <w:p w14:paraId="7ED6602B" w14:textId="77777777" w:rsidR="00F53C17" w:rsidRDefault="008D7CD1"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013451D4" w14:textId="77777777" w:rsidR="00F53C17" w:rsidRDefault="008D7CD1" w:rsidP="00F53C17">
            <w:pPr>
              <w:spacing w:after="120"/>
              <w:rPr>
                <w:rFonts w:eastAsiaTheme="minorEastAsia"/>
                <w:color w:val="000000" w:themeColor="text1"/>
                <w:lang w:val="en-US" w:eastAsia="zh-CN"/>
              </w:rPr>
            </w:pPr>
            <w:r>
              <w:rPr>
                <w:rFonts w:eastAsiaTheme="minorEastAsia"/>
                <w:color w:val="000000" w:themeColor="text1"/>
                <w:lang w:val="en-US" w:eastAsia="zh-CN"/>
              </w:rPr>
              <w:t xml:space="preserve">We support </w:t>
            </w:r>
            <w:r w:rsidR="00801C57">
              <w:rPr>
                <w:rFonts w:eastAsiaTheme="minorEastAsia"/>
                <w:color w:val="000000" w:themeColor="text1"/>
                <w:lang w:val="en-US" w:eastAsia="zh-CN"/>
              </w:rPr>
              <w:t>Option 1</w:t>
            </w:r>
          </w:p>
        </w:tc>
        <w:tc>
          <w:tcPr>
            <w:tcW w:w="4110" w:type="dxa"/>
          </w:tcPr>
          <w:p w14:paraId="4F33DD66" w14:textId="77777777" w:rsidR="00F53C17" w:rsidRDefault="00F53C17" w:rsidP="00F53C17">
            <w:pPr>
              <w:spacing w:after="120"/>
              <w:rPr>
                <w:rFonts w:eastAsiaTheme="minorEastAsia"/>
                <w:color w:val="000000" w:themeColor="text1"/>
                <w:lang w:val="en-US" w:eastAsia="zh-CN"/>
              </w:rPr>
            </w:pPr>
          </w:p>
        </w:tc>
      </w:tr>
      <w:tr w:rsidR="00F53C17" w14:paraId="340E87A7" w14:textId="77777777">
        <w:tc>
          <w:tcPr>
            <w:tcW w:w="1717" w:type="dxa"/>
          </w:tcPr>
          <w:p w14:paraId="7F4F2213" w14:textId="77777777" w:rsidR="00F53C17" w:rsidRDefault="005E71EE"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19DB1D61" w14:textId="77777777" w:rsidR="00F53C17" w:rsidRDefault="005E71EE" w:rsidP="00F53C17">
            <w:pPr>
              <w:spacing w:after="120"/>
              <w:rPr>
                <w:rFonts w:eastAsiaTheme="minorEastAsia"/>
                <w:color w:val="000000" w:themeColor="text1"/>
                <w:lang w:val="en-US" w:eastAsia="zh-CN"/>
              </w:rPr>
            </w:pPr>
            <w:r>
              <w:rPr>
                <w:rFonts w:eastAsiaTheme="minorEastAsia" w:hint="eastAsia"/>
                <w:color w:val="000000" w:themeColor="text1"/>
                <w:lang w:val="en-US" w:eastAsia="zh-CN"/>
              </w:rPr>
              <w:t>A</w:t>
            </w:r>
            <w:r>
              <w:rPr>
                <w:rFonts w:eastAsiaTheme="minorEastAsia"/>
                <w:color w:val="000000" w:themeColor="text1"/>
                <w:lang w:val="en-US" w:eastAsia="zh-CN"/>
              </w:rPr>
              <w:t>lign with GTW’s agreement</w:t>
            </w:r>
          </w:p>
        </w:tc>
        <w:tc>
          <w:tcPr>
            <w:tcW w:w="4110" w:type="dxa"/>
          </w:tcPr>
          <w:p w14:paraId="0602CA10" w14:textId="77777777" w:rsidR="00F53C17" w:rsidRDefault="00F53C17" w:rsidP="00F53C17">
            <w:pPr>
              <w:spacing w:after="120"/>
              <w:rPr>
                <w:rFonts w:eastAsiaTheme="minorEastAsia"/>
                <w:color w:val="000000" w:themeColor="text1"/>
                <w:lang w:val="en-US" w:eastAsia="zh-CN"/>
              </w:rPr>
            </w:pPr>
          </w:p>
        </w:tc>
      </w:tr>
      <w:tr w:rsidR="008B408D" w14:paraId="71839013" w14:textId="77777777">
        <w:tc>
          <w:tcPr>
            <w:tcW w:w="1717" w:type="dxa"/>
          </w:tcPr>
          <w:p w14:paraId="2C76E238"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67D13BEF" w14:textId="77777777" w:rsidR="008B408D" w:rsidRDefault="008B408D" w:rsidP="008B408D">
            <w:pPr>
              <w:spacing w:after="120"/>
              <w:rPr>
                <w:rFonts w:eastAsiaTheme="minorEastAsia"/>
                <w:color w:val="000000" w:themeColor="text1"/>
                <w:lang w:val="en-US" w:eastAsia="zh-CN"/>
              </w:rPr>
            </w:pPr>
            <w:r>
              <w:rPr>
                <w:rFonts w:eastAsiaTheme="minorEastAsia"/>
                <w:color w:val="000000" w:themeColor="text1"/>
                <w:lang w:val="en-US" w:eastAsia="zh-CN"/>
              </w:rPr>
              <w:t>F</w:t>
            </w:r>
            <w:r>
              <w:rPr>
                <w:rFonts w:eastAsiaTheme="minorEastAsia" w:hint="eastAsia"/>
                <w:color w:val="000000" w:themeColor="text1"/>
                <w:lang w:val="en-US" w:eastAsia="zh-CN"/>
              </w:rPr>
              <w:t>ollow GTW</w:t>
            </w:r>
            <w:r>
              <w:rPr>
                <w:rFonts w:eastAsiaTheme="minorEastAsia"/>
                <w:color w:val="000000" w:themeColor="text1"/>
                <w:lang w:val="en-US" w:eastAsia="zh-CN"/>
              </w:rPr>
              <w:t>’</w:t>
            </w:r>
            <w:r>
              <w:rPr>
                <w:rFonts w:eastAsiaTheme="minorEastAsia" w:hint="eastAsia"/>
                <w:color w:val="000000" w:themeColor="text1"/>
                <w:lang w:val="en-US" w:eastAsia="zh-CN"/>
              </w:rPr>
              <w:t xml:space="preserve">s </w:t>
            </w:r>
            <w:r>
              <w:rPr>
                <w:rFonts w:eastAsiaTheme="minorEastAsia"/>
                <w:color w:val="000000" w:themeColor="text1"/>
                <w:lang w:val="en-US" w:eastAsia="zh-CN"/>
              </w:rPr>
              <w:t>agreement</w:t>
            </w:r>
            <w:r>
              <w:rPr>
                <w:rFonts w:eastAsiaTheme="minorEastAsia" w:hint="eastAsia"/>
                <w:color w:val="000000" w:themeColor="text1"/>
                <w:lang w:val="en-US" w:eastAsia="zh-CN"/>
              </w:rPr>
              <w:t xml:space="preserve">. </w:t>
            </w:r>
            <w:r>
              <w:rPr>
                <w:rFonts w:eastAsiaTheme="minorEastAsia"/>
                <w:color w:val="000000" w:themeColor="text1"/>
                <w:lang w:val="en-US" w:eastAsia="zh-CN"/>
              </w:rPr>
              <w:t>U</w:t>
            </w:r>
            <w:r>
              <w:rPr>
                <w:rFonts w:eastAsiaTheme="minorEastAsia" w:hint="eastAsia"/>
                <w:color w:val="000000" w:themeColor="text1"/>
                <w:lang w:val="en-US" w:eastAsia="zh-CN"/>
              </w:rPr>
              <w:t>sing prefix n.</w:t>
            </w:r>
          </w:p>
          <w:p w14:paraId="60F52580" w14:textId="77777777" w:rsidR="008B408D" w:rsidRDefault="008B408D" w:rsidP="00F53C17">
            <w:pPr>
              <w:spacing w:after="120"/>
              <w:rPr>
                <w:rFonts w:eastAsiaTheme="minorEastAsia"/>
                <w:color w:val="000000" w:themeColor="text1"/>
                <w:lang w:val="en-US" w:eastAsia="zh-CN"/>
              </w:rPr>
            </w:pPr>
            <w:r>
              <w:rPr>
                <w:rFonts w:eastAsiaTheme="minorEastAsia"/>
                <w:color w:val="000000" w:themeColor="text1"/>
                <w:lang w:val="en-US" w:eastAsia="zh-CN"/>
              </w:rPr>
              <w:t>T</w:t>
            </w:r>
            <w:r>
              <w:rPr>
                <w:rFonts w:eastAsiaTheme="minorEastAsia" w:hint="eastAsia"/>
                <w:color w:val="000000" w:themeColor="text1"/>
                <w:lang w:val="en-US" w:eastAsia="zh-CN"/>
              </w:rPr>
              <w:t>he not seems not necessary since it</w:t>
            </w:r>
            <w:r>
              <w:rPr>
                <w:rFonts w:eastAsiaTheme="minorEastAsia"/>
                <w:color w:val="000000" w:themeColor="text1"/>
                <w:lang w:val="en-US" w:eastAsia="zh-CN"/>
              </w:rPr>
              <w:t>’</w:t>
            </w:r>
            <w:r>
              <w:rPr>
                <w:rFonts w:eastAsiaTheme="minorEastAsia" w:hint="eastAsia"/>
                <w:color w:val="000000" w:themeColor="text1"/>
                <w:lang w:val="en-US" w:eastAsia="zh-CN"/>
              </w:rPr>
              <w:t xml:space="preserve">s natural all the bands defined in satellite spec are </w:t>
            </w:r>
            <w:r>
              <w:rPr>
                <w:rFonts w:eastAsiaTheme="minorEastAsia"/>
                <w:color w:val="000000" w:themeColor="text1"/>
                <w:lang w:val="en-US" w:eastAsia="zh-CN"/>
              </w:rPr>
              <w:t>satellite</w:t>
            </w:r>
            <w:r>
              <w:rPr>
                <w:rFonts w:eastAsiaTheme="minorEastAsia" w:hint="eastAsia"/>
                <w:color w:val="000000" w:themeColor="text1"/>
                <w:lang w:val="en-US" w:eastAsia="zh-CN"/>
              </w:rPr>
              <w:t xml:space="preserve"> bands.</w:t>
            </w:r>
          </w:p>
        </w:tc>
        <w:tc>
          <w:tcPr>
            <w:tcW w:w="4110" w:type="dxa"/>
          </w:tcPr>
          <w:p w14:paraId="37AC8BFF" w14:textId="77777777" w:rsidR="008B408D" w:rsidRDefault="008B408D" w:rsidP="00F53C17">
            <w:pPr>
              <w:spacing w:after="120"/>
              <w:rPr>
                <w:rFonts w:eastAsiaTheme="minorEastAsia"/>
                <w:color w:val="000000" w:themeColor="text1"/>
                <w:lang w:val="en-US" w:eastAsia="zh-CN"/>
              </w:rPr>
            </w:pPr>
          </w:p>
        </w:tc>
      </w:tr>
      <w:tr w:rsidR="00F53C17" w14:paraId="694A162E" w14:textId="77777777">
        <w:tc>
          <w:tcPr>
            <w:tcW w:w="1717" w:type="dxa"/>
          </w:tcPr>
          <w:p w14:paraId="5F3B0BF5" w14:textId="77777777" w:rsidR="00F53C17" w:rsidRDefault="002C602C"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Sony</w:t>
            </w:r>
          </w:p>
        </w:tc>
        <w:tc>
          <w:tcPr>
            <w:tcW w:w="3804" w:type="dxa"/>
          </w:tcPr>
          <w:p w14:paraId="774694EF" w14:textId="77777777" w:rsidR="00F53C17" w:rsidRDefault="002C602C" w:rsidP="00F53C17">
            <w:pPr>
              <w:spacing w:after="120"/>
              <w:rPr>
                <w:rFonts w:eastAsiaTheme="minorEastAsia"/>
                <w:color w:val="000000" w:themeColor="text1"/>
                <w:lang w:val="en-US" w:eastAsia="zh-CN"/>
              </w:rPr>
            </w:pPr>
            <w:r>
              <w:rPr>
                <w:rFonts w:eastAsiaTheme="minorEastAsia"/>
                <w:color w:val="000000" w:themeColor="text1"/>
                <w:lang w:val="en-US" w:eastAsia="zh-CN"/>
              </w:rPr>
              <w:t>We support the WF.</w:t>
            </w:r>
          </w:p>
        </w:tc>
        <w:tc>
          <w:tcPr>
            <w:tcW w:w="4110" w:type="dxa"/>
          </w:tcPr>
          <w:p w14:paraId="69CC9A58" w14:textId="77777777" w:rsidR="00F53C17" w:rsidRDefault="00F53C17" w:rsidP="00F53C17">
            <w:pPr>
              <w:spacing w:after="120"/>
              <w:rPr>
                <w:rFonts w:eastAsiaTheme="minorEastAsia"/>
                <w:color w:val="000000" w:themeColor="text1"/>
                <w:lang w:val="en-US" w:eastAsia="zh-CN"/>
              </w:rPr>
            </w:pPr>
          </w:p>
        </w:tc>
      </w:tr>
      <w:tr w:rsidR="00F53C17" w14:paraId="40934D95" w14:textId="77777777">
        <w:tc>
          <w:tcPr>
            <w:tcW w:w="1717" w:type="dxa"/>
          </w:tcPr>
          <w:p w14:paraId="5A41D859" w14:textId="57E55435" w:rsidR="00F53C17" w:rsidRDefault="00653588"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Ligado</w:t>
            </w:r>
          </w:p>
        </w:tc>
        <w:tc>
          <w:tcPr>
            <w:tcW w:w="3804" w:type="dxa"/>
          </w:tcPr>
          <w:p w14:paraId="2B15AEEB" w14:textId="56A9ACD9" w:rsidR="00F53C17" w:rsidRDefault="00653588" w:rsidP="00F53C17">
            <w:pPr>
              <w:spacing w:after="120"/>
              <w:rPr>
                <w:rFonts w:eastAsiaTheme="minorEastAsia"/>
                <w:color w:val="000000" w:themeColor="text1"/>
                <w:lang w:val="en-US" w:eastAsia="zh-CN"/>
              </w:rPr>
            </w:pPr>
            <w:r>
              <w:rPr>
                <w:rFonts w:eastAsiaTheme="minorEastAsia"/>
                <w:color w:val="000000" w:themeColor="text1"/>
                <w:lang w:val="en-US" w:eastAsia="zh-CN"/>
              </w:rPr>
              <w:t>Agree with ZTE above</w:t>
            </w:r>
          </w:p>
        </w:tc>
        <w:tc>
          <w:tcPr>
            <w:tcW w:w="4110" w:type="dxa"/>
          </w:tcPr>
          <w:p w14:paraId="79E42604" w14:textId="77777777" w:rsidR="00F53C17" w:rsidRDefault="00F53C17" w:rsidP="00F53C17">
            <w:pPr>
              <w:spacing w:after="120"/>
              <w:rPr>
                <w:rFonts w:eastAsiaTheme="minorEastAsia"/>
                <w:color w:val="000000" w:themeColor="text1"/>
                <w:lang w:val="en-US" w:eastAsia="zh-CN"/>
              </w:rPr>
            </w:pPr>
          </w:p>
        </w:tc>
      </w:tr>
      <w:tr w:rsidR="00F53C17" w14:paraId="310DD264" w14:textId="77777777">
        <w:tc>
          <w:tcPr>
            <w:tcW w:w="1717" w:type="dxa"/>
          </w:tcPr>
          <w:p w14:paraId="6E1416C8" w14:textId="004227F7" w:rsidR="00F53C17" w:rsidRDefault="009C5846" w:rsidP="00F53C17">
            <w:pPr>
              <w:spacing w:after="120"/>
              <w:rPr>
                <w:rFonts w:eastAsiaTheme="minorEastAsia"/>
                <w:color w:val="000000" w:themeColor="text1"/>
                <w:lang w:eastAsia="zh-CN"/>
              </w:rPr>
            </w:pPr>
            <w:r>
              <w:rPr>
                <w:rFonts w:eastAsiaTheme="minorEastAsia"/>
                <w:color w:val="000000" w:themeColor="text1"/>
                <w:lang w:eastAsia="zh-CN"/>
              </w:rPr>
              <w:t>THALES</w:t>
            </w:r>
          </w:p>
        </w:tc>
        <w:tc>
          <w:tcPr>
            <w:tcW w:w="3804" w:type="dxa"/>
          </w:tcPr>
          <w:p w14:paraId="11338F42" w14:textId="77777777" w:rsidR="00F53C17" w:rsidRDefault="009C5846" w:rsidP="00F53C17">
            <w:pPr>
              <w:spacing w:after="120"/>
              <w:rPr>
                <w:rFonts w:eastAsiaTheme="minorEastAsia"/>
                <w:color w:val="000000" w:themeColor="text1"/>
                <w:lang w:eastAsia="zh-CN"/>
              </w:rPr>
            </w:pPr>
            <w:r>
              <w:rPr>
                <w:rFonts w:eastAsiaTheme="minorEastAsia"/>
                <w:color w:val="000000" w:themeColor="text1"/>
                <w:lang w:eastAsia="zh-CN"/>
              </w:rPr>
              <w:t>We prefer “n”.</w:t>
            </w:r>
          </w:p>
          <w:p w14:paraId="13BAE5B4" w14:textId="3430B8C0" w:rsidR="009C5846" w:rsidRDefault="009C5846" w:rsidP="00F53C17">
            <w:pPr>
              <w:spacing w:after="120"/>
              <w:rPr>
                <w:rFonts w:eastAsiaTheme="minorEastAsia"/>
                <w:color w:val="000000" w:themeColor="text1"/>
                <w:lang w:eastAsia="zh-CN"/>
              </w:rPr>
            </w:pPr>
            <w:r>
              <w:rPr>
                <w:rFonts w:eastAsiaTheme="minorEastAsia"/>
                <w:color w:val="000000" w:themeColor="text1"/>
                <w:lang w:val="en-US" w:eastAsia="zh-CN"/>
              </w:rPr>
              <w:t>We align with GTW’s agreement</w:t>
            </w:r>
          </w:p>
        </w:tc>
        <w:tc>
          <w:tcPr>
            <w:tcW w:w="4110" w:type="dxa"/>
          </w:tcPr>
          <w:p w14:paraId="040AE55D" w14:textId="77777777" w:rsidR="00F53C17" w:rsidRDefault="00F53C17" w:rsidP="00F53C17">
            <w:pPr>
              <w:spacing w:after="120"/>
              <w:rPr>
                <w:rFonts w:eastAsiaTheme="minorEastAsia"/>
                <w:color w:val="000000" w:themeColor="text1"/>
                <w:lang w:val="en-US" w:eastAsia="zh-CN"/>
              </w:rPr>
            </w:pPr>
          </w:p>
        </w:tc>
      </w:tr>
      <w:tr w:rsidR="00E20E55" w14:paraId="09308640" w14:textId="77777777">
        <w:tc>
          <w:tcPr>
            <w:tcW w:w="1717" w:type="dxa"/>
          </w:tcPr>
          <w:p w14:paraId="7A4D033E" w14:textId="49780AE7" w:rsidR="00E20E55" w:rsidRDefault="00E20E55" w:rsidP="00E20E5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77825536" w14:textId="1D472872" w:rsidR="00E20E55" w:rsidRDefault="00E20E55" w:rsidP="00E20E55">
            <w:pPr>
              <w:spacing w:after="120"/>
              <w:rPr>
                <w:rFonts w:eastAsiaTheme="minorEastAsia"/>
                <w:color w:val="000000" w:themeColor="text1"/>
                <w:lang w:val="en-US" w:eastAsia="zh-CN"/>
              </w:rPr>
            </w:pPr>
            <w:r w:rsidRPr="00967E8B">
              <w:rPr>
                <w:rFonts w:eastAsiaTheme="minorEastAsia"/>
                <w:color w:val="000000" w:themeColor="text1"/>
                <w:lang w:val="en-US" w:eastAsia="zh-CN"/>
              </w:rPr>
              <w:t>P</w:t>
            </w:r>
            <w:r w:rsidRPr="00967E8B">
              <w:rPr>
                <w:rFonts w:eastAsiaTheme="minorEastAsia" w:hint="eastAsia"/>
                <w:color w:val="000000" w:themeColor="text1"/>
                <w:lang w:val="en-US" w:eastAsia="zh-CN"/>
              </w:rPr>
              <w:t>r</w:t>
            </w:r>
            <w:r w:rsidRPr="00967E8B">
              <w:rPr>
                <w:rFonts w:eastAsiaTheme="minorEastAsia"/>
                <w:color w:val="000000" w:themeColor="text1"/>
                <w:lang w:val="en-US" w:eastAsia="zh-CN"/>
              </w:rPr>
              <w:t>efix “n” could be compatible with current band</w:t>
            </w:r>
            <w:r>
              <w:rPr>
                <w:rFonts w:eastAsiaTheme="minorEastAsia"/>
                <w:color w:val="000000" w:themeColor="text1"/>
                <w:lang w:val="en-US" w:eastAsia="zh-CN"/>
              </w:rPr>
              <w:t xml:space="preserve"> number design.</w:t>
            </w:r>
            <w:r w:rsidRPr="00967E8B">
              <w:rPr>
                <w:rFonts w:eastAsiaTheme="minorEastAsia"/>
                <w:color w:val="000000" w:themeColor="text1"/>
                <w:lang w:val="en-US" w:eastAsia="zh-CN"/>
              </w:rPr>
              <w:t xml:space="preserve"> </w:t>
            </w:r>
          </w:p>
        </w:tc>
        <w:tc>
          <w:tcPr>
            <w:tcW w:w="4110" w:type="dxa"/>
          </w:tcPr>
          <w:p w14:paraId="5E0BE3D7" w14:textId="77777777" w:rsidR="00E20E55" w:rsidRDefault="00E20E55" w:rsidP="00E20E55">
            <w:pPr>
              <w:spacing w:after="120"/>
              <w:rPr>
                <w:rFonts w:eastAsiaTheme="minorEastAsia"/>
                <w:color w:val="000000" w:themeColor="text1"/>
                <w:lang w:val="en-US" w:eastAsia="zh-CN"/>
              </w:rPr>
            </w:pPr>
          </w:p>
        </w:tc>
      </w:tr>
    </w:tbl>
    <w:p w14:paraId="259B023E" w14:textId="77777777" w:rsidR="00AC6486" w:rsidRDefault="00AC6486">
      <w:pPr>
        <w:rPr>
          <w:i/>
          <w:color w:val="0070C0"/>
          <w:lang w:eastAsia="zh-CN"/>
        </w:rPr>
      </w:pPr>
    </w:p>
    <w:p w14:paraId="46B1D8D1"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1F9D17D" w14:textId="77777777">
        <w:tc>
          <w:tcPr>
            <w:tcW w:w="1616" w:type="dxa"/>
          </w:tcPr>
          <w:p w14:paraId="2FD7B10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0AF30F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BF70C6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FA40252" w14:textId="77777777" w:rsidR="00AC6486" w:rsidRDefault="00AC6486">
            <w:pPr>
              <w:spacing w:after="120"/>
              <w:rPr>
                <w:rFonts w:eastAsiaTheme="minorEastAsia"/>
                <w:b/>
                <w:bCs/>
                <w:color w:val="0070C0"/>
                <w:lang w:val="en-US" w:eastAsia="zh-CN"/>
              </w:rPr>
            </w:pPr>
          </w:p>
        </w:tc>
      </w:tr>
      <w:tr w:rsidR="00AC6486" w14:paraId="7055BC5C" w14:textId="77777777">
        <w:tc>
          <w:tcPr>
            <w:tcW w:w="1616" w:type="dxa"/>
          </w:tcPr>
          <w:p w14:paraId="27E6901D"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3336AFF"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769C96E5" w14:textId="77777777" w:rsidR="00AC6486" w:rsidRDefault="00AC6486">
            <w:pPr>
              <w:spacing w:after="120"/>
              <w:rPr>
                <w:rFonts w:eastAsiaTheme="minorEastAsia"/>
                <w:lang w:val="en-US" w:eastAsia="zh-CN"/>
              </w:rPr>
            </w:pPr>
          </w:p>
        </w:tc>
      </w:tr>
      <w:tr w:rsidR="00525B78" w14:paraId="51F14D86" w14:textId="77777777">
        <w:tc>
          <w:tcPr>
            <w:tcW w:w="1616" w:type="dxa"/>
          </w:tcPr>
          <w:p w14:paraId="2428084A" w14:textId="77777777" w:rsidR="00525B78" w:rsidRDefault="00525B78" w:rsidP="00525B7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2ED2C3E5" w14:textId="15BFF7E2" w:rsidR="00525B78" w:rsidRDefault="00A05C75" w:rsidP="00525B78">
            <w:pPr>
              <w:spacing w:after="120"/>
              <w:rPr>
                <w:rFonts w:eastAsiaTheme="minorEastAsia"/>
                <w:lang w:val="en-US" w:eastAsia="zh-CN"/>
              </w:rPr>
            </w:pPr>
            <w:r>
              <w:rPr>
                <w:rFonts w:eastAsiaTheme="minorEastAsia"/>
                <w:lang w:val="en-US" w:eastAsia="zh-CN"/>
              </w:rPr>
              <w:t>A</w:t>
            </w:r>
            <w:r w:rsidR="00525B78">
              <w:rPr>
                <w:rFonts w:eastAsiaTheme="minorEastAsia"/>
                <w:lang w:val="en-US" w:eastAsia="zh-CN"/>
              </w:rPr>
              <w:t>gree</w:t>
            </w:r>
          </w:p>
        </w:tc>
        <w:tc>
          <w:tcPr>
            <w:tcW w:w="6451" w:type="dxa"/>
          </w:tcPr>
          <w:p w14:paraId="66B1E6D4" w14:textId="77777777" w:rsidR="00525B78" w:rsidRDefault="00525B78" w:rsidP="00525B78">
            <w:pPr>
              <w:spacing w:after="120"/>
              <w:rPr>
                <w:rFonts w:eastAsiaTheme="minorEastAsia"/>
                <w:lang w:val="en-US" w:eastAsia="zh-CN"/>
              </w:rPr>
            </w:pPr>
          </w:p>
        </w:tc>
      </w:tr>
      <w:tr w:rsidR="00AC6486" w14:paraId="6A14D75F" w14:textId="77777777">
        <w:tc>
          <w:tcPr>
            <w:tcW w:w="1616" w:type="dxa"/>
          </w:tcPr>
          <w:p w14:paraId="3137E6D8"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489FCC27"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567CC49" w14:textId="77777777" w:rsidR="00AC6486" w:rsidRDefault="00AC6486">
            <w:pPr>
              <w:spacing w:after="120"/>
              <w:rPr>
                <w:rFonts w:eastAsiaTheme="minorEastAsia"/>
                <w:color w:val="000000" w:themeColor="text1"/>
                <w:lang w:val="en-US" w:eastAsia="zh-CN"/>
              </w:rPr>
            </w:pPr>
          </w:p>
        </w:tc>
      </w:tr>
      <w:tr w:rsidR="003B5B05" w14:paraId="0FEB2203" w14:textId="77777777">
        <w:tc>
          <w:tcPr>
            <w:tcW w:w="1616" w:type="dxa"/>
          </w:tcPr>
          <w:p w14:paraId="3C9742F6"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11F09CFB" w14:textId="77777777" w:rsidR="003B5B05" w:rsidRDefault="003B5B05" w:rsidP="003B5B05">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w:t>
            </w:r>
          </w:p>
        </w:tc>
        <w:tc>
          <w:tcPr>
            <w:tcW w:w="6451" w:type="dxa"/>
          </w:tcPr>
          <w:p w14:paraId="56C2F2D8" w14:textId="77777777" w:rsidR="003B5B05" w:rsidRDefault="003B5B05" w:rsidP="003B5B05">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wording for note x should be removed, since NTN satellite band has been indicated in the first cell. BS receive/transmit in the table should be revised if we reach an agreement on the name.</w:t>
            </w:r>
          </w:p>
        </w:tc>
      </w:tr>
      <w:tr w:rsidR="00AC6486" w14:paraId="78F5BCB7" w14:textId="77777777">
        <w:tc>
          <w:tcPr>
            <w:tcW w:w="1616" w:type="dxa"/>
          </w:tcPr>
          <w:p w14:paraId="4A8482E3"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589E2856" w14:textId="77777777" w:rsidR="00AC6486" w:rsidRDefault="007B65D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67E5E55" w14:textId="77777777" w:rsidR="00AC6486" w:rsidRDefault="00AC6486">
            <w:pPr>
              <w:spacing w:after="120"/>
              <w:rPr>
                <w:rFonts w:eastAsiaTheme="minorEastAsia"/>
                <w:lang w:val="en-US" w:eastAsia="zh-CN"/>
              </w:rPr>
            </w:pPr>
          </w:p>
        </w:tc>
      </w:tr>
      <w:tr w:rsidR="00C74233" w14:paraId="5A176AEF" w14:textId="77777777" w:rsidTr="00FE2CF2">
        <w:tc>
          <w:tcPr>
            <w:tcW w:w="1616" w:type="dxa"/>
          </w:tcPr>
          <w:p w14:paraId="0655B085"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2061917F"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C74233" w14:paraId="0021F651" w14:textId="77777777">
        <w:tc>
          <w:tcPr>
            <w:tcW w:w="1616" w:type="dxa"/>
          </w:tcPr>
          <w:p w14:paraId="4F6E3CB3" w14:textId="77777777" w:rsidR="00C74233" w:rsidRDefault="00F53C17" w:rsidP="00C74233">
            <w:pPr>
              <w:spacing w:after="120"/>
              <w:rPr>
                <w:rFonts w:eastAsiaTheme="minorEastAsia"/>
                <w:lang w:val="en-US" w:eastAsia="zh-CN"/>
              </w:rPr>
            </w:pPr>
            <w:r>
              <w:rPr>
                <w:rFonts w:eastAsiaTheme="minorEastAsia"/>
                <w:lang w:val="en-US" w:eastAsia="zh-CN"/>
              </w:rPr>
              <w:t>Nokia</w:t>
            </w:r>
          </w:p>
        </w:tc>
        <w:tc>
          <w:tcPr>
            <w:tcW w:w="1564" w:type="dxa"/>
          </w:tcPr>
          <w:p w14:paraId="531B6BC1" w14:textId="77777777" w:rsidR="00C74233" w:rsidRDefault="00F53C17" w:rsidP="00C74233">
            <w:pPr>
              <w:spacing w:after="120"/>
              <w:rPr>
                <w:rFonts w:eastAsiaTheme="minorEastAsia"/>
                <w:lang w:val="en-US" w:eastAsia="zh-CN"/>
              </w:rPr>
            </w:pPr>
            <w:r>
              <w:rPr>
                <w:rFonts w:eastAsiaTheme="minorEastAsia"/>
                <w:lang w:val="en-US" w:eastAsia="zh-CN"/>
              </w:rPr>
              <w:t>As agreed at GTW</w:t>
            </w:r>
          </w:p>
        </w:tc>
        <w:tc>
          <w:tcPr>
            <w:tcW w:w="6451" w:type="dxa"/>
          </w:tcPr>
          <w:p w14:paraId="5E01A4F3" w14:textId="77777777" w:rsidR="00C74233" w:rsidRDefault="00C74233" w:rsidP="00C74233">
            <w:pPr>
              <w:spacing w:after="120"/>
              <w:rPr>
                <w:rFonts w:eastAsiaTheme="minorEastAsia"/>
                <w:lang w:val="en-US" w:eastAsia="zh-CN"/>
              </w:rPr>
            </w:pPr>
          </w:p>
        </w:tc>
      </w:tr>
      <w:tr w:rsidR="00C74233" w14:paraId="2E04C211" w14:textId="77777777">
        <w:tc>
          <w:tcPr>
            <w:tcW w:w="1616" w:type="dxa"/>
          </w:tcPr>
          <w:p w14:paraId="31F33474" w14:textId="77777777" w:rsidR="00C74233" w:rsidRDefault="00F309FE" w:rsidP="00C74233">
            <w:pPr>
              <w:spacing w:after="120"/>
              <w:rPr>
                <w:rFonts w:eastAsiaTheme="minorEastAsia"/>
                <w:lang w:val="en-US" w:eastAsia="zh-CN"/>
              </w:rPr>
            </w:pPr>
            <w:r w:rsidRPr="00F309FE">
              <w:rPr>
                <w:rFonts w:eastAsiaTheme="minorEastAsia"/>
                <w:lang w:val="en-US" w:eastAsia="zh-CN"/>
              </w:rPr>
              <w:t>Hughes/EchoStar</w:t>
            </w:r>
          </w:p>
        </w:tc>
        <w:tc>
          <w:tcPr>
            <w:tcW w:w="1564" w:type="dxa"/>
          </w:tcPr>
          <w:p w14:paraId="5A30145E" w14:textId="77777777" w:rsidR="00C74233" w:rsidRDefault="00F309FE" w:rsidP="00C74233">
            <w:pPr>
              <w:spacing w:after="120"/>
              <w:rPr>
                <w:rFonts w:eastAsiaTheme="minorEastAsia"/>
                <w:lang w:val="en-US" w:eastAsia="zh-CN"/>
              </w:rPr>
            </w:pPr>
            <w:r>
              <w:rPr>
                <w:rFonts w:eastAsiaTheme="minorEastAsia"/>
                <w:lang w:val="en-US" w:eastAsia="zh-CN"/>
              </w:rPr>
              <w:t>Agree</w:t>
            </w:r>
          </w:p>
        </w:tc>
        <w:tc>
          <w:tcPr>
            <w:tcW w:w="6451" w:type="dxa"/>
          </w:tcPr>
          <w:p w14:paraId="018A344B" w14:textId="77777777" w:rsidR="00C74233" w:rsidRDefault="00C74233" w:rsidP="00C74233">
            <w:pPr>
              <w:spacing w:after="120"/>
              <w:rPr>
                <w:rFonts w:eastAsiaTheme="minorEastAsia"/>
                <w:lang w:val="en-US" w:eastAsia="zh-CN"/>
              </w:rPr>
            </w:pPr>
          </w:p>
        </w:tc>
      </w:tr>
      <w:tr w:rsidR="00C74233" w14:paraId="1C436C13" w14:textId="77777777">
        <w:tc>
          <w:tcPr>
            <w:tcW w:w="1616" w:type="dxa"/>
          </w:tcPr>
          <w:p w14:paraId="0795CF16" w14:textId="77777777" w:rsidR="00C74233" w:rsidRDefault="00801C57" w:rsidP="00C74233">
            <w:pPr>
              <w:spacing w:after="120"/>
              <w:rPr>
                <w:rFonts w:eastAsiaTheme="minorEastAsia"/>
                <w:lang w:val="en-US" w:eastAsia="zh-CN"/>
              </w:rPr>
            </w:pPr>
            <w:r>
              <w:rPr>
                <w:rFonts w:eastAsiaTheme="minorEastAsia"/>
                <w:lang w:val="en-US" w:eastAsia="zh-CN"/>
              </w:rPr>
              <w:t>Qualcomm</w:t>
            </w:r>
          </w:p>
        </w:tc>
        <w:tc>
          <w:tcPr>
            <w:tcW w:w="1564" w:type="dxa"/>
          </w:tcPr>
          <w:p w14:paraId="193633DB" w14:textId="77777777" w:rsidR="00C74233" w:rsidRDefault="00653528" w:rsidP="00C74233">
            <w:pPr>
              <w:spacing w:after="120"/>
              <w:rPr>
                <w:rFonts w:eastAsiaTheme="minorEastAsia"/>
                <w:lang w:val="en-US" w:eastAsia="zh-CN"/>
              </w:rPr>
            </w:pPr>
            <w:r>
              <w:rPr>
                <w:rFonts w:eastAsiaTheme="minorEastAsia"/>
                <w:lang w:val="en-US" w:eastAsia="zh-CN"/>
              </w:rPr>
              <w:t>As agreed at GTW</w:t>
            </w:r>
          </w:p>
        </w:tc>
        <w:tc>
          <w:tcPr>
            <w:tcW w:w="6451" w:type="dxa"/>
          </w:tcPr>
          <w:p w14:paraId="4F7024DF" w14:textId="77777777" w:rsidR="00C74233" w:rsidRDefault="00801C57" w:rsidP="00C74233">
            <w:pPr>
              <w:spacing w:after="120"/>
            </w:pPr>
            <w:r>
              <w:t>Note can be further discussed. It depends on how to split the UE spec.</w:t>
            </w:r>
          </w:p>
        </w:tc>
      </w:tr>
      <w:tr w:rsidR="00C74233" w14:paraId="26D130B9" w14:textId="77777777">
        <w:tc>
          <w:tcPr>
            <w:tcW w:w="1616" w:type="dxa"/>
          </w:tcPr>
          <w:p w14:paraId="6195C3A8" w14:textId="77777777" w:rsidR="00C74233" w:rsidRPr="005E71EE" w:rsidRDefault="005E71EE" w:rsidP="00C74233">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497FEB0F" w14:textId="77777777" w:rsidR="00C74233" w:rsidRPr="005E71EE" w:rsidRDefault="005E71EE" w:rsidP="00C74233">
            <w:pPr>
              <w:spacing w:after="120"/>
              <w:rPr>
                <w:rFonts w:eastAsiaTheme="minorEastAsia"/>
                <w:lang w:eastAsia="zh-CN"/>
              </w:rPr>
            </w:pPr>
            <w:r>
              <w:rPr>
                <w:rFonts w:eastAsiaTheme="minorEastAsia" w:hint="eastAsia"/>
                <w:lang w:eastAsia="zh-CN"/>
              </w:rPr>
              <w:t>A</w:t>
            </w:r>
            <w:r>
              <w:rPr>
                <w:rFonts w:eastAsiaTheme="minorEastAsia"/>
                <w:lang w:eastAsia="zh-CN"/>
              </w:rPr>
              <w:t>gree partially</w:t>
            </w:r>
          </w:p>
        </w:tc>
        <w:tc>
          <w:tcPr>
            <w:tcW w:w="6451" w:type="dxa"/>
          </w:tcPr>
          <w:p w14:paraId="4B696EEC" w14:textId="77777777" w:rsidR="00C74233" w:rsidRPr="005E71EE" w:rsidRDefault="005E71EE" w:rsidP="00C74233">
            <w:pPr>
              <w:spacing w:after="120"/>
              <w:rPr>
                <w:rFonts w:eastAsiaTheme="minorEastAsia"/>
                <w:lang w:eastAsia="zh-CN"/>
              </w:rPr>
            </w:pPr>
            <w:r>
              <w:rPr>
                <w:rFonts w:eastAsiaTheme="minorEastAsia" w:hint="eastAsia"/>
                <w:lang w:eastAsia="zh-CN"/>
              </w:rPr>
              <w:t>A</w:t>
            </w:r>
            <w:r>
              <w:rPr>
                <w:rFonts w:eastAsiaTheme="minorEastAsia"/>
                <w:lang w:eastAsia="zh-CN"/>
              </w:rPr>
              <w:t>gree with Huawei, the Note should be removed from the table in the WF.</w:t>
            </w:r>
          </w:p>
        </w:tc>
      </w:tr>
      <w:tr w:rsidR="008B408D" w14:paraId="54B3FE35" w14:textId="77777777">
        <w:tc>
          <w:tcPr>
            <w:tcW w:w="1616" w:type="dxa"/>
          </w:tcPr>
          <w:p w14:paraId="4246ECA5" w14:textId="77777777" w:rsidR="008B408D" w:rsidRDefault="008B408D" w:rsidP="00C74233">
            <w:pPr>
              <w:spacing w:after="120"/>
              <w:rPr>
                <w:rFonts w:eastAsiaTheme="minorEastAsia"/>
                <w:lang w:eastAsia="zh-CN"/>
              </w:rPr>
            </w:pPr>
            <w:r>
              <w:rPr>
                <w:rFonts w:eastAsiaTheme="minorEastAsia" w:hint="eastAsia"/>
                <w:lang w:val="en-US" w:eastAsia="zh-CN"/>
              </w:rPr>
              <w:t>CATT</w:t>
            </w:r>
          </w:p>
        </w:tc>
        <w:tc>
          <w:tcPr>
            <w:tcW w:w="1564" w:type="dxa"/>
          </w:tcPr>
          <w:p w14:paraId="35F13BB3" w14:textId="77777777" w:rsidR="008B408D" w:rsidRDefault="008B408D" w:rsidP="00C74233">
            <w:pPr>
              <w:spacing w:after="120"/>
              <w:rPr>
                <w:rFonts w:eastAsiaTheme="minorEastAsia"/>
                <w:lang w:eastAsia="zh-CN"/>
              </w:rPr>
            </w:pPr>
            <w:r>
              <w:rPr>
                <w:rFonts w:eastAsiaTheme="minorEastAsia"/>
                <w:lang w:val="en-US" w:eastAsia="zh-CN"/>
              </w:rPr>
              <w:t>P</w:t>
            </w:r>
            <w:r>
              <w:rPr>
                <w:rFonts w:eastAsiaTheme="minorEastAsia" w:hint="eastAsia"/>
                <w:lang w:val="en-US" w:eastAsia="zh-CN"/>
              </w:rPr>
              <w:t>artially agree</w:t>
            </w:r>
          </w:p>
        </w:tc>
        <w:tc>
          <w:tcPr>
            <w:tcW w:w="6451" w:type="dxa"/>
          </w:tcPr>
          <w:p w14:paraId="028C1FFE" w14:textId="77777777" w:rsidR="008B408D" w:rsidRDefault="008B408D" w:rsidP="00C74233">
            <w:pPr>
              <w:spacing w:after="120"/>
              <w:rPr>
                <w:rFonts w:eastAsiaTheme="minorEastAsia"/>
                <w:lang w:eastAsia="zh-CN"/>
              </w:rPr>
            </w:pPr>
            <w:r>
              <w:rPr>
                <w:rFonts w:eastAsiaTheme="minorEastAsia"/>
                <w:lang w:eastAsia="zh-CN"/>
              </w:rPr>
              <w:t>T</w:t>
            </w:r>
            <w:r>
              <w:rPr>
                <w:rFonts w:eastAsiaTheme="minorEastAsia" w:hint="eastAsia"/>
                <w:lang w:eastAsia="zh-CN"/>
              </w:rPr>
              <w:t>he note is not needed.</w:t>
            </w:r>
          </w:p>
        </w:tc>
      </w:tr>
      <w:tr w:rsidR="00C74233" w14:paraId="38D625E4" w14:textId="77777777">
        <w:tc>
          <w:tcPr>
            <w:tcW w:w="1616" w:type="dxa"/>
          </w:tcPr>
          <w:p w14:paraId="182C142C" w14:textId="77777777" w:rsidR="00C74233" w:rsidRDefault="002C602C" w:rsidP="00C74233">
            <w:pPr>
              <w:spacing w:after="120"/>
              <w:rPr>
                <w:rFonts w:eastAsiaTheme="minorEastAsia"/>
                <w:lang w:eastAsia="zh-CN"/>
              </w:rPr>
            </w:pPr>
            <w:r>
              <w:rPr>
                <w:rFonts w:eastAsiaTheme="minorEastAsia"/>
                <w:lang w:eastAsia="zh-CN"/>
              </w:rPr>
              <w:t>Sony</w:t>
            </w:r>
          </w:p>
        </w:tc>
        <w:tc>
          <w:tcPr>
            <w:tcW w:w="1564" w:type="dxa"/>
          </w:tcPr>
          <w:p w14:paraId="6E0E8917" w14:textId="77777777" w:rsidR="00C74233" w:rsidRDefault="002C602C" w:rsidP="00C74233">
            <w:pPr>
              <w:spacing w:after="120"/>
              <w:rPr>
                <w:rFonts w:eastAsiaTheme="minorEastAsia"/>
                <w:lang w:val="en-US" w:eastAsia="zh-CN"/>
              </w:rPr>
            </w:pPr>
            <w:r>
              <w:rPr>
                <w:rFonts w:eastAsiaTheme="minorEastAsia"/>
                <w:lang w:val="en-US" w:eastAsia="zh-CN"/>
              </w:rPr>
              <w:t>We agree</w:t>
            </w:r>
          </w:p>
        </w:tc>
        <w:tc>
          <w:tcPr>
            <w:tcW w:w="6451" w:type="dxa"/>
          </w:tcPr>
          <w:p w14:paraId="3EAE1E88" w14:textId="77777777" w:rsidR="00C74233" w:rsidRDefault="00C74233" w:rsidP="00C74233">
            <w:pPr>
              <w:spacing w:after="120"/>
              <w:rPr>
                <w:rFonts w:eastAsiaTheme="minorEastAsia"/>
                <w:lang w:eastAsia="zh-CN"/>
              </w:rPr>
            </w:pPr>
          </w:p>
        </w:tc>
      </w:tr>
      <w:tr w:rsidR="00C74233" w14:paraId="78D9F502" w14:textId="77777777">
        <w:tc>
          <w:tcPr>
            <w:tcW w:w="1616" w:type="dxa"/>
          </w:tcPr>
          <w:p w14:paraId="0A78778B" w14:textId="41CD20C9" w:rsidR="00C74233" w:rsidRDefault="005E30A1" w:rsidP="00C74233">
            <w:pPr>
              <w:spacing w:after="120"/>
              <w:rPr>
                <w:rFonts w:eastAsiaTheme="minorEastAsia"/>
                <w:lang w:eastAsia="zh-CN"/>
              </w:rPr>
            </w:pPr>
            <w:r>
              <w:rPr>
                <w:rFonts w:eastAsiaTheme="minorEastAsia"/>
                <w:lang w:eastAsia="zh-CN"/>
              </w:rPr>
              <w:t>Ligado</w:t>
            </w:r>
          </w:p>
        </w:tc>
        <w:tc>
          <w:tcPr>
            <w:tcW w:w="1564" w:type="dxa"/>
          </w:tcPr>
          <w:p w14:paraId="4A8ECF8F" w14:textId="435D7BA9" w:rsidR="00C74233" w:rsidRDefault="005E30A1" w:rsidP="00C74233">
            <w:pPr>
              <w:spacing w:after="120"/>
              <w:rPr>
                <w:rFonts w:eastAsiaTheme="minorEastAsia"/>
                <w:lang w:val="en-US" w:eastAsia="zh-CN"/>
              </w:rPr>
            </w:pPr>
            <w:r>
              <w:rPr>
                <w:rFonts w:eastAsiaTheme="minorEastAsia"/>
                <w:lang w:val="en-US" w:eastAsia="zh-CN"/>
              </w:rPr>
              <w:t>Agree</w:t>
            </w:r>
          </w:p>
        </w:tc>
        <w:tc>
          <w:tcPr>
            <w:tcW w:w="6451" w:type="dxa"/>
          </w:tcPr>
          <w:p w14:paraId="63BD8666" w14:textId="77777777" w:rsidR="00C74233" w:rsidRDefault="00C74233" w:rsidP="00C74233">
            <w:pPr>
              <w:spacing w:after="120"/>
              <w:rPr>
                <w:rFonts w:eastAsiaTheme="minorEastAsia"/>
                <w:lang w:eastAsia="zh-CN"/>
              </w:rPr>
            </w:pPr>
          </w:p>
        </w:tc>
      </w:tr>
      <w:tr w:rsidR="00C74233" w14:paraId="6F297CA8" w14:textId="77777777">
        <w:tc>
          <w:tcPr>
            <w:tcW w:w="1616" w:type="dxa"/>
          </w:tcPr>
          <w:p w14:paraId="5C993487" w14:textId="3D54793F" w:rsidR="00C74233" w:rsidRDefault="009C5846" w:rsidP="00C74233">
            <w:pPr>
              <w:spacing w:after="120"/>
              <w:rPr>
                <w:rFonts w:eastAsiaTheme="minorEastAsia"/>
                <w:lang w:eastAsia="zh-CN"/>
              </w:rPr>
            </w:pPr>
            <w:r>
              <w:rPr>
                <w:rFonts w:eastAsiaTheme="minorEastAsia"/>
                <w:lang w:eastAsia="zh-CN"/>
              </w:rPr>
              <w:t>THALES</w:t>
            </w:r>
          </w:p>
        </w:tc>
        <w:tc>
          <w:tcPr>
            <w:tcW w:w="1564" w:type="dxa"/>
          </w:tcPr>
          <w:p w14:paraId="7C8100F9" w14:textId="1C7E1B1A" w:rsidR="00C74233" w:rsidRDefault="009C5846" w:rsidP="00C74233">
            <w:pPr>
              <w:spacing w:after="120"/>
              <w:rPr>
                <w:rFonts w:eastAsiaTheme="minorEastAsia"/>
                <w:lang w:eastAsia="zh-CN"/>
              </w:rPr>
            </w:pPr>
            <w:r>
              <w:rPr>
                <w:rFonts w:eastAsiaTheme="minorEastAsia"/>
                <w:lang w:eastAsia="zh-CN"/>
              </w:rPr>
              <w:t>Agree</w:t>
            </w:r>
          </w:p>
        </w:tc>
        <w:tc>
          <w:tcPr>
            <w:tcW w:w="6451" w:type="dxa"/>
          </w:tcPr>
          <w:p w14:paraId="7C0F39CE" w14:textId="447E4E0B" w:rsidR="00C74233" w:rsidRDefault="009C5846" w:rsidP="00C74233">
            <w:pPr>
              <w:spacing w:after="120"/>
              <w:rPr>
                <w:rFonts w:eastAsiaTheme="minorEastAsia"/>
                <w:lang w:eastAsia="zh-CN"/>
              </w:rPr>
            </w:pPr>
            <w:r>
              <w:rPr>
                <w:rFonts w:eastAsiaTheme="minorEastAsia"/>
                <w:lang w:eastAsia="zh-CN"/>
              </w:rPr>
              <w:t>Align with GTW agreements, for further discussion agree with other companies.</w:t>
            </w:r>
          </w:p>
        </w:tc>
      </w:tr>
      <w:tr w:rsidR="00C74233" w14:paraId="6FA26FD3" w14:textId="77777777">
        <w:tc>
          <w:tcPr>
            <w:tcW w:w="1616" w:type="dxa"/>
          </w:tcPr>
          <w:p w14:paraId="25A03DBB" w14:textId="77777777" w:rsidR="00C74233" w:rsidRDefault="00C74233" w:rsidP="00C74233">
            <w:pPr>
              <w:spacing w:after="120"/>
              <w:rPr>
                <w:rFonts w:eastAsiaTheme="minorEastAsia"/>
                <w:lang w:eastAsia="zh-CN"/>
              </w:rPr>
            </w:pPr>
          </w:p>
        </w:tc>
        <w:tc>
          <w:tcPr>
            <w:tcW w:w="1564" w:type="dxa"/>
          </w:tcPr>
          <w:p w14:paraId="0F6CFCCA" w14:textId="77777777" w:rsidR="00C74233" w:rsidRDefault="00C74233" w:rsidP="00C74233">
            <w:pPr>
              <w:spacing w:after="120"/>
              <w:rPr>
                <w:rFonts w:eastAsiaTheme="minorEastAsia"/>
                <w:lang w:val="en-US" w:eastAsia="zh-CN"/>
              </w:rPr>
            </w:pPr>
          </w:p>
        </w:tc>
        <w:tc>
          <w:tcPr>
            <w:tcW w:w="6451" w:type="dxa"/>
          </w:tcPr>
          <w:p w14:paraId="632A7A4B" w14:textId="77777777" w:rsidR="00C74233" w:rsidRPr="00A0015F" w:rsidRDefault="00C74233" w:rsidP="00C74233">
            <w:pPr>
              <w:spacing w:after="120"/>
              <w:rPr>
                <w:rFonts w:eastAsiaTheme="minorEastAsia"/>
                <w:lang w:val="en-US" w:eastAsia="zh-CN"/>
              </w:rPr>
            </w:pPr>
          </w:p>
        </w:tc>
      </w:tr>
    </w:tbl>
    <w:p w14:paraId="45A8F706" w14:textId="77777777" w:rsidR="00AC6486" w:rsidRDefault="00AC6486">
      <w:pPr>
        <w:spacing w:after="120"/>
        <w:rPr>
          <w:szCs w:val="24"/>
          <w:lang w:eastAsia="zh-CN"/>
        </w:rPr>
      </w:pPr>
    </w:p>
    <w:p w14:paraId="68038078" w14:textId="246CED13" w:rsidR="00A05C75" w:rsidRPr="00C604E1" w:rsidRDefault="00A05C75" w:rsidP="00A05C75">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lastRenderedPageBreak/>
        <w:t>GTW Discussion on 2nd Nov</w:t>
      </w:r>
    </w:p>
    <w:p w14:paraId="6964743A" w14:textId="77777777" w:rsidR="00A05C75" w:rsidRPr="00863D49" w:rsidRDefault="00A05C75" w:rsidP="00A05C75">
      <w:pPr>
        <w:rPr>
          <w:i/>
          <w:lang w:val="en-US" w:eastAsia="zh-CN"/>
        </w:rPr>
      </w:pPr>
      <w:r w:rsidRPr="00863D49">
        <w:rPr>
          <w:b/>
          <w:u w:val="single"/>
          <w:lang w:val="en-US"/>
        </w:rPr>
        <w:t xml:space="preserve">Issue 1-1-1: </w:t>
      </w:r>
      <w:r w:rsidRPr="00863D49">
        <w:rPr>
          <w:lang w:val="en-US" w:eastAsia="zh-CN"/>
        </w:rPr>
        <w:t>NTN Satellite Band Prefix</w:t>
      </w:r>
    </w:p>
    <w:p w14:paraId="4DCBBFD8"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1C8B9517" w14:textId="77777777" w:rsidR="00A05C75" w:rsidRPr="00863D49" w:rsidRDefault="00A05C75" w:rsidP="00A05C75">
      <w:pPr>
        <w:pStyle w:val="Paragraphedeliste"/>
        <w:numPr>
          <w:ilvl w:val="1"/>
          <w:numId w:val="8"/>
        </w:numPr>
        <w:overflowPunct/>
        <w:autoSpaceDE/>
        <w:autoSpaceDN/>
        <w:adjustRightInd/>
        <w:spacing w:after="120"/>
        <w:ind w:left="1440" w:firstLineChars="0"/>
        <w:jc w:val="both"/>
        <w:textAlignment w:val="auto"/>
      </w:pPr>
      <w:r w:rsidRPr="00863D49">
        <w:t xml:space="preserve">Option 1: </w:t>
      </w:r>
      <w:r w:rsidRPr="00863D49">
        <w:rPr>
          <w:rFonts w:cstheme="minorHAnsi"/>
        </w:rPr>
        <w:t>“n”</w:t>
      </w:r>
    </w:p>
    <w:p w14:paraId="31E3621B" w14:textId="77777777" w:rsidR="00A05C75" w:rsidRPr="00C40045" w:rsidRDefault="00A05C75" w:rsidP="00A05C75">
      <w:pPr>
        <w:pStyle w:val="Paragraphedeliste"/>
        <w:numPr>
          <w:ilvl w:val="1"/>
          <w:numId w:val="8"/>
        </w:numPr>
        <w:overflowPunct/>
        <w:autoSpaceDE/>
        <w:autoSpaceDN/>
        <w:adjustRightInd/>
        <w:spacing w:after="120"/>
        <w:ind w:left="1440" w:firstLineChars="0"/>
        <w:jc w:val="both"/>
        <w:textAlignment w:val="auto"/>
      </w:pPr>
      <w:r w:rsidRPr="00863D49">
        <w:t xml:space="preserve">Option 2: </w:t>
      </w:r>
      <w:r w:rsidRPr="00863D49">
        <w:rPr>
          <w:rFonts w:cstheme="minorHAnsi"/>
        </w:rPr>
        <w:t>“s”</w:t>
      </w:r>
    </w:p>
    <w:p w14:paraId="7B377BF9" w14:textId="77777777" w:rsidR="00A05C75" w:rsidRPr="005638DC" w:rsidRDefault="00A05C75" w:rsidP="00A05C75">
      <w:pPr>
        <w:pStyle w:val="Paragraphedeliste"/>
        <w:numPr>
          <w:ilvl w:val="0"/>
          <w:numId w:val="8"/>
        </w:numPr>
        <w:overflowPunct/>
        <w:autoSpaceDE/>
        <w:autoSpaceDN/>
        <w:adjustRightInd/>
        <w:spacing w:after="120"/>
        <w:ind w:left="720" w:firstLineChars="0"/>
        <w:textAlignment w:val="auto"/>
      </w:pPr>
      <w:r w:rsidRPr="005638DC">
        <w:rPr>
          <w:rFonts w:hint="eastAsia"/>
        </w:rPr>
        <w:t>Discussion:</w:t>
      </w:r>
      <w:r w:rsidRPr="005638DC">
        <w:t xml:space="preserve"> </w:t>
      </w:r>
    </w:p>
    <w:p w14:paraId="1A9BFB51" w14:textId="77777777" w:rsidR="00A05C75" w:rsidRDefault="00A05C75" w:rsidP="00A05C75">
      <w:pPr>
        <w:ind w:leftChars="400" w:left="800"/>
        <w:rPr>
          <w:rFonts w:eastAsiaTheme="minorEastAsia"/>
        </w:rPr>
      </w:pPr>
      <w:r>
        <w:rPr>
          <w:rFonts w:eastAsiaTheme="minorEastAsia" w:hint="eastAsia"/>
        </w:rPr>
        <w:t>Ericsson:</w:t>
      </w:r>
      <w:r>
        <w:rPr>
          <w:rFonts w:eastAsiaTheme="minorEastAsia"/>
        </w:rPr>
        <w:t xml:space="preserve"> We are ok with option 1 with a note in the table.</w:t>
      </w:r>
    </w:p>
    <w:p w14:paraId="6D050FA4" w14:textId="77777777" w:rsidR="00A05C75" w:rsidRDefault="00A05C75" w:rsidP="00A05C75">
      <w:pPr>
        <w:ind w:leftChars="400" w:left="800"/>
        <w:rPr>
          <w:rFonts w:eastAsiaTheme="minorEastAsia"/>
        </w:rPr>
      </w:pPr>
      <w:r>
        <w:rPr>
          <w:rFonts w:eastAsiaTheme="minorEastAsia"/>
        </w:rPr>
        <w:t>Qualcomm: We support option 1 with a note.</w:t>
      </w:r>
    </w:p>
    <w:p w14:paraId="7635EFC6" w14:textId="77777777" w:rsidR="00A05C75" w:rsidRDefault="00A05C75" w:rsidP="00A05C75">
      <w:pPr>
        <w:ind w:leftChars="400" w:left="800"/>
        <w:rPr>
          <w:rFonts w:eastAsiaTheme="minorEastAsia"/>
        </w:rPr>
      </w:pPr>
      <w:r>
        <w:rPr>
          <w:rFonts w:eastAsiaTheme="minorEastAsia"/>
        </w:rPr>
        <w:t>ZTE: We share same view as E/// and Qualcomm, ‘n’ means newRat better to use this to avoid confusion.</w:t>
      </w:r>
    </w:p>
    <w:p w14:paraId="0E3C8009" w14:textId="77777777" w:rsidR="00A05C75" w:rsidRDefault="00A05C75" w:rsidP="00A05C75">
      <w:pPr>
        <w:ind w:leftChars="400" w:left="800"/>
        <w:rPr>
          <w:rFonts w:eastAsiaTheme="minorEastAsia"/>
        </w:rPr>
      </w:pPr>
      <w:r>
        <w:rPr>
          <w:rFonts w:eastAsiaTheme="minorEastAsia"/>
        </w:rPr>
        <w:t>Nokia: We are ok OP1 with a note.</w:t>
      </w:r>
    </w:p>
    <w:p w14:paraId="42088B8C" w14:textId="77777777" w:rsidR="00A05C75" w:rsidRDefault="00A05C75" w:rsidP="00A05C75">
      <w:pPr>
        <w:ind w:leftChars="400" w:left="800"/>
        <w:rPr>
          <w:rFonts w:eastAsiaTheme="minorEastAsia"/>
        </w:rPr>
      </w:pPr>
      <w:r>
        <w:rPr>
          <w:rFonts w:eastAsiaTheme="minorEastAsia"/>
        </w:rPr>
        <w:t>CATT: We are OK for option 1, but not sure whether note still needed since new spec will be introduced for NTN operation in RAN4.</w:t>
      </w:r>
    </w:p>
    <w:p w14:paraId="5CDE4F20" w14:textId="77777777" w:rsidR="00A05C75" w:rsidRDefault="00A05C75" w:rsidP="00A05C75">
      <w:pPr>
        <w:ind w:leftChars="400" w:left="800"/>
        <w:rPr>
          <w:rFonts w:eastAsiaTheme="minorEastAsia"/>
        </w:rPr>
      </w:pPr>
      <w:r>
        <w:rPr>
          <w:rFonts w:eastAsiaTheme="minorEastAsia"/>
        </w:rPr>
        <w:t xml:space="preserve">Huawei: We are ok with option 1, but still need to improve the wording in above which show as a example. </w:t>
      </w:r>
    </w:p>
    <w:p w14:paraId="578E7396" w14:textId="77777777" w:rsidR="00A05C75" w:rsidRDefault="00A05C75" w:rsidP="00A05C75">
      <w:pPr>
        <w:ind w:leftChars="400" w:left="800"/>
        <w:rPr>
          <w:rFonts w:eastAsiaTheme="minorEastAsia"/>
        </w:rPr>
      </w:pPr>
      <w:r>
        <w:rPr>
          <w:rFonts w:eastAsiaTheme="minorEastAsia"/>
        </w:rPr>
        <w:t xml:space="preserve">Thales: We can further work on the note and the table in email discussion. </w:t>
      </w:r>
    </w:p>
    <w:p w14:paraId="0EF53017" w14:textId="77777777" w:rsidR="00A05C75" w:rsidRDefault="00A05C75" w:rsidP="00A05C75">
      <w:pPr>
        <w:ind w:leftChars="400" w:left="800"/>
        <w:rPr>
          <w:rFonts w:eastAsiaTheme="minorEastAsia"/>
        </w:rPr>
      </w:pPr>
      <w:r w:rsidRPr="00CB74BF">
        <w:rPr>
          <w:rFonts w:eastAsiaTheme="minorEastAsia"/>
          <w:highlight w:val="green"/>
        </w:rPr>
        <w:t>Agreement:</w:t>
      </w:r>
      <w:r>
        <w:rPr>
          <w:rFonts w:eastAsiaTheme="minorEastAsia"/>
        </w:rPr>
        <w:t xml:space="preserve"> </w:t>
      </w:r>
    </w:p>
    <w:p w14:paraId="6F4299BA" w14:textId="77777777" w:rsidR="00A05C75" w:rsidRDefault="00A05C75" w:rsidP="00A05C75">
      <w:pPr>
        <w:ind w:leftChars="400" w:left="800"/>
        <w:rPr>
          <w:rFonts w:eastAsiaTheme="minorEastAsia"/>
        </w:rPr>
      </w:pPr>
      <w:r w:rsidRPr="00CB74BF">
        <w:rPr>
          <w:rFonts w:eastAsiaTheme="minorEastAsia"/>
          <w:highlight w:val="green"/>
        </w:rPr>
        <w:t>Using ‘n’ as prefix, companies are continued the effort on the “note” and table for introduction of NTN satellite bands.</w:t>
      </w:r>
    </w:p>
    <w:p w14:paraId="79AD86B0" w14:textId="172D0392" w:rsidR="00A05C75" w:rsidRDefault="00A05C75">
      <w:pPr>
        <w:rPr>
          <w:b/>
          <w:color w:val="0070C0"/>
          <w:u w:val="single"/>
          <w:lang w:eastAsia="ko-KR"/>
        </w:rPr>
      </w:pPr>
    </w:p>
    <w:p w14:paraId="34EEB508" w14:textId="161C9D07" w:rsidR="005B1A5A" w:rsidRPr="00A0015F" w:rsidRDefault="005B1A5A">
      <w:pPr>
        <w:rPr>
          <w:b/>
          <w:u w:val="single"/>
          <w:lang w:eastAsia="ko-KR"/>
        </w:rPr>
      </w:pPr>
      <w:r w:rsidRPr="00A0015F">
        <w:rPr>
          <w:b/>
          <w:highlight w:val="yellow"/>
          <w:u w:val="single"/>
          <w:lang w:eastAsia="ko-KR"/>
        </w:rPr>
        <w:t>Moderator Note:</w:t>
      </w:r>
      <w:r w:rsidRPr="00A0015F">
        <w:rPr>
          <w:b/>
          <w:u w:val="single"/>
          <w:lang w:eastAsia="ko-KR"/>
        </w:rPr>
        <w:t xml:space="preserve"> After the GTW meeting, and after receiving comments from all companies, the moderator proposes:</w:t>
      </w:r>
    </w:p>
    <w:p w14:paraId="625CA4D9" w14:textId="77777777" w:rsidR="005B1A5A" w:rsidRDefault="005B1A5A">
      <w:pPr>
        <w:rPr>
          <w:b/>
          <w:color w:val="0070C0"/>
          <w:u w:val="single"/>
          <w:lang w:eastAsia="ko-KR"/>
        </w:rPr>
      </w:pPr>
    </w:p>
    <w:p w14:paraId="5B7D4A2E" w14:textId="575212AF" w:rsidR="00C91637" w:rsidRDefault="00C91637">
      <w:pPr>
        <w:rPr>
          <w:b/>
          <w:u w:val="single"/>
          <w:lang w:eastAsia="ko-KR"/>
        </w:rPr>
      </w:pPr>
      <w:r w:rsidRPr="00A0015F">
        <w:rPr>
          <w:b/>
          <w:u w:val="single"/>
          <w:lang w:eastAsia="ko-KR"/>
        </w:rPr>
        <w:t>Proposal 1-1-1-1</w:t>
      </w:r>
      <w:r>
        <w:rPr>
          <w:b/>
          <w:u w:val="single"/>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C91637" w14:paraId="3022DCC6" w14:textId="77777777" w:rsidTr="008E717D">
        <w:trPr>
          <w:cantSplit/>
          <w:jc w:val="center"/>
        </w:trPr>
        <w:tc>
          <w:tcPr>
            <w:tcW w:w="1037" w:type="dxa"/>
            <w:shd w:val="clear" w:color="auto" w:fill="auto"/>
          </w:tcPr>
          <w:p w14:paraId="5E332B21" w14:textId="77777777" w:rsidR="00C91637" w:rsidRDefault="00C91637" w:rsidP="008E717D">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6C0A7AC9" w14:textId="77777777" w:rsidR="00C91637" w:rsidRDefault="00C91637" w:rsidP="008E717D">
            <w:pPr>
              <w:pStyle w:val="TAH"/>
              <w:rPr>
                <w:lang w:val="en-US"/>
              </w:rPr>
            </w:pPr>
            <w:r>
              <w:rPr>
                <w:lang w:val="en-US"/>
              </w:rPr>
              <w:t xml:space="preserve">Uplink (UL) </w:t>
            </w:r>
            <w:r>
              <w:rPr>
                <w:i/>
                <w:lang w:val="en-US"/>
              </w:rPr>
              <w:t>operating band</w:t>
            </w:r>
            <w:r>
              <w:rPr>
                <w:lang w:val="en-US"/>
              </w:rPr>
              <w:br/>
              <w:t>BS receive / UE transmit</w:t>
            </w:r>
          </w:p>
          <w:p w14:paraId="69157424" w14:textId="77777777" w:rsidR="00C91637" w:rsidRDefault="00C91637" w:rsidP="008E717D">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7715847B" w14:textId="77777777" w:rsidR="00C91637" w:rsidRDefault="00C91637" w:rsidP="008E717D">
            <w:pPr>
              <w:pStyle w:val="TAH"/>
              <w:rPr>
                <w:lang w:val="en-US"/>
              </w:rPr>
            </w:pPr>
            <w:r>
              <w:rPr>
                <w:lang w:val="en-US"/>
              </w:rPr>
              <w:t xml:space="preserve">Downlink (DL) </w:t>
            </w:r>
            <w:r>
              <w:rPr>
                <w:i/>
                <w:lang w:val="en-US"/>
              </w:rPr>
              <w:t>operating band</w:t>
            </w:r>
            <w:r>
              <w:rPr>
                <w:lang w:val="en-US"/>
              </w:rPr>
              <w:br/>
              <w:t>BS transmit / UE receive</w:t>
            </w:r>
          </w:p>
          <w:p w14:paraId="0F88691C" w14:textId="77777777" w:rsidR="00C91637" w:rsidRDefault="00C91637" w:rsidP="008E717D">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7F35058D" w14:textId="77777777" w:rsidR="00C91637" w:rsidRDefault="00C91637" w:rsidP="008E717D">
            <w:pPr>
              <w:pStyle w:val="TAH"/>
              <w:rPr>
                <w:lang w:val="en-US"/>
              </w:rPr>
            </w:pPr>
            <w:r>
              <w:rPr>
                <w:lang w:val="en-US"/>
              </w:rPr>
              <w:t>Duplex mode</w:t>
            </w:r>
          </w:p>
        </w:tc>
      </w:tr>
      <w:tr w:rsidR="00C91637" w14:paraId="5CA77690" w14:textId="77777777" w:rsidTr="008E717D">
        <w:trPr>
          <w:cantSplit/>
          <w:jc w:val="center"/>
        </w:trPr>
        <w:tc>
          <w:tcPr>
            <w:tcW w:w="1037" w:type="dxa"/>
            <w:shd w:val="clear" w:color="auto" w:fill="auto"/>
          </w:tcPr>
          <w:p w14:paraId="447C56CB" w14:textId="77777777" w:rsidR="00C91637" w:rsidRDefault="00C91637" w:rsidP="008E717D">
            <w:pPr>
              <w:pStyle w:val="TAC"/>
              <w:rPr>
                <w:lang w:val="en-US"/>
              </w:rPr>
            </w:pPr>
            <w:r>
              <w:rPr>
                <w:highlight w:val="yellow"/>
                <w:lang w:val="en-US"/>
              </w:rPr>
              <w:t>n</w:t>
            </w:r>
            <w:r>
              <w:rPr>
                <w:lang w:val="en-US"/>
              </w:rPr>
              <w:t>255</w:t>
            </w:r>
            <w:r w:rsidRPr="00A0015F">
              <w:rPr>
                <w:strike/>
                <w:highlight w:val="yellow"/>
                <w:vertAlign w:val="superscript"/>
                <w:lang w:val="en-US"/>
              </w:rPr>
              <w:t>x</w:t>
            </w:r>
          </w:p>
        </w:tc>
        <w:tc>
          <w:tcPr>
            <w:tcW w:w="2607" w:type="dxa"/>
            <w:shd w:val="clear" w:color="auto" w:fill="auto"/>
          </w:tcPr>
          <w:p w14:paraId="711A92CB" w14:textId="77777777" w:rsidR="00C91637" w:rsidRDefault="00C91637" w:rsidP="008E717D">
            <w:pPr>
              <w:pStyle w:val="TAC"/>
              <w:rPr>
                <w:lang w:val="en-US"/>
              </w:rPr>
            </w:pPr>
            <w:r>
              <w:rPr>
                <w:lang w:val="en-US"/>
              </w:rPr>
              <w:t>1626.5 MHz – 1660.5 MHz</w:t>
            </w:r>
          </w:p>
        </w:tc>
        <w:tc>
          <w:tcPr>
            <w:tcW w:w="2806" w:type="dxa"/>
            <w:shd w:val="clear" w:color="auto" w:fill="auto"/>
          </w:tcPr>
          <w:p w14:paraId="237E68EA" w14:textId="77777777" w:rsidR="00C91637" w:rsidRDefault="00C91637" w:rsidP="008E717D">
            <w:pPr>
              <w:pStyle w:val="TAC"/>
              <w:rPr>
                <w:lang w:val="en-US"/>
              </w:rPr>
            </w:pPr>
            <w:r>
              <w:rPr>
                <w:lang w:val="en-US"/>
              </w:rPr>
              <w:t>1525 MHz – 1559 MHz</w:t>
            </w:r>
          </w:p>
        </w:tc>
        <w:tc>
          <w:tcPr>
            <w:tcW w:w="1286" w:type="dxa"/>
            <w:shd w:val="clear" w:color="auto" w:fill="auto"/>
          </w:tcPr>
          <w:p w14:paraId="438B9387" w14:textId="77777777" w:rsidR="00C91637" w:rsidRDefault="00C91637" w:rsidP="008E717D">
            <w:pPr>
              <w:pStyle w:val="TAC"/>
              <w:rPr>
                <w:lang w:val="en-US"/>
              </w:rPr>
            </w:pPr>
            <w:r>
              <w:rPr>
                <w:lang w:val="en-US"/>
              </w:rPr>
              <w:t>FDD</w:t>
            </w:r>
          </w:p>
        </w:tc>
      </w:tr>
      <w:tr w:rsidR="00C91637" w14:paraId="24A5EEBF" w14:textId="77777777" w:rsidTr="008E717D">
        <w:trPr>
          <w:cantSplit/>
          <w:jc w:val="center"/>
        </w:trPr>
        <w:tc>
          <w:tcPr>
            <w:tcW w:w="1037" w:type="dxa"/>
            <w:shd w:val="clear" w:color="auto" w:fill="auto"/>
          </w:tcPr>
          <w:p w14:paraId="1F7C47F5" w14:textId="77777777" w:rsidR="00C91637" w:rsidRDefault="00C91637" w:rsidP="008E717D">
            <w:pPr>
              <w:pStyle w:val="TAC"/>
              <w:rPr>
                <w:lang w:val="en-US"/>
              </w:rPr>
            </w:pPr>
            <w:r>
              <w:rPr>
                <w:highlight w:val="yellow"/>
                <w:lang w:val="en-US"/>
              </w:rPr>
              <w:t>n</w:t>
            </w:r>
            <w:r>
              <w:rPr>
                <w:lang w:val="en-US"/>
              </w:rPr>
              <w:t>256</w:t>
            </w:r>
            <w:r w:rsidRPr="00A0015F">
              <w:rPr>
                <w:strike/>
                <w:highlight w:val="yellow"/>
                <w:vertAlign w:val="superscript"/>
                <w:lang w:val="en-US"/>
              </w:rPr>
              <w:t>x</w:t>
            </w:r>
          </w:p>
        </w:tc>
        <w:tc>
          <w:tcPr>
            <w:tcW w:w="2607" w:type="dxa"/>
            <w:shd w:val="clear" w:color="auto" w:fill="auto"/>
          </w:tcPr>
          <w:p w14:paraId="7DE14D14" w14:textId="77777777" w:rsidR="00C91637" w:rsidRDefault="00C91637" w:rsidP="008E717D">
            <w:pPr>
              <w:pStyle w:val="TAC"/>
              <w:rPr>
                <w:lang w:val="en-US"/>
              </w:rPr>
            </w:pPr>
            <w:r>
              <w:rPr>
                <w:lang w:val="en-US"/>
              </w:rPr>
              <w:t>1980 MHz – 2010 MHz</w:t>
            </w:r>
          </w:p>
        </w:tc>
        <w:tc>
          <w:tcPr>
            <w:tcW w:w="2806" w:type="dxa"/>
            <w:shd w:val="clear" w:color="auto" w:fill="auto"/>
          </w:tcPr>
          <w:p w14:paraId="4756F89E" w14:textId="77777777" w:rsidR="00C91637" w:rsidRDefault="00C91637" w:rsidP="008E717D">
            <w:pPr>
              <w:pStyle w:val="TAC"/>
              <w:rPr>
                <w:lang w:val="en-US"/>
              </w:rPr>
            </w:pPr>
            <w:r>
              <w:rPr>
                <w:lang w:val="en-US"/>
              </w:rPr>
              <w:t>2170 MHz – 2200 MHz</w:t>
            </w:r>
          </w:p>
        </w:tc>
        <w:tc>
          <w:tcPr>
            <w:tcW w:w="1286" w:type="dxa"/>
            <w:shd w:val="clear" w:color="auto" w:fill="auto"/>
          </w:tcPr>
          <w:p w14:paraId="6E8CA514" w14:textId="77777777" w:rsidR="00C91637" w:rsidRDefault="00C91637" w:rsidP="008E717D">
            <w:pPr>
              <w:pStyle w:val="TAC"/>
              <w:rPr>
                <w:lang w:val="en-US"/>
              </w:rPr>
            </w:pPr>
            <w:r>
              <w:rPr>
                <w:lang w:val="en-US"/>
              </w:rPr>
              <w:t>FDD</w:t>
            </w:r>
          </w:p>
        </w:tc>
      </w:tr>
      <w:tr w:rsidR="00C91637" w14:paraId="77DB6F9B" w14:textId="77777777" w:rsidTr="008E717D">
        <w:trPr>
          <w:cantSplit/>
          <w:jc w:val="center"/>
        </w:trPr>
        <w:tc>
          <w:tcPr>
            <w:tcW w:w="7736" w:type="dxa"/>
            <w:gridSpan w:val="4"/>
            <w:shd w:val="clear" w:color="auto" w:fill="auto"/>
          </w:tcPr>
          <w:p w14:paraId="0CC4E03E" w14:textId="7A1821DE" w:rsidR="00C91637" w:rsidRPr="00A0015F" w:rsidRDefault="00C91637" w:rsidP="00CD4E7F">
            <w:pPr>
              <w:pStyle w:val="TAC"/>
              <w:jc w:val="left"/>
              <w:rPr>
                <w:strike/>
                <w:lang w:val="en-US"/>
              </w:rPr>
            </w:pPr>
            <w:r w:rsidRPr="00A0015F">
              <w:rPr>
                <w:strike/>
                <w:highlight w:val="yellow"/>
                <w:lang w:val="en-US"/>
              </w:rPr>
              <w:t>Note x: The band is for satellite.</w:t>
            </w:r>
          </w:p>
        </w:tc>
      </w:tr>
    </w:tbl>
    <w:p w14:paraId="22E4F6A8" w14:textId="13DFDEA2" w:rsidR="00C91637" w:rsidRDefault="00C91637">
      <w:pPr>
        <w:rPr>
          <w:b/>
          <w:u w:val="single"/>
          <w:lang w:eastAsia="ko-KR"/>
        </w:rPr>
      </w:pPr>
      <w:r w:rsidRPr="00A0015F">
        <w:rPr>
          <w:b/>
          <w:highlight w:val="yellow"/>
          <w:u w:val="single"/>
          <w:lang w:eastAsia="ko-KR"/>
        </w:rPr>
        <w:t xml:space="preserve">Note1: Continue discussion </w:t>
      </w:r>
      <w:r w:rsidR="005B1A5A" w:rsidRPr="00A0015F">
        <w:rPr>
          <w:b/>
          <w:highlight w:val="yellow"/>
          <w:u w:val="single"/>
          <w:lang w:eastAsia="ko-KR"/>
        </w:rPr>
        <w:t>the N</w:t>
      </w:r>
      <w:r w:rsidRPr="00A0015F">
        <w:rPr>
          <w:b/>
          <w:highlight w:val="yellow"/>
          <w:u w:val="single"/>
          <w:lang w:eastAsia="ko-KR"/>
        </w:rPr>
        <w:t>ote (if any). For the time being it can be assumed that no Note shall be included.</w:t>
      </w:r>
    </w:p>
    <w:p w14:paraId="31D2435D" w14:textId="7846EBDE" w:rsidR="00C91637" w:rsidRDefault="00C91637" w:rsidP="00C91637">
      <w:pPr>
        <w:rPr>
          <w:b/>
          <w:u w:val="single"/>
          <w:lang w:eastAsia="ko-KR"/>
        </w:rPr>
      </w:pPr>
      <w:r>
        <w:rPr>
          <w:b/>
          <w:u w:val="single"/>
          <w:lang w:eastAsia="ko-KR"/>
        </w:rPr>
        <w:t>Proposal 1-1-1-2: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C91637" w14:paraId="2548181B" w14:textId="77777777" w:rsidTr="008E717D">
        <w:trPr>
          <w:cantSplit/>
          <w:jc w:val="center"/>
        </w:trPr>
        <w:tc>
          <w:tcPr>
            <w:tcW w:w="1037" w:type="dxa"/>
            <w:shd w:val="clear" w:color="auto" w:fill="auto"/>
          </w:tcPr>
          <w:p w14:paraId="7889BC37" w14:textId="77777777" w:rsidR="00C91637" w:rsidRDefault="00C91637" w:rsidP="008E717D">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57068BE8" w14:textId="630A3729" w:rsidR="00C91637" w:rsidRDefault="00C91637" w:rsidP="008E717D">
            <w:pPr>
              <w:pStyle w:val="TAH"/>
              <w:rPr>
                <w:lang w:val="en-US"/>
              </w:rPr>
            </w:pPr>
            <w:r>
              <w:rPr>
                <w:lang w:val="en-US"/>
              </w:rPr>
              <w:t xml:space="preserve">Uplink (UL) </w:t>
            </w:r>
            <w:r>
              <w:rPr>
                <w:i/>
                <w:lang w:val="en-US"/>
              </w:rPr>
              <w:t>operating band</w:t>
            </w:r>
            <w:r>
              <w:rPr>
                <w:lang w:val="en-US"/>
              </w:rPr>
              <w:br/>
            </w:r>
            <w:r w:rsidR="005B1A5A" w:rsidRPr="00A0015F">
              <w:rPr>
                <w:highlight w:val="yellow"/>
                <w:lang w:val="en-US"/>
              </w:rPr>
              <w:t>Satellite Access Node</w:t>
            </w:r>
            <w:r w:rsidR="005B1A5A">
              <w:rPr>
                <w:lang w:val="en-US"/>
              </w:rPr>
              <w:t xml:space="preserve"> </w:t>
            </w:r>
            <w:r>
              <w:rPr>
                <w:lang w:val="en-US"/>
              </w:rPr>
              <w:t>receive / UE transmit</w:t>
            </w:r>
          </w:p>
          <w:p w14:paraId="31321BEC" w14:textId="77777777" w:rsidR="00C91637" w:rsidRDefault="00C91637" w:rsidP="008E717D">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6A660200" w14:textId="1A0D0B57" w:rsidR="00C91637" w:rsidRDefault="00C91637" w:rsidP="008E717D">
            <w:pPr>
              <w:pStyle w:val="TAH"/>
              <w:rPr>
                <w:lang w:val="en-US"/>
              </w:rPr>
            </w:pPr>
            <w:r>
              <w:rPr>
                <w:lang w:val="en-US"/>
              </w:rPr>
              <w:t xml:space="preserve">Downlink (DL) </w:t>
            </w:r>
            <w:r>
              <w:rPr>
                <w:i/>
                <w:lang w:val="en-US"/>
              </w:rPr>
              <w:t>operating band</w:t>
            </w:r>
            <w:r>
              <w:rPr>
                <w:lang w:val="en-US"/>
              </w:rPr>
              <w:br/>
            </w:r>
            <w:r w:rsidR="005B1A5A" w:rsidRPr="00A0015F">
              <w:rPr>
                <w:highlight w:val="yellow"/>
                <w:lang w:val="en-US"/>
              </w:rPr>
              <w:t>Satellite Access Node</w:t>
            </w:r>
            <w:r>
              <w:rPr>
                <w:lang w:val="en-US"/>
              </w:rPr>
              <w:t xml:space="preserve"> transmit / UE receive</w:t>
            </w:r>
          </w:p>
          <w:p w14:paraId="6667AEF6" w14:textId="77777777" w:rsidR="00C91637" w:rsidRDefault="00C91637" w:rsidP="008E717D">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32B001F6" w14:textId="77777777" w:rsidR="00C91637" w:rsidRDefault="00C91637" w:rsidP="008E717D">
            <w:pPr>
              <w:pStyle w:val="TAH"/>
              <w:rPr>
                <w:lang w:val="en-US"/>
              </w:rPr>
            </w:pPr>
            <w:r>
              <w:rPr>
                <w:lang w:val="en-US"/>
              </w:rPr>
              <w:t>Duplex mode</w:t>
            </w:r>
          </w:p>
        </w:tc>
      </w:tr>
      <w:tr w:rsidR="00C91637" w14:paraId="35B92D35" w14:textId="77777777" w:rsidTr="008E717D">
        <w:trPr>
          <w:cantSplit/>
          <w:jc w:val="center"/>
        </w:trPr>
        <w:tc>
          <w:tcPr>
            <w:tcW w:w="1037" w:type="dxa"/>
            <w:shd w:val="clear" w:color="auto" w:fill="auto"/>
          </w:tcPr>
          <w:p w14:paraId="59D18033" w14:textId="77777777" w:rsidR="00C91637" w:rsidRDefault="00C91637" w:rsidP="008E717D">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55300DCD" w14:textId="77777777" w:rsidR="00C91637" w:rsidRDefault="00C91637" w:rsidP="008E717D">
            <w:pPr>
              <w:pStyle w:val="TAC"/>
              <w:rPr>
                <w:lang w:val="en-US"/>
              </w:rPr>
            </w:pPr>
            <w:r>
              <w:rPr>
                <w:lang w:val="en-US"/>
              </w:rPr>
              <w:t>1626.5 MHz – 1660.5 MHz</w:t>
            </w:r>
          </w:p>
        </w:tc>
        <w:tc>
          <w:tcPr>
            <w:tcW w:w="2806" w:type="dxa"/>
            <w:shd w:val="clear" w:color="auto" w:fill="auto"/>
          </w:tcPr>
          <w:p w14:paraId="2F8E532E" w14:textId="77777777" w:rsidR="00C91637" w:rsidRDefault="00C91637" w:rsidP="008E717D">
            <w:pPr>
              <w:pStyle w:val="TAC"/>
              <w:rPr>
                <w:lang w:val="en-US"/>
              </w:rPr>
            </w:pPr>
            <w:r>
              <w:rPr>
                <w:lang w:val="en-US"/>
              </w:rPr>
              <w:t>1525 MHz – 1559 MHz</w:t>
            </w:r>
          </w:p>
        </w:tc>
        <w:tc>
          <w:tcPr>
            <w:tcW w:w="1286" w:type="dxa"/>
            <w:shd w:val="clear" w:color="auto" w:fill="auto"/>
          </w:tcPr>
          <w:p w14:paraId="0219E029" w14:textId="77777777" w:rsidR="00C91637" w:rsidRDefault="00C91637" w:rsidP="008E717D">
            <w:pPr>
              <w:pStyle w:val="TAC"/>
              <w:rPr>
                <w:lang w:val="en-US"/>
              </w:rPr>
            </w:pPr>
            <w:r>
              <w:rPr>
                <w:lang w:val="en-US"/>
              </w:rPr>
              <w:t>FDD</w:t>
            </w:r>
          </w:p>
        </w:tc>
      </w:tr>
      <w:tr w:rsidR="00C91637" w14:paraId="5FD1E5E2" w14:textId="77777777" w:rsidTr="008E717D">
        <w:trPr>
          <w:cantSplit/>
          <w:jc w:val="center"/>
        </w:trPr>
        <w:tc>
          <w:tcPr>
            <w:tcW w:w="1037" w:type="dxa"/>
            <w:shd w:val="clear" w:color="auto" w:fill="auto"/>
          </w:tcPr>
          <w:p w14:paraId="1C081975" w14:textId="77777777" w:rsidR="00C91637" w:rsidRDefault="00C91637" w:rsidP="008E717D">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7DC567C1" w14:textId="77777777" w:rsidR="00C91637" w:rsidRDefault="00C91637" w:rsidP="008E717D">
            <w:pPr>
              <w:pStyle w:val="TAC"/>
              <w:rPr>
                <w:lang w:val="en-US"/>
              </w:rPr>
            </w:pPr>
            <w:r>
              <w:rPr>
                <w:lang w:val="en-US"/>
              </w:rPr>
              <w:t>1980 MHz – 2010 MHz</w:t>
            </w:r>
          </w:p>
        </w:tc>
        <w:tc>
          <w:tcPr>
            <w:tcW w:w="2806" w:type="dxa"/>
            <w:shd w:val="clear" w:color="auto" w:fill="auto"/>
          </w:tcPr>
          <w:p w14:paraId="192A578B" w14:textId="77777777" w:rsidR="00C91637" w:rsidRDefault="00C91637" w:rsidP="008E717D">
            <w:pPr>
              <w:pStyle w:val="TAC"/>
              <w:rPr>
                <w:lang w:val="en-US"/>
              </w:rPr>
            </w:pPr>
            <w:r>
              <w:rPr>
                <w:lang w:val="en-US"/>
              </w:rPr>
              <w:t>2170 MHz – 2200 MHz</w:t>
            </w:r>
          </w:p>
        </w:tc>
        <w:tc>
          <w:tcPr>
            <w:tcW w:w="1286" w:type="dxa"/>
            <w:shd w:val="clear" w:color="auto" w:fill="auto"/>
          </w:tcPr>
          <w:p w14:paraId="086D2FDD" w14:textId="77777777" w:rsidR="00C91637" w:rsidRDefault="00C91637" w:rsidP="008E717D">
            <w:pPr>
              <w:pStyle w:val="TAC"/>
              <w:rPr>
                <w:lang w:val="en-US"/>
              </w:rPr>
            </w:pPr>
            <w:r>
              <w:rPr>
                <w:lang w:val="en-US"/>
              </w:rPr>
              <w:t>FDD</w:t>
            </w:r>
          </w:p>
        </w:tc>
      </w:tr>
      <w:tr w:rsidR="00C91637" w14:paraId="7A225556" w14:textId="77777777" w:rsidTr="008E717D">
        <w:trPr>
          <w:cantSplit/>
          <w:jc w:val="center"/>
        </w:trPr>
        <w:tc>
          <w:tcPr>
            <w:tcW w:w="7736" w:type="dxa"/>
            <w:gridSpan w:val="4"/>
            <w:shd w:val="clear" w:color="auto" w:fill="auto"/>
          </w:tcPr>
          <w:p w14:paraId="126CFC93" w14:textId="77777777" w:rsidR="00C91637" w:rsidRPr="00510596" w:rsidRDefault="00C91637" w:rsidP="008E717D">
            <w:pPr>
              <w:pStyle w:val="TAC"/>
              <w:jc w:val="left"/>
              <w:rPr>
                <w:strike/>
                <w:lang w:val="en-US"/>
              </w:rPr>
            </w:pPr>
            <w:r w:rsidRPr="00510596">
              <w:rPr>
                <w:strike/>
                <w:highlight w:val="yellow"/>
                <w:lang w:val="en-US"/>
              </w:rPr>
              <w:t>Note x: The band is for satellite.</w:t>
            </w:r>
          </w:p>
        </w:tc>
      </w:tr>
    </w:tbl>
    <w:p w14:paraId="2CB02DEC" w14:textId="5163E963" w:rsidR="00C91637" w:rsidRDefault="00C91637">
      <w:pPr>
        <w:rPr>
          <w:b/>
          <w:color w:val="0070C0"/>
          <w:u w:val="single"/>
          <w:lang w:eastAsia="ko-KR"/>
        </w:rPr>
      </w:pPr>
    </w:p>
    <w:p w14:paraId="00FD508A" w14:textId="77777777" w:rsidR="005B1A5A" w:rsidRPr="00A0015F" w:rsidRDefault="005B1A5A">
      <w:pPr>
        <w:rPr>
          <w:b/>
          <w:color w:val="0070C0"/>
          <w:u w:val="single"/>
          <w:lang w:eastAsia="ko-KR"/>
        </w:rPr>
      </w:pPr>
    </w:p>
    <w:p w14:paraId="3468AB48" w14:textId="00954610" w:rsidR="00AC6486" w:rsidRDefault="00455A9A">
      <w:pPr>
        <w:rPr>
          <w:i/>
          <w:color w:val="0070C0"/>
          <w:lang w:val="en-US" w:eastAsia="zh-CN"/>
        </w:rPr>
      </w:pPr>
      <w:r>
        <w:rPr>
          <w:b/>
          <w:color w:val="0070C0"/>
          <w:u w:val="single"/>
          <w:lang w:val="en-US" w:eastAsia="ko-KR"/>
        </w:rPr>
        <w:t xml:space="preserve">Issue 1-1-2: </w:t>
      </w:r>
      <w:r>
        <w:rPr>
          <w:color w:val="000000" w:themeColor="text1"/>
          <w:lang w:val="en-US" w:eastAsia="zh-CN"/>
        </w:rPr>
        <w:t>Channel Raster &amp; Synchronization Raster</w:t>
      </w:r>
    </w:p>
    <w:p w14:paraId="2E7FAB0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2D0ABB1"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1: </w:t>
      </w:r>
      <w:r>
        <w:rPr>
          <w:rFonts w:cstheme="minorHAnsi"/>
          <w:lang w:val="en-US"/>
        </w:rPr>
        <w:t>Channel Raster 100kHz, Synchronization Raster 1000kHz</w:t>
      </w:r>
    </w:p>
    <w:p w14:paraId="4A578D13" w14:textId="77777777" w:rsidR="00AC6486" w:rsidRDefault="00455A9A">
      <w:pPr>
        <w:pStyle w:val="Paragraphedeliste"/>
        <w:numPr>
          <w:ilvl w:val="2"/>
          <w:numId w:val="8"/>
        </w:numPr>
        <w:overflowPunct/>
        <w:autoSpaceDE/>
        <w:autoSpaceDN/>
        <w:adjustRightInd/>
        <w:spacing w:after="120"/>
        <w:ind w:firstLineChars="0"/>
        <w:jc w:val="both"/>
        <w:textAlignment w:val="auto"/>
        <w:rPr>
          <w:rFonts w:eastAsia="SimSun"/>
          <w:color w:val="0070C0"/>
          <w:szCs w:val="24"/>
          <w:lang w:val="en-US" w:eastAsia="zh-CN"/>
        </w:rPr>
      </w:pPr>
      <w:r>
        <w:rPr>
          <w:rFonts w:cstheme="minorHAnsi"/>
          <w:b/>
          <w:lang w:val="en-US"/>
        </w:rPr>
        <w:t>Note:</w:t>
      </w:r>
      <w:r>
        <w:rPr>
          <w:rFonts w:cstheme="minorHAnsi"/>
          <w:lang w:val="en-US"/>
        </w:rPr>
        <w:t xml:space="preserve"> Channel Raster 100kHz has been already agreed in </w:t>
      </w:r>
      <w:r>
        <w:rPr>
          <w:highlight w:val="green"/>
          <w:lang w:val="en-US"/>
        </w:rPr>
        <w:t>R4-2108099</w:t>
      </w:r>
    </w:p>
    <w:p w14:paraId="1BCC01C6"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2: </w:t>
      </w:r>
      <w:r>
        <w:rPr>
          <w:rFonts w:cstheme="minorHAnsi"/>
          <w:lang w:val="en-US"/>
        </w:rPr>
        <w:t>Channel Raster 15kHz, Synchronization Raster 915kHz</w:t>
      </w:r>
    </w:p>
    <w:p w14:paraId="7C6CC3A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lastRenderedPageBreak/>
        <w:t>Recommended WF</w:t>
      </w:r>
    </w:p>
    <w:p w14:paraId="739B86E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w:t>
      </w:r>
    </w:p>
    <w:p w14:paraId="30936200" w14:textId="77777777" w:rsidR="00AC6486" w:rsidRDefault="00AC6486">
      <w:pPr>
        <w:rPr>
          <w:i/>
          <w:color w:val="0070C0"/>
          <w:lang w:val="en-US" w:eastAsia="zh-CN"/>
        </w:rPr>
      </w:pPr>
    </w:p>
    <w:p w14:paraId="21236D3F" w14:textId="77777777" w:rsidR="00AC6486" w:rsidRDefault="00AC6486">
      <w:pPr>
        <w:rPr>
          <w:i/>
          <w:color w:val="0070C0"/>
          <w:lang w:val="en-US" w:eastAsia="zh-CN"/>
        </w:rPr>
      </w:pPr>
    </w:p>
    <w:p w14:paraId="6722DC28"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F64D54E"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69F8FAA6" w14:textId="77777777">
        <w:tc>
          <w:tcPr>
            <w:tcW w:w="1717" w:type="dxa"/>
          </w:tcPr>
          <w:p w14:paraId="1A57E4F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8F759C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43B17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1A244A7B" w14:textId="77777777">
        <w:tc>
          <w:tcPr>
            <w:tcW w:w="1717" w:type="dxa"/>
          </w:tcPr>
          <w:p w14:paraId="0FB495D0"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1DE4086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Not clear for us how 1000kHz sync raster is derived which is also not aligned with existing 1.2MHz sync raster offset.</w:t>
            </w:r>
          </w:p>
        </w:tc>
        <w:tc>
          <w:tcPr>
            <w:tcW w:w="4110" w:type="dxa"/>
          </w:tcPr>
          <w:p w14:paraId="502442D2" w14:textId="77777777" w:rsidR="00AC6486" w:rsidRDefault="00AC6486">
            <w:pPr>
              <w:spacing w:after="120"/>
              <w:rPr>
                <w:rFonts w:eastAsiaTheme="minorEastAsia"/>
                <w:bCs/>
                <w:color w:val="000000" w:themeColor="text1"/>
                <w:lang w:val="en-US" w:eastAsia="zh-CN"/>
              </w:rPr>
            </w:pPr>
          </w:p>
        </w:tc>
      </w:tr>
      <w:tr w:rsidR="00AC6486" w14:paraId="2D681A65" w14:textId="77777777">
        <w:tc>
          <w:tcPr>
            <w:tcW w:w="1717" w:type="dxa"/>
          </w:tcPr>
          <w:p w14:paraId="7D4A2280" w14:textId="77777777" w:rsidR="00AC6486" w:rsidRDefault="00525B78">
            <w:pPr>
              <w:spacing w:after="120"/>
              <w:rPr>
                <w:bCs/>
                <w:color w:val="000000" w:themeColor="text1"/>
                <w:lang w:val="en-US" w:eastAsia="zh-CN"/>
              </w:rPr>
            </w:pPr>
            <w:r>
              <w:rPr>
                <w:rFonts w:asciiTheme="minorEastAsia" w:eastAsiaTheme="minorEastAsia" w:hAnsiTheme="minorEastAsia" w:hint="eastAsia"/>
                <w:bCs/>
                <w:color w:val="000000" w:themeColor="text1"/>
                <w:lang w:val="en-US" w:eastAsia="zh-CN"/>
              </w:rPr>
              <w:t>CMCC</w:t>
            </w:r>
          </w:p>
        </w:tc>
        <w:tc>
          <w:tcPr>
            <w:tcW w:w="3804" w:type="dxa"/>
          </w:tcPr>
          <w:p w14:paraId="201A9631" w14:textId="77777777" w:rsidR="00AC6486" w:rsidRPr="00A0015F" w:rsidRDefault="00525B78">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 xml:space="preserve">We still prefer to reuse the same sync raster </w:t>
            </w:r>
            <w:r w:rsidR="00835F74">
              <w:rPr>
                <w:rFonts w:eastAsiaTheme="minorEastAsia"/>
                <w:bCs/>
                <w:color w:val="000000" w:themeColor="text1"/>
                <w:lang w:val="en-US" w:eastAsia="zh-CN"/>
              </w:rPr>
              <w:t xml:space="preserve">definition </w:t>
            </w:r>
            <w:r>
              <w:rPr>
                <w:rFonts w:eastAsiaTheme="minorEastAsia"/>
                <w:bCs/>
                <w:color w:val="000000" w:themeColor="text1"/>
                <w:lang w:val="en-US" w:eastAsia="zh-CN"/>
              </w:rPr>
              <w:t xml:space="preserve">as gNB. </w:t>
            </w:r>
            <w:r w:rsidR="00835F74">
              <w:rPr>
                <w:rFonts w:eastAsiaTheme="minorEastAsia"/>
                <w:bCs/>
                <w:color w:val="000000" w:themeColor="text1"/>
                <w:lang w:val="en-US" w:eastAsia="zh-CN"/>
              </w:rPr>
              <w:t>S</w:t>
            </w:r>
            <w:r>
              <w:rPr>
                <w:rFonts w:eastAsiaTheme="minorEastAsia"/>
                <w:bCs/>
                <w:color w:val="000000" w:themeColor="text1"/>
                <w:lang w:val="en-US" w:eastAsia="zh-CN"/>
              </w:rPr>
              <w:t xml:space="preserve">o, </w:t>
            </w:r>
            <w:r w:rsidR="00835F74">
              <w:rPr>
                <w:rFonts w:eastAsiaTheme="minorEastAsia"/>
                <w:bCs/>
                <w:color w:val="000000" w:themeColor="text1"/>
                <w:lang w:val="en-US" w:eastAsia="zh-CN"/>
              </w:rPr>
              <w:t>only updating GSCN is enough</w:t>
            </w:r>
            <w:r>
              <w:rPr>
                <w:rFonts w:eastAsiaTheme="minorEastAsia"/>
                <w:bCs/>
                <w:color w:val="000000" w:themeColor="text1"/>
                <w:lang w:val="en-US" w:eastAsia="zh-CN"/>
              </w:rPr>
              <w:t>.</w:t>
            </w:r>
          </w:p>
        </w:tc>
        <w:tc>
          <w:tcPr>
            <w:tcW w:w="4110" w:type="dxa"/>
          </w:tcPr>
          <w:p w14:paraId="37009BDC" w14:textId="77777777" w:rsidR="00AC6486" w:rsidRDefault="00AC6486">
            <w:pPr>
              <w:spacing w:after="120"/>
              <w:rPr>
                <w:rFonts w:eastAsiaTheme="minorEastAsia"/>
                <w:b/>
                <w:bCs/>
                <w:color w:val="000000" w:themeColor="text1"/>
                <w:lang w:val="en-US" w:eastAsia="zh-CN"/>
              </w:rPr>
            </w:pPr>
          </w:p>
        </w:tc>
      </w:tr>
      <w:tr w:rsidR="00AC6486" w14:paraId="25FE009C" w14:textId="77777777">
        <w:tc>
          <w:tcPr>
            <w:tcW w:w="1717" w:type="dxa"/>
          </w:tcPr>
          <w:p w14:paraId="0DC95582"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7FE21445"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1F30962D" w14:textId="77777777" w:rsidR="00AC6486" w:rsidRDefault="00AC6486">
            <w:pPr>
              <w:spacing w:after="120"/>
              <w:rPr>
                <w:rFonts w:eastAsiaTheme="minorEastAsia"/>
                <w:b/>
                <w:bCs/>
                <w:color w:val="000000" w:themeColor="text1"/>
                <w:lang w:val="en-US" w:eastAsia="zh-CN"/>
              </w:rPr>
            </w:pPr>
          </w:p>
        </w:tc>
      </w:tr>
      <w:tr w:rsidR="003B5B05" w14:paraId="23420674" w14:textId="77777777">
        <w:tc>
          <w:tcPr>
            <w:tcW w:w="1717" w:type="dxa"/>
          </w:tcPr>
          <w:p w14:paraId="1C6A265C"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2F4E480D" w14:textId="77777777" w:rsidR="003B5B05" w:rsidRDefault="003B5B05" w:rsidP="003B5B05">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We </w:t>
            </w:r>
            <w:r>
              <w:rPr>
                <w:rFonts w:eastAsiaTheme="minorEastAsia"/>
                <w:bCs/>
                <w:color w:val="000000" w:themeColor="text1"/>
                <w:lang w:val="en-US" w:eastAsia="zh-CN"/>
              </w:rPr>
              <w:t xml:space="preserve">just provided some technical analysis why we choose 100kHz channel raster. We have no intention to reverse the previous agreement. </w:t>
            </w:r>
          </w:p>
          <w:p w14:paraId="692EF024" w14:textId="77777777" w:rsidR="003B5B05" w:rsidRDefault="003B5B05" w:rsidP="003B5B05">
            <w:pPr>
              <w:spacing w:after="120"/>
              <w:rPr>
                <w:rFonts w:eastAsiaTheme="minorEastAsia"/>
                <w:bCs/>
                <w:color w:val="000000" w:themeColor="text1"/>
                <w:lang w:val="en-US" w:eastAsia="zh-CN"/>
              </w:rPr>
            </w:pPr>
            <w:r>
              <w:rPr>
                <w:rFonts w:eastAsiaTheme="minorEastAsia"/>
                <w:bCs/>
                <w:color w:val="000000" w:themeColor="text1"/>
                <w:lang w:val="en-US" w:eastAsia="zh-CN"/>
              </w:rPr>
              <w:t>To ZTE, 1000kHz was specified originally, but it has been optimized as 1.2MHz sync raster.</w:t>
            </w:r>
          </w:p>
          <w:p w14:paraId="48BF719D" w14:textId="77777777" w:rsidR="003B5B05" w:rsidRDefault="003B5B05" w:rsidP="003B5B05">
            <w:pPr>
              <w:spacing w:after="120"/>
              <w:rPr>
                <w:rFonts w:eastAsiaTheme="minorEastAsia"/>
                <w:b/>
                <w:bCs/>
                <w:color w:val="000000" w:themeColor="text1"/>
                <w:lang w:val="en-US" w:eastAsia="zh-CN"/>
              </w:rPr>
            </w:pPr>
            <w:r>
              <w:rPr>
                <w:rFonts w:eastAsiaTheme="minorEastAsia"/>
                <w:bCs/>
                <w:color w:val="000000" w:themeColor="text1"/>
                <w:lang w:val="en-US" w:eastAsia="zh-CN"/>
              </w:rPr>
              <w:t>Our proposal for sync raster is to reuse current requirements specified in 38.104 instead of 1000kHz. Moderator may misunderstand my intention.</w:t>
            </w:r>
          </w:p>
        </w:tc>
        <w:tc>
          <w:tcPr>
            <w:tcW w:w="4110" w:type="dxa"/>
          </w:tcPr>
          <w:p w14:paraId="73767A62" w14:textId="77777777" w:rsidR="003B5B05" w:rsidRDefault="003B5B05" w:rsidP="003B5B05">
            <w:pPr>
              <w:spacing w:after="120"/>
              <w:rPr>
                <w:rFonts w:eastAsiaTheme="minorEastAsia"/>
                <w:b/>
                <w:bCs/>
                <w:color w:val="000000" w:themeColor="text1"/>
                <w:lang w:val="en-US" w:eastAsia="zh-CN"/>
              </w:rPr>
            </w:pPr>
          </w:p>
        </w:tc>
      </w:tr>
      <w:tr w:rsidR="00AC6486" w14:paraId="06F222F6" w14:textId="77777777">
        <w:tc>
          <w:tcPr>
            <w:tcW w:w="1717" w:type="dxa"/>
          </w:tcPr>
          <w:p w14:paraId="36FE4591"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3804" w:type="dxa"/>
          </w:tcPr>
          <w:p w14:paraId="53BF92B5" w14:textId="77777777" w:rsidR="00AC6486" w:rsidRDefault="007B65DB">
            <w:pPr>
              <w:spacing w:after="120"/>
              <w:rPr>
                <w:rFonts w:eastAsiaTheme="minorEastAsia"/>
                <w:b/>
                <w:bCs/>
                <w:color w:val="000000" w:themeColor="text1"/>
                <w:lang w:val="en-US" w:eastAsia="zh-CN"/>
              </w:rPr>
            </w:pPr>
            <w:r>
              <w:rPr>
                <w:rFonts w:eastAsiaTheme="minorEastAsia"/>
                <w:b/>
                <w:bCs/>
                <w:color w:val="000000" w:themeColor="text1"/>
                <w:lang w:val="en-US" w:eastAsia="zh-CN"/>
              </w:rPr>
              <w:t>Reused from TN. Channel raster is 100kHz, sync raster is 1200 kHz</w:t>
            </w:r>
          </w:p>
        </w:tc>
        <w:tc>
          <w:tcPr>
            <w:tcW w:w="4110" w:type="dxa"/>
          </w:tcPr>
          <w:p w14:paraId="776C0B15" w14:textId="77777777" w:rsidR="00AC6486" w:rsidRDefault="00AC6486">
            <w:pPr>
              <w:spacing w:after="120"/>
              <w:rPr>
                <w:rFonts w:eastAsiaTheme="minorEastAsia"/>
                <w:b/>
                <w:bCs/>
                <w:color w:val="000000" w:themeColor="text1"/>
                <w:lang w:val="en-US" w:eastAsia="zh-CN"/>
              </w:rPr>
            </w:pPr>
          </w:p>
        </w:tc>
      </w:tr>
      <w:tr w:rsidR="00AC6486" w14:paraId="16D9ABDA" w14:textId="77777777">
        <w:tc>
          <w:tcPr>
            <w:tcW w:w="1717" w:type="dxa"/>
          </w:tcPr>
          <w:p w14:paraId="1233F470" w14:textId="77777777" w:rsidR="00AC6486" w:rsidRPr="0075715E" w:rsidRDefault="0075715E">
            <w:pPr>
              <w:spacing w:after="120"/>
              <w:rPr>
                <w:rFonts w:eastAsiaTheme="minorEastAsia"/>
                <w:color w:val="000000" w:themeColor="text1"/>
                <w:lang w:val="en-US" w:eastAsia="zh-CN"/>
              </w:rPr>
            </w:pPr>
            <w:r w:rsidRPr="0075715E">
              <w:rPr>
                <w:rFonts w:eastAsiaTheme="minorEastAsia"/>
                <w:color w:val="000000" w:themeColor="text1"/>
                <w:lang w:val="en-US" w:eastAsia="zh-CN"/>
              </w:rPr>
              <w:t>Ericsson</w:t>
            </w:r>
          </w:p>
        </w:tc>
        <w:tc>
          <w:tcPr>
            <w:tcW w:w="3804" w:type="dxa"/>
          </w:tcPr>
          <w:p w14:paraId="6E352196" w14:textId="77777777" w:rsidR="00AC6486" w:rsidRPr="0075715E" w:rsidRDefault="0075715E">
            <w:pPr>
              <w:spacing w:after="120"/>
              <w:rPr>
                <w:rFonts w:eastAsiaTheme="minorEastAsia"/>
                <w:color w:val="000000" w:themeColor="text1"/>
                <w:lang w:val="en-US" w:eastAsia="zh-CN"/>
              </w:rPr>
            </w:pPr>
            <w:r w:rsidRPr="0075715E">
              <w:rPr>
                <w:rFonts w:eastAsiaTheme="minorEastAsia"/>
                <w:color w:val="000000" w:themeColor="text1"/>
                <w:lang w:val="en-US" w:eastAsia="zh-CN"/>
              </w:rPr>
              <w:t>Ok with 100kHz channel raster</w:t>
            </w:r>
          </w:p>
        </w:tc>
        <w:tc>
          <w:tcPr>
            <w:tcW w:w="4110" w:type="dxa"/>
          </w:tcPr>
          <w:p w14:paraId="07565A7A" w14:textId="77777777" w:rsidR="00AC6486" w:rsidRDefault="00AC6486">
            <w:pPr>
              <w:spacing w:after="120"/>
              <w:rPr>
                <w:rFonts w:eastAsiaTheme="minorEastAsia"/>
                <w:b/>
                <w:bCs/>
                <w:color w:val="000000" w:themeColor="text1"/>
                <w:lang w:val="en-US" w:eastAsia="zh-CN"/>
              </w:rPr>
            </w:pPr>
          </w:p>
        </w:tc>
      </w:tr>
      <w:tr w:rsidR="00F53C17" w14:paraId="702266CC" w14:textId="77777777">
        <w:tc>
          <w:tcPr>
            <w:tcW w:w="1717" w:type="dxa"/>
          </w:tcPr>
          <w:p w14:paraId="37A28025"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701ADCE3" w14:textId="77777777" w:rsidR="00F53C17" w:rsidRDefault="00F53C17" w:rsidP="00F53C17">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We see</w:t>
            </w:r>
            <w:r>
              <w:rPr>
                <w:rFonts w:eastAsiaTheme="minorEastAsia"/>
                <w:color w:val="000000" w:themeColor="text1"/>
                <w:lang w:val="en-US" w:eastAsia="zh-CN"/>
              </w:rPr>
              <w:t xml:space="preserve"> no reason to revert prior agreements</w:t>
            </w:r>
          </w:p>
        </w:tc>
        <w:tc>
          <w:tcPr>
            <w:tcW w:w="4110" w:type="dxa"/>
          </w:tcPr>
          <w:p w14:paraId="5198DB50" w14:textId="77777777" w:rsidR="00F53C17" w:rsidRDefault="00F53C17" w:rsidP="00F53C17">
            <w:pPr>
              <w:spacing w:after="120"/>
              <w:rPr>
                <w:rFonts w:eastAsiaTheme="minorEastAsia"/>
                <w:b/>
                <w:bCs/>
                <w:color w:val="000000" w:themeColor="text1"/>
                <w:lang w:val="en-US" w:eastAsia="zh-CN"/>
              </w:rPr>
            </w:pPr>
          </w:p>
        </w:tc>
      </w:tr>
      <w:tr w:rsidR="00F53C17" w14:paraId="07E33D72" w14:textId="77777777">
        <w:tc>
          <w:tcPr>
            <w:tcW w:w="1717" w:type="dxa"/>
          </w:tcPr>
          <w:p w14:paraId="72CE9F09" w14:textId="77777777" w:rsidR="00F53C17" w:rsidRDefault="00F309FE" w:rsidP="00F53C17">
            <w:pPr>
              <w:spacing w:after="120"/>
              <w:rPr>
                <w:rFonts w:eastAsiaTheme="minorEastAsia"/>
                <w:b/>
                <w:bCs/>
                <w:color w:val="000000" w:themeColor="text1"/>
                <w:lang w:val="en-US" w:eastAsia="zh-CN"/>
              </w:rPr>
            </w:pPr>
            <w:r w:rsidRPr="00F309FE">
              <w:rPr>
                <w:rFonts w:eastAsiaTheme="minorEastAsia"/>
                <w:b/>
                <w:bCs/>
                <w:color w:val="000000" w:themeColor="text1"/>
                <w:lang w:val="en-US" w:eastAsia="zh-CN"/>
              </w:rPr>
              <w:t>Hughes/EchoStar</w:t>
            </w:r>
          </w:p>
        </w:tc>
        <w:tc>
          <w:tcPr>
            <w:tcW w:w="3804" w:type="dxa"/>
          </w:tcPr>
          <w:p w14:paraId="7BB81114"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Support 100 KHz channel raster</w:t>
            </w:r>
          </w:p>
        </w:tc>
        <w:tc>
          <w:tcPr>
            <w:tcW w:w="4110" w:type="dxa"/>
          </w:tcPr>
          <w:p w14:paraId="5F74335C" w14:textId="77777777" w:rsidR="00F53C17" w:rsidRDefault="00F53C17" w:rsidP="00F53C17">
            <w:pPr>
              <w:spacing w:after="120"/>
              <w:rPr>
                <w:rFonts w:eastAsiaTheme="minorEastAsia"/>
                <w:b/>
                <w:bCs/>
                <w:color w:val="000000" w:themeColor="text1"/>
                <w:lang w:val="en-US" w:eastAsia="zh-CN"/>
              </w:rPr>
            </w:pPr>
          </w:p>
        </w:tc>
      </w:tr>
      <w:tr w:rsidR="00F53C17" w14:paraId="498222DC" w14:textId="77777777">
        <w:tc>
          <w:tcPr>
            <w:tcW w:w="1717" w:type="dxa"/>
          </w:tcPr>
          <w:p w14:paraId="33B8FCE8"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5ACB167D" w14:textId="77777777" w:rsidR="00F53C17" w:rsidRDefault="003E5687" w:rsidP="00F53C17">
            <w:pPr>
              <w:spacing w:after="120"/>
              <w:rPr>
                <w:rFonts w:eastAsiaTheme="minorEastAsia"/>
                <w:color w:val="000000" w:themeColor="text1"/>
                <w:lang w:val="en-US" w:eastAsia="zh-CN"/>
              </w:rPr>
            </w:pPr>
            <w:r>
              <w:rPr>
                <w:rFonts w:eastAsiaTheme="minorEastAsia"/>
                <w:color w:val="000000" w:themeColor="text1"/>
                <w:lang w:val="en-US" w:eastAsia="zh-CN"/>
              </w:rPr>
              <w:t>OK with 100kHz channel raster. Sync raster should reuse the current TN FR1 design.</w:t>
            </w:r>
          </w:p>
        </w:tc>
        <w:tc>
          <w:tcPr>
            <w:tcW w:w="4110" w:type="dxa"/>
          </w:tcPr>
          <w:p w14:paraId="3C2A9AD1" w14:textId="77777777" w:rsidR="00F53C17" w:rsidRDefault="00F53C17" w:rsidP="00F53C17">
            <w:pPr>
              <w:spacing w:after="120"/>
              <w:rPr>
                <w:rFonts w:eastAsiaTheme="minorEastAsia"/>
                <w:color w:val="000000" w:themeColor="text1"/>
                <w:lang w:val="en-US" w:eastAsia="zh-CN"/>
              </w:rPr>
            </w:pPr>
          </w:p>
        </w:tc>
      </w:tr>
      <w:tr w:rsidR="008B408D" w14:paraId="3AC1ACCE" w14:textId="77777777">
        <w:tc>
          <w:tcPr>
            <w:tcW w:w="1717" w:type="dxa"/>
          </w:tcPr>
          <w:p w14:paraId="20803115"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70E7C054" w14:textId="77777777" w:rsidR="008B408D" w:rsidRDefault="008B408D" w:rsidP="00F53C17">
            <w:pPr>
              <w:spacing w:after="120"/>
              <w:rPr>
                <w:rFonts w:eastAsiaTheme="minorEastAsia"/>
                <w:color w:val="000000" w:themeColor="text1"/>
                <w:lang w:val="en-US" w:eastAsia="zh-CN"/>
              </w:rPr>
            </w:pPr>
            <w:r>
              <w:rPr>
                <w:rFonts w:eastAsiaTheme="minorEastAsia"/>
                <w:color w:val="000000" w:themeColor="text1"/>
                <w:lang w:val="en-US" w:eastAsia="zh-CN"/>
              </w:rPr>
              <w:t>OK</w:t>
            </w:r>
            <w:r>
              <w:rPr>
                <w:rFonts w:eastAsiaTheme="minorEastAsia" w:hint="eastAsia"/>
                <w:color w:val="000000" w:themeColor="text1"/>
                <w:lang w:val="en-US" w:eastAsia="zh-CN"/>
              </w:rPr>
              <w:t xml:space="preserve"> with 100kHz channel raster. </w:t>
            </w:r>
          </w:p>
        </w:tc>
        <w:tc>
          <w:tcPr>
            <w:tcW w:w="4110" w:type="dxa"/>
          </w:tcPr>
          <w:p w14:paraId="05CA3E38" w14:textId="77777777" w:rsidR="008B408D" w:rsidRDefault="008B408D" w:rsidP="00F53C17">
            <w:pPr>
              <w:spacing w:after="120"/>
              <w:rPr>
                <w:rFonts w:eastAsiaTheme="minorEastAsia"/>
                <w:color w:val="000000" w:themeColor="text1"/>
                <w:lang w:val="en-US" w:eastAsia="zh-CN"/>
              </w:rPr>
            </w:pPr>
          </w:p>
        </w:tc>
      </w:tr>
      <w:tr w:rsidR="00F53C17" w14:paraId="7FCDE6F0" w14:textId="77777777">
        <w:tc>
          <w:tcPr>
            <w:tcW w:w="1717" w:type="dxa"/>
          </w:tcPr>
          <w:p w14:paraId="330F3919" w14:textId="2BE0B323" w:rsidR="00F53C17" w:rsidRDefault="005E30A1"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Ligado</w:t>
            </w:r>
          </w:p>
        </w:tc>
        <w:tc>
          <w:tcPr>
            <w:tcW w:w="3804" w:type="dxa"/>
          </w:tcPr>
          <w:p w14:paraId="6A0E3AE3" w14:textId="605EC322" w:rsidR="00F53C17" w:rsidRDefault="005E30A1" w:rsidP="00F53C17">
            <w:pPr>
              <w:spacing w:after="120"/>
              <w:rPr>
                <w:rFonts w:eastAsiaTheme="minorEastAsia"/>
                <w:color w:val="000000" w:themeColor="text1"/>
                <w:lang w:val="en-US" w:eastAsia="zh-CN"/>
              </w:rPr>
            </w:pPr>
            <w:r>
              <w:rPr>
                <w:rFonts w:eastAsiaTheme="minorEastAsia"/>
                <w:color w:val="000000" w:themeColor="text1"/>
                <w:lang w:val="en-US" w:eastAsia="zh-CN"/>
              </w:rPr>
              <w:t>Disagree. Should reuse TN sync raster.</w:t>
            </w:r>
          </w:p>
        </w:tc>
        <w:tc>
          <w:tcPr>
            <w:tcW w:w="4110" w:type="dxa"/>
          </w:tcPr>
          <w:p w14:paraId="3EF60941" w14:textId="77777777" w:rsidR="00F53C17" w:rsidRDefault="00F53C17" w:rsidP="00F53C17">
            <w:pPr>
              <w:spacing w:after="120"/>
              <w:rPr>
                <w:rFonts w:eastAsiaTheme="minorEastAsia"/>
                <w:color w:val="000000" w:themeColor="text1"/>
                <w:lang w:val="en-US" w:eastAsia="zh-CN"/>
              </w:rPr>
            </w:pPr>
          </w:p>
        </w:tc>
      </w:tr>
      <w:tr w:rsidR="00F53C17" w14:paraId="701A90D7" w14:textId="77777777">
        <w:tc>
          <w:tcPr>
            <w:tcW w:w="1717" w:type="dxa"/>
          </w:tcPr>
          <w:p w14:paraId="19218DB6" w14:textId="61BD690C" w:rsidR="00F53C17" w:rsidRDefault="009C5846"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374630CC" w14:textId="7D9AD2DE" w:rsidR="00F53C17" w:rsidRPr="00A0015F" w:rsidRDefault="009C5846" w:rsidP="00A0015F">
            <w:pPr>
              <w:overflowPunct/>
              <w:autoSpaceDE/>
              <w:autoSpaceDN/>
              <w:adjustRightInd/>
              <w:spacing w:after="120"/>
              <w:jc w:val="both"/>
              <w:textAlignment w:val="auto"/>
              <w:rPr>
                <w:rFonts w:eastAsia="SimSun"/>
                <w:color w:val="0070C0"/>
                <w:szCs w:val="24"/>
                <w:lang w:val="en-US" w:eastAsia="zh-CN"/>
              </w:rPr>
            </w:pPr>
            <w:r w:rsidRPr="009C5846">
              <w:rPr>
                <w:rFonts w:cstheme="minorHAnsi"/>
                <w:lang w:val="en-US"/>
              </w:rPr>
              <w:t xml:space="preserve">Channel Raster 100kHz has been already agreed in </w:t>
            </w:r>
            <w:r w:rsidRPr="009C5846">
              <w:rPr>
                <w:highlight w:val="green"/>
                <w:lang w:val="en-US"/>
              </w:rPr>
              <w:t>R4-2108099</w:t>
            </w:r>
          </w:p>
        </w:tc>
        <w:tc>
          <w:tcPr>
            <w:tcW w:w="4110" w:type="dxa"/>
          </w:tcPr>
          <w:p w14:paraId="1ACAC5FF" w14:textId="77777777" w:rsidR="00F53C17" w:rsidRDefault="00F53C17" w:rsidP="00F53C17">
            <w:pPr>
              <w:spacing w:after="120"/>
              <w:rPr>
                <w:rFonts w:eastAsiaTheme="minorEastAsia"/>
                <w:color w:val="000000" w:themeColor="text1"/>
                <w:lang w:val="en-US" w:eastAsia="zh-CN"/>
              </w:rPr>
            </w:pPr>
          </w:p>
        </w:tc>
      </w:tr>
      <w:tr w:rsidR="00F53C17" w14:paraId="79CF7561" w14:textId="77777777">
        <w:tc>
          <w:tcPr>
            <w:tcW w:w="1717" w:type="dxa"/>
          </w:tcPr>
          <w:p w14:paraId="463373B4" w14:textId="77777777" w:rsidR="00F53C17" w:rsidRDefault="00F53C17" w:rsidP="00F53C17">
            <w:pPr>
              <w:spacing w:after="120"/>
              <w:rPr>
                <w:rFonts w:eastAsiaTheme="minorEastAsia"/>
                <w:b/>
                <w:bCs/>
                <w:color w:val="000000" w:themeColor="text1"/>
                <w:lang w:val="en-US" w:eastAsia="zh-CN"/>
              </w:rPr>
            </w:pPr>
          </w:p>
        </w:tc>
        <w:tc>
          <w:tcPr>
            <w:tcW w:w="3804" w:type="dxa"/>
          </w:tcPr>
          <w:p w14:paraId="3EEA93F0" w14:textId="77777777" w:rsidR="00F53C17" w:rsidRDefault="00F53C17" w:rsidP="00F53C17">
            <w:pPr>
              <w:spacing w:after="120"/>
              <w:rPr>
                <w:rFonts w:eastAsiaTheme="minorEastAsia"/>
                <w:color w:val="000000" w:themeColor="text1"/>
                <w:lang w:val="en-US" w:eastAsia="zh-CN"/>
              </w:rPr>
            </w:pPr>
          </w:p>
        </w:tc>
        <w:tc>
          <w:tcPr>
            <w:tcW w:w="4110" w:type="dxa"/>
          </w:tcPr>
          <w:p w14:paraId="483A25F8" w14:textId="77777777" w:rsidR="00F53C17" w:rsidRDefault="00F53C17" w:rsidP="00F53C17">
            <w:pPr>
              <w:spacing w:after="120"/>
              <w:rPr>
                <w:rFonts w:eastAsiaTheme="minorEastAsia"/>
                <w:color w:val="000000" w:themeColor="text1"/>
                <w:lang w:val="en-US" w:eastAsia="zh-CN"/>
              </w:rPr>
            </w:pPr>
          </w:p>
        </w:tc>
      </w:tr>
    </w:tbl>
    <w:p w14:paraId="2424F799" w14:textId="77777777" w:rsidR="00AC6486" w:rsidRDefault="00AC6486">
      <w:pPr>
        <w:rPr>
          <w:i/>
          <w:color w:val="0070C0"/>
          <w:lang w:eastAsia="zh-CN"/>
        </w:rPr>
      </w:pPr>
    </w:p>
    <w:p w14:paraId="393B76CF"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8B8807E" w14:textId="77777777">
        <w:tc>
          <w:tcPr>
            <w:tcW w:w="1616" w:type="dxa"/>
          </w:tcPr>
          <w:p w14:paraId="3949AEF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C9929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0A98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B80D6AC" w14:textId="77777777" w:rsidR="00AC6486" w:rsidRDefault="00AC6486">
            <w:pPr>
              <w:spacing w:after="120"/>
              <w:rPr>
                <w:rFonts w:eastAsiaTheme="minorEastAsia"/>
                <w:b/>
                <w:bCs/>
                <w:color w:val="0070C0"/>
                <w:lang w:val="en-US" w:eastAsia="zh-CN"/>
              </w:rPr>
            </w:pPr>
          </w:p>
        </w:tc>
      </w:tr>
      <w:tr w:rsidR="00AC6486" w14:paraId="2BB0840C" w14:textId="77777777">
        <w:tc>
          <w:tcPr>
            <w:tcW w:w="1616" w:type="dxa"/>
          </w:tcPr>
          <w:p w14:paraId="692643DA"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C05F97A"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0C40C41F" w14:textId="77777777" w:rsidR="00AC6486" w:rsidRDefault="00AC6486">
            <w:pPr>
              <w:spacing w:after="120"/>
              <w:rPr>
                <w:rFonts w:eastAsiaTheme="minorEastAsia"/>
                <w:lang w:val="en-US" w:eastAsia="zh-CN"/>
              </w:rPr>
            </w:pPr>
          </w:p>
        </w:tc>
      </w:tr>
      <w:tr w:rsidR="00AC6486" w14:paraId="0155A933" w14:textId="77777777">
        <w:tc>
          <w:tcPr>
            <w:tcW w:w="1616" w:type="dxa"/>
          </w:tcPr>
          <w:p w14:paraId="2DC68F56" w14:textId="77777777" w:rsidR="00AC6486" w:rsidRDefault="00570E1A">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564" w:type="dxa"/>
          </w:tcPr>
          <w:p w14:paraId="35759AF4" w14:textId="199A62CA" w:rsidR="00AC6486" w:rsidRDefault="00AD1C59">
            <w:pPr>
              <w:spacing w:after="120"/>
              <w:rPr>
                <w:rFonts w:eastAsiaTheme="minorEastAsia"/>
                <w:lang w:val="en-US" w:eastAsia="zh-CN"/>
              </w:rPr>
            </w:pPr>
            <w:r>
              <w:rPr>
                <w:rFonts w:eastAsiaTheme="minorEastAsia"/>
                <w:lang w:val="en-US" w:eastAsia="zh-CN"/>
              </w:rPr>
              <w:t>D</w:t>
            </w:r>
            <w:r w:rsidR="00570E1A">
              <w:rPr>
                <w:rFonts w:eastAsiaTheme="minorEastAsia"/>
                <w:lang w:val="en-US" w:eastAsia="zh-CN"/>
              </w:rPr>
              <w:t>isagree</w:t>
            </w:r>
          </w:p>
        </w:tc>
        <w:tc>
          <w:tcPr>
            <w:tcW w:w="6451" w:type="dxa"/>
          </w:tcPr>
          <w:p w14:paraId="7BC64BC4" w14:textId="77777777" w:rsidR="00AC6486" w:rsidRDefault="005E1A80">
            <w:pPr>
              <w:spacing w:after="120"/>
              <w:rPr>
                <w:rFonts w:eastAsiaTheme="minorEastAsia"/>
                <w:lang w:val="en-US" w:eastAsia="zh-CN"/>
              </w:rPr>
            </w:pPr>
            <w:r>
              <w:rPr>
                <w:rFonts w:eastAsiaTheme="minorEastAsia"/>
                <w:lang w:val="en-US" w:eastAsia="zh-CN"/>
              </w:rPr>
              <w:t>It’s better to reuse the same sync raster design as gNB and Only updating GSCN is enough</w:t>
            </w:r>
            <w:r w:rsidR="00363870">
              <w:rPr>
                <w:rFonts w:eastAsiaTheme="minorEastAsia"/>
                <w:lang w:val="en-US" w:eastAsia="zh-CN"/>
              </w:rPr>
              <w:t xml:space="preserve"> which could indicate SSB frequency position without any additional definition of sync raster.</w:t>
            </w:r>
          </w:p>
        </w:tc>
      </w:tr>
      <w:tr w:rsidR="00AC6486" w14:paraId="2A73BB28" w14:textId="77777777">
        <w:tc>
          <w:tcPr>
            <w:tcW w:w="1616" w:type="dxa"/>
          </w:tcPr>
          <w:p w14:paraId="4E48BAE8"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573724A8"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7986262E" w14:textId="77777777" w:rsidR="00AC6486" w:rsidRDefault="00AC6486">
            <w:pPr>
              <w:spacing w:after="120"/>
              <w:rPr>
                <w:rFonts w:eastAsiaTheme="minorEastAsia"/>
                <w:color w:val="000000" w:themeColor="text1"/>
                <w:lang w:val="en-US" w:eastAsia="zh-CN"/>
              </w:rPr>
            </w:pPr>
          </w:p>
        </w:tc>
      </w:tr>
      <w:tr w:rsidR="003B5B05" w14:paraId="746E6087" w14:textId="77777777">
        <w:tc>
          <w:tcPr>
            <w:tcW w:w="1616" w:type="dxa"/>
          </w:tcPr>
          <w:p w14:paraId="34DFBE88"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069D2873" w14:textId="77777777" w:rsidR="003B5B05" w:rsidRDefault="003B5B05" w:rsidP="003B5B05">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451" w:type="dxa"/>
          </w:tcPr>
          <w:p w14:paraId="56256A5D" w14:textId="77777777" w:rsidR="003B5B05" w:rsidRDefault="003B5B05" w:rsidP="003B5B05">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have another issue to discuss the specific GSCN. We don’t need to make a decision here.</w:t>
            </w:r>
          </w:p>
        </w:tc>
      </w:tr>
      <w:tr w:rsidR="00AC6486" w14:paraId="7A5E8E29" w14:textId="77777777">
        <w:tc>
          <w:tcPr>
            <w:tcW w:w="1616" w:type="dxa"/>
          </w:tcPr>
          <w:p w14:paraId="497A06B7" w14:textId="77777777" w:rsidR="00AC6486" w:rsidRDefault="0075715E">
            <w:pPr>
              <w:spacing w:after="120"/>
              <w:rPr>
                <w:rFonts w:eastAsiaTheme="minorEastAsia"/>
                <w:lang w:val="en-US" w:eastAsia="zh-CN"/>
              </w:rPr>
            </w:pPr>
            <w:r>
              <w:rPr>
                <w:rFonts w:eastAsiaTheme="minorEastAsia"/>
                <w:lang w:val="en-US" w:eastAsia="zh-CN"/>
              </w:rPr>
              <w:t>Ericsson</w:t>
            </w:r>
          </w:p>
        </w:tc>
        <w:tc>
          <w:tcPr>
            <w:tcW w:w="1564" w:type="dxa"/>
          </w:tcPr>
          <w:p w14:paraId="69607511" w14:textId="77777777" w:rsidR="00AC6486" w:rsidRDefault="0075715E">
            <w:pPr>
              <w:spacing w:after="120"/>
              <w:rPr>
                <w:rFonts w:eastAsiaTheme="minorEastAsia"/>
                <w:lang w:val="en-US" w:eastAsia="zh-CN"/>
              </w:rPr>
            </w:pPr>
            <w:r>
              <w:rPr>
                <w:rFonts w:eastAsiaTheme="minorEastAsia"/>
                <w:lang w:val="en-US" w:eastAsia="zh-CN"/>
              </w:rPr>
              <w:t>Disagree</w:t>
            </w:r>
          </w:p>
        </w:tc>
        <w:tc>
          <w:tcPr>
            <w:tcW w:w="6451" w:type="dxa"/>
          </w:tcPr>
          <w:p w14:paraId="3477FE2B" w14:textId="77777777" w:rsidR="00AC6486" w:rsidRDefault="0075715E">
            <w:pPr>
              <w:spacing w:after="120"/>
              <w:rPr>
                <w:rFonts w:eastAsiaTheme="minorEastAsia"/>
                <w:lang w:val="en-US" w:eastAsia="zh-CN"/>
              </w:rPr>
            </w:pPr>
            <w:r>
              <w:rPr>
                <w:rFonts w:eastAsiaTheme="minorEastAsia"/>
                <w:lang w:val="en-US" w:eastAsia="zh-CN"/>
              </w:rPr>
              <w:t>Only 100kHz channel raster is agreeable</w:t>
            </w:r>
            <w:r w:rsidR="00A5387E">
              <w:rPr>
                <w:rFonts w:eastAsiaTheme="minorEastAsia"/>
                <w:lang w:val="en-US" w:eastAsia="zh-CN"/>
              </w:rPr>
              <w:t>, actually already agreed…</w:t>
            </w:r>
          </w:p>
        </w:tc>
      </w:tr>
      <w:tr w:rsidR="00AC6486" w14:paraId="46B75994" w14:textId="77777777">
        <w:tc>
          <w:tcPr>
            <w:tcW w:w="1616" w:type="dxa"/>
          </w:tcPr>
          <w:p w14:paraId="1880B33B" w14:textId="77777777" w:rsidR="00AC6486" w:rsidRDefault="00F53C17">
            <w:pPr>
              <w:spacing w:after="120"/>
              <w:rPr>
                <w:rFonts w:eastAsiaTheme="minorEastAsia"/>
                <w:lang w:val="en-US" w:eastAsia="zh-CN"/>
              </w:rPr>
            </w:pPr>
            <w:r>
              <w:rPr>
                <w:rFonts w:eastAsiaTheme="minorEastAsia"/>
                <w:lang w:val="en-US" w:eastAsia="zh-CN"/>
              </w:rPr>
              <w:t>Nokia</w:t>
            </w:r>
          </w:p>
        </w:tc>
        <w:tc>
          <w:tcPr>
            <w:tcW w:w="1564" w:type="dxa"/>
          </w:tcPr>
          <w:p w14:paraId="1C68AD7C" w14:textId="77777777" w:rsidR="00AC6486" w:rsidRDefault="00F53C17">
            <w:pPr>
              <w:spacing w:after="120"/>
              <w:rPr>
                <w:rFonts w:eastAsiaTheme="minorEastAsia"/>
                <w:lang w:val="en-US" w:eastAsia="zh-CN"/>
              </w:rPr>
            </w:pPr>
            <w:r>
              <w:rPr>
                <w:rFonts w:eastAsiaTheme="minorEastAsia"/>
                <w:lang w:val="en-US" w:eastAsia="zh-CN"/>
              </w:rPr>
              <w:t>Disagree</w:t>
            </w:r>
          </w:p>
        </w:tc>
        <w:tc>
          <w:tcPr>
            <w:tcW w:w="6451" w:type="dxa"/>
          </w:tcPr>
          <w:p w14:paraId="76D439B9" w14:textId="77777777" w:rsidR="00AC6486" w:rsidRDefault="00AC6486">
            <w:pPr>
              <w:spacing w:after="120"/>
              <w:rPr>
                <w:rFonts w:eastAsiaTheme="minorEastAsia"/>
                <w:lang w:val="en-US" w:eastAsia="zh-CN"/>
              </w:rPr>
            </w:pPr>
          </w:p>
        </w:tc>
      </w:tr>
      <w:tr w:rsidR="00AC6486" w14:paraId="53C4380B" w14:textId="77777777">
        <w:tc>
          <w:tcPr>
            <w:tcW w:w="1616" w:type="dxa"/>
          </w:tcPr>
          <w:p w14:paraId="02F467D9" w14:textId="77777777" w:rsidR="00AC6486" w:rsidRDefault="00F309FE">
            <w:pPr>
              <w:spacing w:after="120"/>
              <w:rPr>
                <w:rFonts w:eastAsiaTheme="minorEastAsia"/>
                <w:lang w:val="en-US" w:eastAsia="zh-CN"/>
              </w:rPr>
            </w:pPr>
            <w:r w:rsidRPr="00F309FE">
              <w:rPr>
                <w:rFonts w:eastAsiaTheme="minorEastAsia"/>
                <w:lang w:val="en-US" w:eastAsia="zh-CN"/>
              </w:rPr>
              <w:t>Hughes/EchoStar</w:t>
            </w:r>
          </w:p>
        </w:tc>
        <w:tc>
          <w:tcPr>
            <w:tcW w:w="1564" w:type="dxa"/>
          </w:tcPr>
          <w:p w14:paraId="7540A494" w14:textId="77777777" w:rsidR="00AC6486" w:rsidRDefault="00F309FE">
            <w:pPr>
              <w:spacing w:after="120"/>
              <w:rPr>
                <w:rFonts w:eastAsiaTheme="minorEastAsia"/>
                <w:lang w:val="en-US" w:eastAsia="zh-CN"/>
              </w:rPr>
            </w:pPr>
            <w:r>
              <w:rPr>
                <w:rFonts w:eastAsiaTheme="minorEastAsia"/>
                <w:lang w:val="en-US" w:eastAsia="zh-CN"/>
              </w:rPr>
              <w:t>Agree</w:t>
            </w:r>
          </w:p>
        </w:tc>
        <w:tc>
          <w:tcPr>
            <w:tcW w:w="6451" w:type="dxa"/>
          </w:tcPr>
          <w:p w14:paraId="4BF6BD2D" w14:textId="77777777" w:rsidR="00AC6486" w:rsidRDefault="00CB5C66">
            <w:pPr>
              <w:spacing w:after="120"/>
              <w:rPr>
                <w:rFonts w:eastAsiaTheme="minorEastAsia"/>
                <w:lang w:val="en-US" w:eastAsia="zh-CN"/>
              </w:rPr>
            </w:pPr>
            <w:r>
              <w:rPr>
                <w:rFonts w:eastAsiaTheme="minorEastAsia"/>
                <w:lang w:val="en-US" w:eastAsia="zh-CN"/>
              </w:rPr>
              <w:t xml:space="preserve">Agree w </w:t>
            </w:r>
            <w:r w:rsidR="00F309FE">
              <w:rPr>
                <w:rFonts w:eastAsiaTheme="minorEastAsia"/>
                <w:lang w:val="en-US" w:eastAsia="zh-CN"/>
              </w:rPr>
              <w:t>100 KHz channel raster</w:t>
            </w:r>
          </w:p>
        </w:tc>
      </w:tr>
      <w:tr w:rsidR="00AC6486" w14:paraId="0F2133DF" w14:textId="77777777">
        <w:tc>
          <w:tcPr>
            <w:tcW w:w="1616" w:type="dxa"/>
          </w:tcPr>
          <w:p w14:paraId="29A6EFE4" w14:textId="77777777" w:rsidR="00AC6486" w:rsidRDefault="003E5687">
            <w:pPr>
              <w:spacing w:after="120"/>
              <w:rPr>
                <w:rFonts w:eastAsiaTheme="minorEastAsia"/>
                <w:lang w:val="en-US" w:eastAsia="zh-CN"/>
              </w:rPr>
            </w:pPr>
            <w:r>
              <w:rPr>
                <w:rFonts w:eastAsiaTheme="minorEastAsia"/>
                <w:lang w:val="en-US" w:eastAsia="zh-CN"/>
              </w:rPr>
              <w:t>Qualcomm</w:t>
            </w:r>
          </w:p>
        </w:tc>
        <w:tc>
          <w:tcPr>
            <w:tcW w:w="1564" w:type="dxa"/>
          </w:tcPr>
          <w:p w14:paraId="044DB4E8" w14:textId="77777777" w:rsidR="00AC6486" w:rsidRDefault="003E5687">
            <w:pPr>
              <w:spacing w:after="120"/>
              <w:rPr>
                <w:rFonts w:eastAsiaTheme="minorEastAsia"/>
                <w:lang w:val="en-US" w:eastAsia="zh-CN"/>
              </w:rPr>
            </w:pPr>
            <w:r>
              <w:rPr>
                <w:rFonts w:eastAsiaTheme="minorEastAsia"/>
                <w:lang w:val="en-US" w:eastAsia="zh-CN"/>
              </w:rPr>
              <w:t>Disagree</w:t>
            </w:r>
          </w:p>
        </w:tc>
        <w:tc>
          <w:tcPr>
            <w:tcW w:w="6451" w:type="dxa"/>
          </w:tcPr>
          <w:p w14:paraId="3421C8CD" w14:textId="77777777" w:rsidR="00AC6486" w:rsidRDefault="003E5687">
            <w:pPr>
              <w:spacing w:after="120"/>
              <w:rPr>
                <w:rFonts w:eastAsiaTheme="minorEastAsia"/>
                <w:lang w:val="en-US" w:eastAsia="zh-CN"/>
              </w:rPr>
            </w:pPr>
            <w:r>
              <w:rPr>
                <w:rFonts w:eastAsiaTheme="minorEastAsia"/>
                <w:lang w:val="en-US" w:eastAsia="zh-CN"/>
              </w:rPr>
              <w:t xml:space="preserve">To agree only 100kHz channel raster </w:t>
            </w:r>
          </w:p>
        </w:tc>
      </w:tr>
      <w:tr w:rsidR="008B408D" w14:paraId="10E2C048" w14:textId="77777777">
        <w:tc>
          <w:tcPr>
            <w:tcW w:w="1616" w:type="dxa"/>
          </w:tcPr>
          <w:p w14:paraId="07CFABDC" w14:textId="77777777" w:rsidR="008B408D" w:rsidRDefault="008B408D">
            <w:pPr>
              <w:spacing w:after="120"/>
              <w:rPr>
                <w:rFonts w:eastAsiaTheme="minorEastAsia"/>
                <w:lang w:val="en-US" w:eastAsia="zh-CN"/>
              </w:rPr>
            </w:pPr>
            <w:r>
              <w:rPr>
                <w:rFonts w:eastAsiaTheme="minorEastAsia" w:hint="eastAsia"/>
                <w:lang w:val="en-US" w:eastAsia="zh-CN"/>
              </w:rPr>
              <w:t>CATT</w:t>
            </w:r>
          </w:p>
        </w:tc>
        <w:tc>
          <w:tcPr>
            <w:tcW w:w="1564" w:type="dxa"/>
          </w:tcPr>
          <w:p w14:paraId="4500D317" w14:textId="741A4A8E" w:rsidR="008B408D" w:rsidRDefault="00541DB8">
            <w:pPr>
              <w:spacing w:after="120"/>
              <w:rPr>
                <w:rFonts w:eastAsiaTheme="minorEastAsia"/>
                <w:lang w:val="en-US" w:eastAsia="zh-CN"/>
              </w:rPr>
            </w:pPr>
            <w:r>
              <w:rPr>
                <w:rFonts w:eastAsiaTheme="minorEastAsia"/>
                <w:lang w:val="en-US" w:eastAsia="zh-CN"/>
              </w:rPr>
              <w:t>D</w:t>
            </w:r>
            <w:r w:rsidR="008B408D">
              <w:rPr>
                <w:rFonts w:eastAsiaTheme="minorEastAsia" w:hint="eastAsia"/>
                <w:lang w:val="en-US" w:eastAsia="zh-CN"/>
              </w:rPr>
              <w:t>isagree</w:t>
            </w:r>
          </w:p>
        </w:tc>
        <w:tc>
          <w:tcPr>
            <w:tcW w:w="6451" w:type="dxa"/>
          </w:tcPr>
          <w:p w14:paraId="4BAEEDB9" w14:textId="77777777" w:rsidR="008B408D" w:rsidRDefault="008B408D">
            <w:pPr>
              <w:spacing w:after="120"/>
            </w:pP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better to reuse the same sync raster design and updating GSCN only.</w:t>
            </w:r>
          </w:p>
        </w:tc>
      </w:tr>
      <w:tr w:rsidR="00AC6486" w14:paraId="41BEBE20" w14:textId="77777777">
        <w:tc>
          <w:tcPr>
            <w:tcW w:w="1616" w:type="dxa"/>
          </w:tcPr>
          <w:p w14:paraId="65F7371C" w14:textId="6EA28299" w:rsidR="00AC6486" w:rsidRDefault="005E30A1">
            <w:pPr>
              <w:spacing w:after="120"/>
            </w:pPr>
            <w:r>
              <w:t>Ligado</w:t>
            </w:r>
          </w:p>
        </w:tc>
        <w:tc>
          <w:tcPr>
            <w:tcW w:w="1564" w:type="dxa"/>
          </w:tcPr>
          <w:p w14:paraId="580A2CC6" w14:textId="219C0E58" w:rsidR="00AC6486" w:rsidRDefault="005E30A1">
            <w:pPr>
              <w:spacing w:after="120"/>
            </w:pPr>
            <w:r>
              <w:t>Disagree</w:t>
            </w:r>
          </w:p>
        </w:tc>
        <w:tc>
          <w:tcPr>
            <w:tcW w:w="6451" w:type="dxa"/>
          </w:tcPr>
          <w:p w14:paraId="19648E96" w14:textId="26627FD2" w:rsidR="00AC6486" w:rsidRDefault="005E30A1">
            <w:pPr>
              <w:spacing w:after="120"/>
            </w:pPr>
            <w:r>
              <w:t>Should use same sync raster design.</w:t>
            </w:r>
          </w:p>
        </w:tc>
      </w:tr>
      <w:tr w:rsidR="00AC6486" w14:paraId="43E97563" w14:textId="77777777">
        <w:tc>
          <w:tcPr>
            <w:tcW w:w="1616" w:type="dxa"/>
          </w:tcPr>
          <w:p w14:paraId="4D909CDA" w14:textId="00329EDA" w:rsidR="00AC6486" w:rsidRDefault="009C5846">
            <w:pPr>
              <w:spacing w:after="120"/>
              <w:rPr>
                <w:rFonts w:eastAsiaTheme="minorEastAsia"/>
                <w:lang w:eastAsia="zh-CN"/>
              </w:rPr>
            </w:pPr>
            <w:r>
              <w:rPr>
                <w:rFonts w:eastAsiaTheme="minorEastAsia"/>
                <w:lang w:eastAsia="zh-CN"/>
              </w:rPr>
              <w:t>THALES</w:t>
            </w:r>
          </w:p>
        </w:tc>
        <w:tc>
          <w:tcPr>
            <w:tcW w:w="1564" w:type="dxa"/>
          </w:tcPr>
          <w:p w14:paraId="3FDE3F1F" w14:textId="77777777" w:rsidR="00AC6486" w:rsidRDefault="00AC6486">
            <w:pPr>
              <w:spacing w:after="120"/>
              <w:rPr>
                <w:rFonts w:eastAsiaTheme="minorEastAsia"/>
                <w:lang w:eastAsia="zh-CN"/>
              </w:rPr>
            </w:pPr>
          </w:p>
        </w:tc>
        <w:tc>
          <w:tcPr>
            <w:tcW w:w="6451" w:type="dxa"/>
          </w:tcPr>
          <w:p w14:paraId="53017D42" w14:textId="77777777" w:rsidR="0047223C" w:rsidRDefault="009C5846">
            <w:pPr>
              <w:spacing w:after="120"/>
              <w:rPr>
                <w:rFonts w:eastAsiaTheme="minorEastAsia"/>
                <w:lang w:eastAsia="zh-CN"/>
              </w:rPr>
            </w:pPr>
            <w:r>
              <w:rPr>
                <w:rFonts w:eastAsiaTheme="minorEastAsia"/>
                <w:lang w:eastAsia="zh-CN"/>
              </w:rPr>
              <w:t>It seems that there is still a</w:t>
            </w:r>
            <w:r w:rsidR="0047223C">
              <w:rPr>
                <w:rFonts w:eastAsiaTheme="minorEastAsia"/>
                <w:lang w:eastAsia="zh-CN"/>
              </w:rPr>
              <w:t xml:space="preserve"> disagreement with respect to synchronization raster. </w:t>
            </w:r>
          </w:p>
          <w:p w14:paraId="4C285FA1" w14:textId="42DDD357" w:rsidR="00AC6486" w:rsidRDefault="0047223C">
            <w:pPr>
              <w:spacing w:after="120"/>
              <w:rPr>
                <w:rFonts w:eastAsiaTheme="minorEastAsia"/>
                <w:lang w:eastAsia="zh-CN"/>
              </w:rPr>
            </w:pPr>
            <w:r>
              <w:rPr>
                <w:rFonts w:eastAsiaTheme="minorEastAsia"/>
                <w:lang w:eastAsia="zh-CN"/>
              </w:rPr>
              <w:t>We could further discuss synchronization raster and update GSCN only.</w:t>
            </w:r>
          </w:p>
        </w:tc>
      </w:tr>
      <w:tr w:rsidR="00AC6486" w14:paraId="794A1F08" w14:textId="77777777">
        <w:tc>
          <w:tcPr>
            <w:tcW w:w="1616" w:type="dxa"/>
          </w:tcPr>
          <w:p w14:paraId="6E491EE5" w14:textId="77777777" w:rsidR="00AC6486" w:rsidRDefault="00AC6486">
            <w:pPr>
              <w:spacing w:after="120"/>
              <w:rPr>
                <w:rFonts w:eastAsiaTheme="minorEastAsia"/>
                <w:lang w:eastAsia="zh-CN"/>
              </w:rPr>
            </w:pPr>
          </w:p>
        </w:tc>
        <w:tc>
          <w:tcPr>
            <w:tcW w:w="1564" w:type="dxa"/>
          </w:tcPr>
          <w:p w14:paraId="06331F6C" w14:textId="77777777" w:rsidR="00AC6486" w:rsidRDefault="00AC6486">
            <w:pPr>
              <w:spacing w:after="120"/>
              <w:rPr>
                <w:rFonts w:eastAsiaTheme="minorEastAsia"/>
                <w:lang w:val="en-US" w:eastAsia="zh-CN"/>
              </w:rPr>
            </w:pPr>
          </w:p>
        </w:tc>
        <w:tc>
          <w:tcPr>
            <w:tcW w:w="6451" w:type="dxa"/>
          </w:tcPr>
          <w:p w14:paraId="724918D2" w14:textId="77777777" w:rsidR="00AC6486" w:rsidRDefault="00AC6486">
            <w:pPr>
              <w:spacing w:after="120"/>
              <w:rPr>
                <w:rFonts w:eastAsiaTheme="minorEastAsia"/>
                <w:lang w:eastAsia="zh-CN"/>
              </w:rPr>
            </w:pPr>
          </w:p>
        </w:tc>
      </w:tr>
    </w:tbl>
    <w:p w14:paraId="784D7385" w14:textId="3A73B628" w:rsidR="00AC6486" w:rsidRDefault="00AC6486">
      <w:pPr>
        <w:spacing w:after="120"/>
        <w:rPr>
          <w:szCs w:val="24"/>
          <w:lang w:eastAsia="zh-CN"/>
        </w:rPr>
      </w:pPr>
    </w:p>
    <w:p w14:paraId="574742AF" w14:textId="16E7AD5A" w:rsidR="00A65528" w:rsidRPr="00510596" w:rsidRDefault="00A65528" w:rsidP="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041FE956" w14:textId="77777777" w:rsidR="00A65528" w:rsidRDefault="00A65528">
      <w:pPr>
        <w:spacing w:after="120"/>
        <w:rPr>
          <w:szCs w:val="24"/>
          <w:lang w:eastAsia="zh-CN"/>
        </w:rPr>
      </w:pPr>
    </w:p>
    <w:p w14:paraId="027429D3" w14:textId="5B9D7E54" w:rsidR="00541DB8" w:rsidRDefault="00541DB8" w:rsidP="00541DB8">
      <w:pPr>
        <w:rPr>
          <w:rFonts w:eastAsiaTheme="minorEastAsia"/>
          <w:bCs/>
          <w:color w:val="000000" w:themeColor="text1"/>
          <w:lang w:val="en-US" w:eastAsia="zh-CN"/>
        </w:rPr>
      </w:pPr>
      <w:r>
        <w:rPr>
          <w:b/>
          <w:u w:val="single"/>
          <w:lang w:eastAsia="ko-KR"/>
        </w:rPr>
        <w:t xml:space="preserve">Proposal 1-1-2-1: </w:t>
      </w:r>
      <w:r w:rsidRPr="00A0015F">
        <w:rPr>
          <w:lang w:eastAsia="ko-KR"/>
        </w:rPr>
        <w:t xml:space="preserve">RAN4 shall use a </w:t>
      </w:r>
      <w:r w:rsidRPr="00CD4E7F">
        <w:rPr>
          <w:rFonts w:eastAsiaTheme="minorEastAsia"/>
          <w:bCs/>
          <w:color w:val="000000" w:themeColor="text1"/>
          <w:lang w:val="en-US" w:eastAsia="zh-CN"/>
        </w:rPr>
        <w:t>synchronization</w:t>
      </w:r>
      <w:r w:rsidRPr="00541DB8">
        <w:rPr>
          <w:rFonts w:eastAsiaTheme="minorEastAsia"/>
          <w:bCs/>
          <w:color w:val="000000" w:themeColor="text1"/>
          <w:lang w:val="en-US" w:eastAsia="zh-CN"/>
        </w:rPr>
        <w:t xml:space="preserve"> raster of 1200kHz</w:t>
      </w:r>
      <w:r w:rsidRPr="00CD4E7F">
        <w:rPr>
          <w:rFonts w:eastAsiaTheme="minorEastAsia"/>
          <w:bCs/>
          <w:color w:val="000000" w:themeColor="text1"/>
          <w:lang w:val="en-US" w:eastAsia="zh-CN"/>
        </w:rPr>
        <w:t xml:space="preserve"> for MSS S-Band.</w:t>
      </w:r>
    </w:p>
    <w:p w14:paraId="517C9878" w14:textId="77777777" w:rsidR="00541DB8" w:rsidRDefault="00541DB8" w:rsidP="00541DB8">
      <w:pPr>
        <w:spacing w:after="120"/>
        <w:rPr>
          <w:szCs w:val="24"/>
          <w:lang w:eastAsia="zh-CN"/>
        </w:rPr>
      </w:pPr>
    </w:p>
    <w:p w14:paraId="33F2136E" w14:textId="741EE166" w:rsidR="00541DB8" w:rsidRDefault="00541DB8" w:rsidP="00541DB8">
      <w:pPr>
        <w:rPr>
          <w:b/>
          <w:u w:val="single"/>
          <w:lang w:eastAsia="ko-KR"/>
        </w:rPr>
      </w:pPr>
      <w:r>
        <w:rPr>
          <w:b/>
          <w:u w:val="single"/>
          <w:lang w:eastAsia="ko-KR"/>
        </w:rPr>
        <w:t xml:space="preserve">Proposal 1-1-2-2: </w:t>
      </w:r>
      <w:r w:rsidRPr="00510596">
        <w:rPr>
          <w:lang w:eastAsia="ko-KR"/>
        </w:rPr>
        <w:t xml:space="preserve">RAN4 shall use a </w:t>
      </w:r>
      <w:r w:rsidRPr="00510596">
        <w:rPr>
          <w:rFonts w:eastAsiaTheme="minorEastAsia"/>
          <w:bCs/>
          <w:color w:val="000000" w:themeColor="text1"/>
          <w:lang w:val="en-US" w:eastAsia="zh-CN"/>
        </w:rPr>
        <w:t>synchronization raster of 1200kHz</w:t>
      </w:r>
      <w:r>
        <w:rPr>
          <w:rFonts w:eastAsiaTheme="minorEastAsia"/>
          <w:bCs/>
          <w:color w:val="000000" w:themeColor="text1"/>
          <w:lang w:val="en-US" w:eastAsia="zh-CN"/>
        </w:rPr>
        <w:t xml:space="preserve"> for MSS L</w:t>
      </w:r>
      <w:r w:rsidRPr="00510596">
        <w:rPr>
          <w:rFonts w:eastAsiaTheme="minorEastAsia"/>
          <w:bCs/>
          <w:color w:val="000000" w:themeColor="text1"/>
          <w:lang w:val="en-US" w:eastAsia="zh-CN"/>
        </w:rPr>
        <w:t>-Band.</w:t>
      </w:r>
    </w:p>
    <w:p w14:paraId="4E55BA77" w14:textId="0AB99939" w:rsidR="00AC6486" w:rsidRDefault="00AC6486">
      <w:pPr>
        <w:rPr>
          <w:i/>
          <w:color w:val="0070C0"/>
          <w:lang w:val="en-US" w:eastAsia="zh-CN"/>
        </w:rPr>
      </w:pPr>
    </w:p>
    <w:p w14:paraId="49DF3887" w14:textId="77777777" w:rsidR="00AC6486" w:rsidRDefault="00455A9A">
      <w:pPr>
        <w:rPr>
          <w:b/>
          <w:color w:val="0070C0"/>
          <w:u w:val="single"/>
          <w:lang w:val="en-US" w:eastAsia="ko-KR"/>
        </w:rPr>
      </w:pPr>
      <w:r>
        <w:rPr>
          <w:b/>
          <w:color w:val="0070C0"/>
          <w:u w:val="single"/>
          <w:lang w:val="en-US" w:eastAsia="ko-KR"/>
        </w:rPr>
        <w:t xml:space="preserve">Issue 1-1-3: </w:t>
      </w:r>
      <w:r>
        <w:rPr>
          <w:color w:val="000000" w:themeColor="text1"/>
          <w:lang w:val="en-US" w:eastAsia="zh-CN"/>
        </w:rPr>
        <w:t>NTN UE ACS and ACLR</w:t>
      </w:r>
    </w:p>
    <w:p w14:paraId="13886FF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43BC678"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bookmarkStart w:id="0" w:name="_Hlk86850826"/>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r>
        <w:rPr>
          <w:rFonts w:eastAsia="SimSun"/>
          <w:szCs w:val="24"/>
          <w:lang w:val="en-US" w:eastAsia="zh-CN"/>
        </w:rPr>
        <w:t xml:space="preserve"> </w:t>
      </w:r>
      <w:bookmarkEnd w:id="0"/>
    </w:p>
    <w:p w14:paraId="3439D9D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A66C47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at least as initial hypothesis, if agreeable.</w:t>
      </w:r>
    </w:p>
    <w:p w14:paraId="438C5F13" w14:textId="77777777" w:rsidR="00AC6486" w:rsidRDefault="00AC6486">
      <w:pPr>
        <w:rPr>
          <w:i/>
          <w:color w:val="0070C0"/>
          <w:lang w:val="en-US" w:eastAsia="zh-CN"/>
        </w:rPr>
      </w:pPr>
    </w:p>
    <w:p w14:paraId="7B28452C"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07B14A1" w14:textId="77777777">
        <w:tc>
          <w:tcPr>
            <w:tcW w:w="1616" w:type="dxa"/>
          </w:tcPr>
          <w:p w14:paraId="52F2B10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37F3A8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F5421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15F4EED5" w14:textId="77777777" w:rsidR="00AC6486" w:rsidRDefault="00AC6486">
            <w:pPr>
              <w:spacing w:after="120"/>
              <w:rPr>
                <w:rFonts w:eastAsiaTheme="minorEastAsia"/>
                <w:b/>
                <w:bCs/>
                <w:color w:val="0070C0"/>
                <w:lang w:val="en-US" w:eastAsia="zh-CN"/>
              </w:rPr>
            </w:pPr>
          </w:p>
        </w:tc>
      </w:tr>
      <w:tr w:rsidR="00AC6486" w14:paraId="4842EE6A" w14:textId="77777777">
        <w:tc>
          <w:tcPr>
            <w:tcW w:w="1616" w:type="dxa"/>
          </w:tcPr>
          <w:p w14:paraId="3CD35E9F"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13E1D69A" w14:textId="77777777" w:rsidR="00AC6486" w:rsidRDefault="00AC6486">
            <w:pPr>
              <w:spacing w:after="120"/>
              <w:rPr>
                <w:rFonts w:eastAsiaTheme="minorEastAsia"/>
                <w:lang w:val="en-US" w:eastAsia="zh-CN"/>
              </w:rPr>
            </w:pPr>
          </w:p>
        </w:tc>
        <w:tc>
          <w:tcPr>
            <w:tcW w:w="6451" w:type="dxa"/>
          </w:tcPr>
          <w:p w14:paraId="59F28771" w14:textId="77777777" w:rsidR="00AC6486" w:rsidRDefault="00455A9A">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better to be discussed in coexistence agenda instead of this agenda.</w:t>
            </w:r>
          </w:p>
        </w:tc>
      </w:tr>
      <w:tr w:rsidR="009D5DFA" w14:paraId="7B0DD89C" w14:textId="77777777">
        <w:tc>
          <w:tcPr>
            <w:tcW w:w="1616" w:type="dxa"/>
          </w:tcPr>
          <w:p w14:paraId="4AC135B8" w14:textId="77777777" w:rsidR="009D5DFA" w:rsidRDefault="009D5DFA" w:rsidP="009D5DFA">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7136AC2E" w14:textId="77777777" w:rsidR="009D5DFA" w:rsidRDefault="009D5DFA" w:rsidP="009D5DFA">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451" w:type="dxa"/>
          </w:tcPr>
          <w:p w14:paraId="597866D5" w14:textId="77777777" w:rsidR="009D5DFA" w:rsidRDefault="009D5DFA" w:rsidP="009D5DFA">
            <w:pPr>
              <w:spacing w:after="120"/>
              <w:rPr>
                <w:rFonts w:eastAsiaTheme="minorEastAsia"/>
                <w:lang w:val="en-US" w:eastAsia="zh-CN"/>
              </w:rPr>
            </w:pPr>
            <w:r>
              <w:rPr>
                <w:rFonts w:eastAsiaTheme="minorEastAsia"/>
                <w:lang w:val="en-US" w:eastAsia="zh-CN"/>
              </w:rPr>
              <w:t>We should wait for the final co-existence results. According to current results, it seems more stringent requirement may be required.</w:t>
            </w:r>
          </w:p>
        </w:tc>
      </w:tr>
      <w:tr w:rsidR="00AC6486" w14:paraId="2362ADC5" w14:textId="77777777">
        <w:tc>
          <w:tcPr>
            <w:tcW w:w="1616" w:type="dxa"/>
          </w:tcPr>
          <w:p w14:paraId="5D3BD3B4"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5B35841E"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2F1A6A09"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Should wait for co-existence results.</w:t>
            </w:r>
          </w:p>
        </w:tc>
      </w:tr>
      <w:tr w:rsidR="00AC6486" w14:paraId="02B5FC8D" w14:textId="77777777">
        <w:tc>
          <w:tcPr>
            <w:tcW w:w="1616" w:type="dxa"/>
          </w:tcPr>
          <w:p w14:paraId="1BB11185" w14:textId="77777777" w:rsidR="00AC6486" w:rsidRDefault="00FE6412">
            <w:pPr>
              <w:spacing w:after="120"/>
              <w:rPr>
                <w:rFonts w:eastAsiaTheme="minorEastAsia"/>
                <w:lang w:val="en-US" w:eastAsia="zh-CN"/>
              </w:rPr>
            </w:pPr>
            <w:r>
              <w:rPr>
                <w:rFonts w:eastAsiaTheme="minorEastAsia"/>
                <w:lang w:val="en-US" w:eastAsia="zh-CN"/>
              </w:rPr>
              <w:t>Skyworks</w:t>
            </w:r>
          </w:p>
        </w:tc>
        <w:tc>
          <w:tcPr>
            <w:tcW w:w="1564" w:type="dxa"/>
          </w:tcPr>
          <w:p w14:paraId="72F9E292" w14:textId="77777777" w:rsidR="00AC6486" w:rsidRDefault="00AC6486">
            <w:pPr>
              <w:spacing w:after="120"/>
              <w:rPr>
                <w:rFonts w:eastAsiaTheme="minorEastAsia"/>
                <w:lang w:val="en-US" w:eastAsia="zh-CN"/>
              </w:rPr>
            </w:pPr>
          </w:p>
        </w:tc>
        <w:tc>
          <w:tcPr>
            <w:tcW w:w="6451" w:type="dxa"/>
          </w:tcPr>
          <w:p w14:paraId="7775F146" w14:textId="77777777" w:rsidR="00AC6486" w:rsidRDefault="00FE6412" w:rsidP="00FE6412">
            <w:pPr>
              <w:spacing w:after="120"/>
              <w:rPr>
                <w:rFonts w:eastAsiaTheme="minorEastAsia"/>
                <w:lang w:val="en-US" w:eastAsia="zh-CN"/>
              </w:rPr>
            </w:pPr>
            <w:r>
              <w:rPr>
                <w:rFonts w:eastAsiaTheme="minorEastAsia"/>
                <w:lang w:val="en-US" w:eastAsia="zh-CN"/>
              </w:rPr>
              <w:t>Even if coex results point at a higher ACLR need, this could be achieved with the same UE HW and additional MPR for those allocations that have ACLR as the limitation. If ACLR value is close enough to 30dB the inner allocations MPR should not be affected.</w:t>
            </w:r>
          </w:p>
        </w:tc>
      </w:tr>
      <w:tr w:rsidR="003B5B05" w14:paraId="131ACA16" w14:textId="77777777">
        <w:tc>
          <w:tcPr>
            <w:tcW w:w="1616" w:type="dxa"/>
          </w:tcPr>
          <w:p w14:paraId="1AA652EA" w14:textId="77777777" w:rsidR="003B5B05" w:rsidRDefault="003B5B05" w:rsidP="003B5B05">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1564" w:type="dxa"/>
          </w:tcPr>
          <w:p w14:paraId="79C79C7F" w14:textId="77777777" w:rsidR="003B5B05" w:rsidRDefault="003B5B05" w:rsidP="003B5B05">
            <w:pPr>
              <w:spacing w:after="120"/>
              <w:rPr>
                <w:rFonts w:eastAsiaTheme="minorEastAsia"/>
                <w:lang w:val="en-US" w:eastAsia="zh-CN"/>
              </w:rPr>
            </w:pPr>
          </w:p>
        </w:tc>
        <w:tc>
          <w:tcPr>
            <w:tcW w:w="6451" w:type="dxa"/>
          </w:tcPr>
          <w:p w14:paraId="79CB9B89" w14:textId="77777777" w:rsidR="003B5B05" w:rsidRDefault="003B5B05" w:rsidP="003B5B0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xml:space="preserve">0 ACLR for NTN UE may be overdesigned. </w:t>
            </w:r>
          </w:p>
        </w:tc>
      </w:tr>
      <w:tr w:rsidR="00AC6486" w14:paraId="48979BB8" w14:textId="77777777">
        <w:tc>
          <w:tcPr>
            <w:tcW w:w="1616" w:type="dxa"/>
          </w:tcPr>
          <w:p w14:paraId="05C77674"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5017E60E" w14:textId="77777777" w:rsidR="00AC6486" w:rsidRDefault="00AC6486">
            <w:pPr>
              <w:spacing w:after="120"/>
              <w:rPr>
                <w:rFonts w:eastAsiaTheme="minorEastAsia"/>
                <w:lang w:val="en-US" w:eastAsia="zh-CN"/>
              </w:rPr>
            </w:pPr>
          </w:p>
        </w:tc>
        <w:tc>
          <w:tcPr>
            <w:tcW w:w="6451" w:type="dxa"/>
          </w:tcPr>
          <w:p w14:paraId="3FE17D7B" w14:textId="77777777" w:rsidR="00AC6486" w:rsidRDefault="007B65DB">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a</w:t>
            </w:r>
            <w:r>
              <w:rPr>
                <w:rFonts w:eastAsiaTheme="minorEastAsia"/>
                <w:lang w:val="en-US" w:eastAsia="zh-CN"/>
              </w:rPr>
              <w:t>it until a clear conclusion in coexistence study.</w:t>
            </w:r>
          </w:p>
        </w:tc>
      </w:tr>
      <w:tr w:rsidR="00A5387E" w14:paraId="678A1675" w14:textId="77777777">
        <w:tc>
          <w:tcPr>
            <w:tcW w:w="1616" w:type="dxa"/>
          </w:tcPr>
          <w:p w14:paraId="7B3DB8FB" w14:textId="77777777" w:rsidR="00A5387E" w:rsidRDefault="00A5387E" w:rsidP="00A5387E">
            <w:pPr>
              <w:spacing w:after="120"/>
              <w:rPr>
                <w:rFonts w:eastAsiaTheme="minorEastAsia"/>
                <w:lang w:val="en-US" w:eastAsia="zh-CN"/>
              </w:rPr>
            </w:pPr>
            <w:r>
              <w:rPr>
                <w:rFonts w:eastAsiaTheme="minorEastAsia"/>
                <w:lang w:val="en-US" w:eastAsia="zh-CN"/>
              </w:rPr>
              <w:t>Ericsson</w:t>
            </w:r>
          </w:p>
        </w:tc>
        <w:tc>
          <w:tcPr>
            <w:tcW w:w="1564" w:type="dxa"/>
          </w:tcPr>
          <w:p w14:paraId="09EE7EE8" w14:textId="77777777" w:rsidR="00A5387E" w:rsidRDefault="00A5387E" w:rsidP="00A5387E">
            <w:pPr>
              <w:spacing w:after="120"/>
              <w:rPr>
                <w:rFonts w:eastAsiaTheme="minorEastAsia"/>
                <w:lang w:val="en-US" w:eastAsia="zh-CN"/>
              </w:rPr>
            </w:pPr>
            <w:r>
              <w:rPr>
                <w:rFonts w:eastAsiaTheme="minorEastAsia"/>
                <w:lang w:val="en-US" w:eastAsia="zh-CN"/>
              </w:rPr>
              <w:t>Disagree</w:t>
            </w:r>
          </w:p>
        </w:tc>
        <w:tc>
          <w:tcPr>
            <w:tcW w:w="6451" w:type="dxa"/>
          </w:tcPr>
          <w:p w14:paraId="1D87385D" w14:textId="77777777" w:rsidR="00A5387E" w:rsidRDefault="00A5387E" w:rsidP="00A5387E">
            <w:pPr>
              <w:spacing w:after="120"/>
              <w:rPr>
                <w:rFonts w:eastAsiaTheme="minorEastAsia"/>
                <w:lang w:val="en-US" w:eastAsia="zh-CN"/>
              </w:rPr>
            </w:pPr>
            <w:r>
              <w:rPr>
                <w:rFonts w:eastAsiaTheme="minorEastAsia"/>
                <w:lang w:val="en-US" w:eastAsia="zh-CN"/>
              </w:rPr>
              <w:t xml:space="preserve">We shall do things in the right order and follow a technically justified process. We shall then wait for the coex </w:t>
            </w:r>
            <w:r w:rsidR="003F5774">
              <w:rPr>
                <w:rFonts w:eastAsiaTheme="minorEastAsia"/>
                <w:lang w:val="en-US" w:eastAsia="zh-CN"/>
              </w:rPr>
              <w:t>study conclusions</w:t>
            </w:r>
            <w:r>
              <w:rPr>
                <w:rFonts w:eastAsiaTheme="minorEastAsia"/>
                <w:lang w:val="en-US" w:eastAsia="zh-CN"/>
              </w:rPr>
              <w:t xml:space="preserve"> before making </w:t>
            </w:r>
            <w:r w:rsidR="003F5774">
              <w:rPr>
                <w:rFonts w:eastAsiaTheme="minorEastAsia"/>
                <w:lang w:val="en-US" w:eastAsia="zh-CN"/>
              </w:rPr>
              <w:t>such statement.</w:t>
            </w:r>
          </w:p>
        </w:tc>
      </w:tr>
      <w:tr w:rsidR="00A5387E" w14:paraId="6403C857" w14:textId="77777777">
        <w:tc>
          <w:tcPr>
            <w:tcW w:w="1616" w:type="dxa"/>
          </w:tcPr>
          <w:p w14:paraId="378C7C11" w14:textId="77777777" w:rsidR="00A5387E" w:rsidRDefault="00F53C17" w:rsidP="00A5387E">
            <w:pPr>
              <w:spacing w:after="120"/>
              <w:rPr>
                <w:rFonts w:eastAsiaTheme="minorEastAsia"/>
                <w:lang w:val="en-US" w:eastAsia="zh-CN"/>
              </w:rPr>
            </w:pPr>
            <w:r>
              <w:rPr>
                <w:rFonts w:eastAsiaTheme="minorEastAsia"/>
                <w:lang w:val="en-US" w:eastAsia="zh-CN"/>
              </w:rPr>
              <w:t>Nokia</w:t>
            </w:r>
          </w:p>
        </w:tc>
        <w:tc>
          <w:tcPr>
            <w:tcW w:w="1564" w:type="dxa"/>
          </w:tcPr>
          <w:p w14:paraId="238071CB" w14:textId="77777777" w:rsidR="00A5387E" w:rsidRDefault="00A5387E" w:rsidP="00A5387E">
            <w:pPr>
              <w:spacing w:after="120"/>
              <w:rPr>
                <w:rFonts w:eastAsiaTheme="minorEastAsia"/>
                <w:lang w:val="en-US" w:eastAsia="zh-CN"/>
              </w:rPr>
            </w:pPr>
          </w:p>
        </w:tc>
        <w:tc>
          <w:tcPr>
            <w:tcW w:w="6451" w:type="dxa"/>
          </w:tcPr>
          <w:p w14:paraId="119A3584" w14:textId="77777777" w:rsidR="00A5387E" w:rsidRDefault="00F53C17" w:rsidP="00A5387E">
            <w:pPr>
              <w:spacing w:after="120"/>
              <w:rPr>
                <w:rFonts w:eastAsiaTheme="minorEastAsia"/>
                <w:lang w:val="en-US" w:eastAsia="zh-CN"/>
              </w:rPr>
            </w:pPr>
            <w:r>
              <w:rPr>
                <w:rFonts w:eastAsiaTheme="minorEastAsia"/>
                <w:lang w:val="en-US" w:eastAsia="zh-CN"/>
              </w:rPr>
              <w:t>In principle an NTN UE shall adhere to same requirements as a TN UE. However, the specifics of ACLR and ACS is dependent on ongoing coexistence study.</w:t>
            </w:r>
          </w:p>
        </w:tc>
      </w:tr>
      <w:tr w:rsidR="00A5387E" w14:paraId="5839C032" w14:textId="77777777">
        <w:tc>
          <w:tcPr>
            <w:tcW w:w="1616" w:type="dxa"/>
          </w:tcPr>
          <w:p w14:paraId="0029A513" w14:textId="77777777" w:rsidR="00A5387E" w:rsidRDefault="00A135C1" w:rsidP="00A5387E">
            <w:pPr>
              <w:spacing w:after="120"/>
              <w:rPr>
                <w:rFonts w:eastAsiaTheme="minorEastAsia"/>
                <w:lang w:val="en-US" w:eastAsia="zh-CN"/>
              </w:rPr>
            </w:pPr>
            <w:bookmarkStart w:id="1" w:name="_Hlk86850756"/>
            <w:r>
              <w:rPr>
                <w:rFonts w:eastAsiaTheme="minorEastAsia"/>
                <w:lang w:val="en-US" w:eastAsia="zh-CN"/>
              </w:rPr>
              <w:t>Globalstar</w:t>
            </w:r>
          </w:p>
        </w:tc>
        <w:tc>
          <w:tcPr>
            <w:tcW w:w="1564" w:type="dxa"/>
          </w:tcPr>
          <w:p w14:paraId="58AE79DB" w14:textId="77777777" w:rsidR="00A5387E" w:rsidRDefault="00A135C1" w:rsidP="00A5387E">
            <w:pPr>
              <w:spacing w:after="120"/>
              <w:rPr>
                <w:rFonts w:eastAsiaTheme="minorEastAsia"/>
                <w:lang w:val="en-US" w:eastAsia="zh-CN"/>
              </w:rPr>
            </w:pPr>
            <w:r>
              <w:rPr>
                <w:rFonts w:eastAsiaTheme="minorEastAsia"/>
                <w:lang w:val="en-US" w:eastAsia="zh-CN"/>
              </w:rPr>
              <w:t>Disagree</w:t>
            </w:r>
          </w:p>
        </w:tc>
        <w:tc>
          <w:tcPr>
            <w:tcW w:w="6451" w:type="dxa"/>
          </w:tcPr>
          <w:p w14:paraId="3885A9FE" w14:textId="77777777" w:rsidR="00A135C1" w:rsidRDefault="00A135C1" w:rsidP="00A135C1">
            <w:pPr>
              <w:spacing w:after="120"/>
              <w:rPr>
                <w:rFonts w:eastAsiaTheme="minorEastAsia"/>
                <w:color w:val="0070C0"/>
                <w:lang w:val="en-US" w:eastAsia="zh-CN"/>
              </w:rPr>
            </w:pPr>
            <w:r>
              <w:rPr>
                <w:rFonts w:eastAsiaTheme="minorEastAsia"/>
                <w:color w:val="0070C0"/>
                <w:lang w:val="en-US" w:eastAsia="zh-CN"/>
              </w:rPr>
              <w:t xml:space="preserve">Use of existing TN requirements will not always be appropriate.  3GPP should consider existing regulatory requirements for L and S band satellite services.  Specifically:  </w:t>
            </w:r>
          </w:p>
          <w:p w14:paraId="7AD7388E" w14:textId="77777777" w:rsidR="00A135C1" w:rsidRPr="0057284E"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301 441</w:t>
            </w:r>
          </w:p>
          <w:p w14:paraId="2DA1A423" w14:textId="77777777" w:rsidR="00A135C1"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301 444</w:t>
            </w:r>
          </w:p>
          <w:p w14:paraId="2D2292A1" w14:textId="77777777" w:rsidR="00A135C1" w:rsidRPr="0057284E"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302 574 </w:t>
            </w:r>
          </w:p>
          <w:p w14:paraId="22600202" w14:textId="77777777" w:rsidR="00A5387E" w:rsidRPr="00A0015F" w:rsidRDefault="00A135C1" w:rsidP="00A0015F">
            <w:pPr>
              <w:framePr w:w="10206" w:h="284" w:hRule="exact" w:wrap="notBeside" w:vAnchor="page" w:hAnchor="margin" w:y="1986"/>
              <w:widowControl w:val="0"/>
              <w:overflowPunct/>
              <w:autoSpaceDE/>
              <w:autoSpaceDN/>
              <w:adjustRightInd/>
              <w:spacing w:after="120"/>
              <w:ind w:right="28"/>
              <w:textAlignment w:val="auto"/>
              <w:rPr>
                <w:rFonts w:eastAsiaTheme="minorEastAsia"/>
                <w:color w:val="0070C0"/>
                <w:lang w:val="en-US" w:eastAsia="zh-CN"/>
              </w:rPr>
            </w:pPr>
            <w:r w:rsidRPr="0057284E">
              <w:rPr>
                <w:rFonts w:eastAsiaTheme="minorEastAsia"/>
                <w:color w:val="0070C0"/>
                <w:lang w:val="en-US" w:eastAsia="zh-CN"/>
              </w:rPr>
              <w:t>FCC 47 CFR 25.202, 25.216, 25.253</w:t>
            </w:r>
          </w:p>
        </w:tc>
      </w:tr>
      <w:bookmarkEnd w:id="1"/>
      <w:tr w:rsidR="00A5387E" w14:paraId="34238CAC" w14:textId="77777777">
        <w:tc>
          <w:tcPr>
            <w:tcW w:w="1616" w:type="dxa"/>
          </w:tcPr>
          <w:p w14:paraId="3A8F2438" w14:textId="77777777" w:rsidR="00A5387E" w:rsidRDefault="00F309FE" w:rsidP="00A5387E">
            <w:pPr>
              <w:spacing w:after="120"/>
            </w:pPr>
            <w:r w:rsidRPr="00F309FE">
              <w:t>Hughes/EchoStar</w:t>
            </w:r>
          </w:p>
        </w:tc>
        <w:tc>
          <w:tcPr>
            <w:tcW w:w="1564" w:type="dxa"/>
          </w:tcPr>
          <w:p w14:paraId="206D3AF5" w14:textId="77777777" w:rsidR="00A5387E" w:rsidRDefault="00CB5C66" w:rsidP="00A5387E">
            <w:pPr>
              <w:spacing w:after="120"/>
            </w:pPr>
            <w:r>
              <w:t>Partial</w:t>
            </w:r>
            <w:r w:rsidR="00EA2DCA">
              <w:t>ly</w:t>
            </w:r>
          </w:p>
        </w:tc>
        <w:tc>
          <w:tcPr>
            <w:tcW w:w="6451" w:type="dxa"/>
          </w:tcPr>
          <w:p w14:paraId="197B8ED7" w14:textId="77777777" w:rsidR="00A5387E" w:rsidRDefault="000C29FD" w:rsidP="00A5387E">
            <w:pPr>
              <w:spacing w:after="120"/>
            </w:pPr>
            <w:r>
              <w:t>Need to understand the practicality</w:t>
            </w:r>
          </w:p>
        </w:tc>
      </w:tr>
      <w:tr w:rsidR="00A5387E" w14:paraId="44908EF4" w14:textId="77777777">
        <w:tc>
          <w:tcPr>
            <w:tcW w:w="1616" w:type="dxa"/>
          </w:tcPr>
          <w:p w14:paraId="52D86FA9" w14:textId="77777777" w:rsidR="00A5387E" w:rsidRDefault="003E5687" w:rsidP="00A5387E">
            <w:pPr>
              <w:spacing w:after="120"/>
              <w:rPr>
                <w:rFonts w:eastAsiaTheme="minorEastAsia"/>
                <w:lang w:eastAsia="zh-CN"/>
              </w:rPr>
            </w:pPr>
            <w:r>
              <w:rPr>
                <w:rFonts w:eastAsiaTheme="minorEastAsia"/>
                <w:lang w:eastAsia="zh-CN"/>
              </w:rPr>
              <w:t>Qualcomm</w:t>
            </w:r>
          </w:p>
        </w:tc>
        <w:tc>
          <w:tcPr>
            <w:tcW w:w="1564" w:type="dxa"/>
          </w:tcPr>
          <w:p w14:paraId="544083AE" w14:textId="77777777" w:rsidR="00A5387E" w:rsidRDefault="003E5687" w:rsidP="00A5387E">
            <w:pPr>
              <w:spacing w:after="120"/>
              <w:rPr>
                <w:rFonts w:eastAsiaTheme="minorEastAsia"/>
                <w:lang w:eastAsia="zh-CN"/>
              </w:rPr>
            </w:pPr>
            <w:r>
              <w:t>Partially</w:t>
            </w:r>
            <w:r>
              <w:rPr>
                <w:rFonts w:eastAsiaTheme="minorEastAsia"/>
                <w:lang w:eastAsia="zh-CN"/>
              </w:rPr>
              <w:t xml:space="preserve"> agree</w:t>
            </w:r>
          </w:p>
        </w:tc>
        <w:tc>
          <w:tcPr>
            <w:tcW w:w="6451" w:type="dxa"/>
          </w:tcPr>
          <w:p w14:paraId="4A088985" w14:textId="77777777" w:rsidR="00A5387E" w:rsidRDefault="003E5687" w:rsidP="00A5387E">
            <w:pPr>
              <w:spacing w:after="120"/>
              <w:rPr>
                <w:rFonts w:eastAsiaTheme="minorEastAsia"/>
                <w:lang w:eastAsia="zh-CN"/>
              </w:rPr>
            </w:pPr>
            <w:r>
              <w:rPr>
                <w:rFonts w:eastAsiaTheme="minorEastAsia"/>
                <w:lang w:eastAsia="zh-CN"/>
              </w:rPr>
              <w:t>Reusing the current TN requirements is a good start but need to wait for the co-ex study.</w:t>
            </w:r>
          </w:p>
        </w:tc>
      </w:tr>
      <w:tr w:rsidR="00A5387E" w14:paraId="5B39B514" w14:textId="77777777">
        <w:tc>
          <w:tcPr>
            <w:tcW w:w="1616" w:type="dxa"/>
          </w:tcPr>
          <w:p w14:paraId="78C90619" w14:textId="77777777" w:rsidR="00A5387E" w:rsidRDefault="005E71EE" w:rsidP="00A5387E">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52FBD6A8" w14:textId="77777777" w:rsidR="00A5387E" w:rsidRDefault="005E71EE" w:rsidP="00A5387E">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 agree</w:t>
            </w:r>
          </w:p>
        </w:tc>
        <w:tc>
          <w:tcPr>
            <w:tcW w:w="6451" w:type="dxa"/>
          </w:tcPr>
          <w:p w14:paraId="2266C253" w14:textId="77777777" w:rsidR="00A5387E" w:rsidRDefault="005E71EE" w:rsidP="00A5387E">
            <w:pPr>
              <w:spacing w:after="120"/>
              <w:rPr>
                <w:rFonts w:eastAsiaTheme="minorEastAsia"/>
                <w:lang w:eastAsia="zh-CN"/>
              </w:rPr>
            </w:pPr>
            <w:r>
              <w:rPr>
                <w:rFonts w:eastAsiaTheme="minorEastAsia"/>
                <w:color w:val="0070C0"/>
                <w:lang w:val="en-US" w:eastAsia="zh-CN"/>
              </w:rPr>
              <w:t>It is reasonable to consider reuse the ACLR and ACS value of TN UE if possible. Considering coexistence study is undergoing, we’d like to refer to the simulation results.</w:t>
            </w:r>
          </w:p>
        </w:tc>
      </w:tr>
      <w:tr w:rsidR="008B408D" w14:paraId="001118A4" w14:textId="77777777">
        <w:tc>
          <w:tcPr>
            <w:tcW w:w="1616" w:type="dxa"/>
          </w:tcPr>
          <w:p w14:paraId="4FE4B2AE" w14:textId="77777777" w:rsidR="008B408D" w:rsidRDefault="008B408D" w:rsidP="00A5387E">
            <w:pPr>
              <w:spacing w:after="120"/>
              <w:rPr>
                <w:rFonts w:eastAsiaTheme="minorEastAsia"/>
                <w:lang w:eastAsia="zh-CN"/>
              </w:rPr>
            </w:pPr>
            <w:r>
              <w:rPr>
                <w:rFonts w:eastAsiaTheme="minorEastAsia" w:hint="eastAsia"/>
                <w:lang w:eastAsia="zh-CN"/>
              </w:rPr>
              <w:t>CATT</w:t>
            </w:r>
          </w:p>
        </w:tc>
        <w:tc>
          <w:tcPr>
            <w:tcW w:w="1564" w:type="dxa"/>
          </w:tcPr>
          <w:p w14:paraId="13A7A511" w14:textId="77777777" w:rsidR="008B408D" w:rsidRDefault="008B408D" w:rsidP="00A5387E">
            <w:pPr>
              <w:spacing w:after="120"/>
              <w:rPr>
                <w:rFonts w:eastAsiaTheme="minorEastAsia"/>
                <w:lang w:val="en-US" w:eastAsia="zh-CN"/>
              </w:rPr>
            </w:pPr>
            <w:r>
              <w:rPr>
                <w:rFonts w:eastAsiaTheme="minorEastAsia" w:hint="eastAsia"/>
                <w:lang w:eastAsia="zh-CN"/>
              </w:rPr>
              <w:t>disagree</w:t>
            </w:r>
          </w:p>
        </w:tc>
        <w:tc>
          <w:tcPr>
            <w:tcW w:w="6451" w:type="dxa"/>
          </w:tcPr>
          <w:p w14:paraId="21742736" w14:textId="77777777" w:rsidR="008B408D" w:rsidRDefault="008B408D" w:rsidP="00A5387E">
            <w:pPr>
              <w:spacing w:after="120"/>
              <w:rPr>
                <w:rFonts w:eastAsiaTheme="minorEastAsia"/>
                <w:lang w:eastAsia="zh-CN"/>
              </w:rPr>
            </w:pPr>
            <w:r>
              <w:rPr>
                <w:rFonts w:eastAsiaTheme="minorEastAsia"/>
                <w:lang w:eastAsia="zh-CN"/>
              </w:rPr>
              <w:t>I</w:t>
            </w:r>
            <w:r>
              <w:rPr>
                <w:rFonts w:eastAsiaTheme="minorEastAsia" w:hint="eastAsia"/>
                <w:lang w:eastAsia="zh-CN"/>
              </w:rPr>
              <w:t>t</w:t>
            </w:r>
            <w:r>
              <w:rPr>
                <w:rFonts w:eastAsiaTheme="minorEastAsia"/>
                <w:lang w:eastAsia="zh-CN"/>
              </w:rPr>
              <w:t>’</w:t>
            </w:r>
            <w:r>
              <w:rPr>
                <w:rFonts w:eastAsiaTheme="minorEastAsia" w:hint="eastAsia"/>
                <w:lang w:eastAsia="zh-CN"/>
              </w:rPr>
              <w:t xml:space="preserve">s premature to make such decision. </w:t>
            </w:r>
            <w:r>
              <w:rPr>
                <w:rFonts w:eastAsiaTheme="minorEastAsia"/>
                <w:lang w:eastAsia="zh-CN"/>
              </w:rPr>
              <w:t>C</w:t>
            </w:r>
            <w:r>
              <w:rPr>
                <w:rFonts w:eastAsiaTheme="minorEastAsia" w:hint="eastAsia"/>
                <w:lang w:eastAsia="zh-CN"/>
              </w:rPr>
              <w:t>o-existence should be discussed at first.</w:t>
            </w:r>
          </w:p>
        </w:tc>
      </w:tr>
      <w:tr w:rsidR="00A5387E" w14:paraId="01DFDDDE" w14:textId="77777777">
        <w:tc>
          <w:tcPr>
            <w:tcW w:w="1616" w:type="dxa"/>
          </w:tcPr>
          <w:p w14:paraId="2AEAECC6" w14:textId="5055BA3E" w:rsidR="00A5387E" w:rsidRDefault="005E30A1" w:rsidP="00A5387E">
            <w:pPr>
              <w:spacing w:after="120"/>
              <w:rPr>
                <w:rFonts w:eastAsiaTheme="minorEastAsia"/>
                <w:lang w:eastAsia="zh-CN"/>
              </w:rPr>
            </w:pPr>
            <w:r>
              <w:rPr>
                <w:rFonts w:eastAsiaTheme="minorEastAsia"/>
                <w:lang w:eastAsia="zh-CN"/>
              </w:rPr>
              <w:t>Ligado</w:t>
            </w:r>
          </w:p>
        </w:tc>
        <w:tc>
          <w:tcPr>
            <w:tcW w:w="1564" w:type="dxa"/>
          </w:tcPr>
          <w:p w14:paraId="118A2D51" w14:textId="17B31F61" w:rsidR="00A5387E" w:rsidRDefault="005E30A1" w:rsidP="00A5387E">
            <w:pPr>
              <w:spacing w:after="120"/>
              <w:rPr>
                <w:rFonts w:eastAsiaTheme="minorEastAsia"/>
                <w:lang w:eastAsia="zh-CN"/>
              </w:rPr>
            </w:pPr>
            <w:r>
              <w:rPr>
                <w:rFonts w:eastAsiaTheme="minorEastAsia"/>
                <w:lang w:eastAsia="zh-CN"/>
              </w:rPr>
              <w:t>Agree</w:t>
            </w:r>
          </w:p>
        </w:tc>
        <w:tc>
          <w:tcPr>
            <w:tcW w:w="6451" w:type="dxa"/>
          </w:tcPr>
          <w:p w14:paraId="7CF9452E" w14:textId="77777777" w:rsidR="00A5387E" w:rsidRDefault="00A5387E" w:rsidP="00A5387E">
            <w:pPr>
              <w:spacing w:after="120"/>
              <w:rPr>
                <w:rFonts w:eastAsiaTheme="minorEastAsia"/>
                <w:lang w:eastAsia="zh-CN"/>
              </w:rPr>
            </w:pPr>
          </w:p>
        </w:tc>
      </w:tr>
      <w:tr w:rsidR="00A5387E" w14:paraId="20B9E822" w14:textId="77777777">
        <w:tc>
          <w:tcPr>
            <w:tcW w:w="1616" w:type="dxa"/>
          </w:tcPr>
          <w:p w14:paraId="044F2D59" w14:textId="31B86266" w:rsidR="00A5387E" w:rsidRDefault="0047223C" w:rsidP="00A5387E">
            <w:pPr>
              <w:spacing w:after="120"/>
              <w:rPr>
                <w:rFonts w:eastAsiaTheme="minorEastAsia"/>
                <w:lang w:eastAsia="zh-CN"/>
              </w:rPr>
            </w:pPr>
            <w:r>
              <w:rPr>
                <w:rFonts w:eastAsiaTheme="minorEastAsia"/>
                <w:lang w:eastAsia="zh-CN"/>
              </w:rPr>
              <w:t>THALES</w:t>
            </w:r>
          </w:p>
        </w:tc>
        <w:tc>
          <w:tcPr>
            <w:tcW w:w="1564" w:type="dxa"/>
          </w:tcPr>
          <w:p w14:paraId="6C8B5C70" w14:textId="72A029C8" w:rsidR="00A5387E" w:rsidRDefault="0047223C" w:rsidP="00A5387E">
            <w:pPr>
              <w:spacing w:after="120"/>
              <w:rPr>
                <w:rFonts w:eastAsiaTheme="minorEastAsia"/>
                <w:lang w:val="en-US" w:eastAsia="zh-CN"/>
              </w:rPr>
            </w:pPr>
            <w:r>
              <w:rPr>
                <w:rFonts w:eastAsiaTheme="minorEastAsia"/>
                <w:lang w:val="en-US" w:eastAsia="zh-CN"/>
              </w:rPr>
              <w:t>Agree</w:t>
            </w:r>
          </w:p>
        </w:tc>
        <w:tc>
          <w:tcPr>
            <w:tcW w:w="6451" w:type="dxa"/>
          </w:tcPr>
          <w:p w14:paraId="317B1E92" w14:textId="1B721EF9" w:rsidR="0058566B" w:rsidRDefault="0047223C" w:rsidP="00DC4CFC">
            <w:pPr>
              <w:spacing w:after="120"/>
              <w:rPr>
                <w:rFonts w:eastAsiaTheme="minorEastAsia"/>
                <w:lang w:eastAsia="zh-CN"/>
              </w:rPr>
            </w:pPr>
            <w:r>
              <w:rPr>
                <w:rFonts w:eastAsiaTheme="minorEastAsia"/>
                <w:lang w:eastAsia="zh-CN"/>
              </w:rPr>
              <w:t xml:space="preserve">In our simulation results for the coexistence study (see </w:t>
            </w:r>
            <w:r w:rsidR="002645C4" w:rsidRPr="00510596">
              <w:rPr>
                <w:rFonts w:eastAsiaTheme="minorEastAsia"/>
                <w:lang w:val="en-US" w:eastAsia="zh-CN"/>
              </w:rPr>
              <w:t>R4-2120628 and R4-2119557</w:t>
            </w:r>
            <w:r>
              <w:rPr>
                <w:rFonts w:eastAsiaTheme="minorEastAsia"/>
                <w:lang w:eastAsia="zh-CN"/>
              </w:rPr>
              <w:t>) we have found that</w:t>
            </w:r>
            <w:r w:rsidR="001D6ABC">
              <w:rPr>
                <w:rFonts w:eastAsiaTheme="minorEastAsia"/>
                <w:lang w:eastAsia="zh-CN"/>
              </w:rPr>
              <w:t>:</w:t>
            </w:r>
            <w:r>
              <w:rPr>
                <w:rFonts w:eastAsiaTheme="minorEastAsia"/>
                <w:lang w:eastAsia="zh-CN"/>
              </w:rPr>
              <w:t xml:space="preserve"> </w:t>
            </w:r>
          </w:p>
          <w:p w14:paraId="016098D4" w14:textId="77777777" w:rsidR="002645C4" w:rsidRDefault="002645C4" w:rsidP="002645C4">
            <w:pPr>
              <w:spacing w:after="120"/>
              <w:rPr>
                <w:rFonts w:eastAsiaTheme="minorEastAsia"/>
                <w:color w:val="0070C0"/>
                <w:lang w:val="en-US" w:eastAsia="zh-CN"/>
              </w:rPr>
            </w:pPr>
            <w:r>
              <w:rPr>
                <w:noProof/>
                <w:lang w:val="fr-FR" w:eastAsia="fr-FR"/>
              </w:rPr>
              <w:drawing>
                <wp:inline distT="0" distB="0" distL="0" distR="0" wp14:anchorId="618B3EEB" wp14:editId="35F9AB97">
                  <wp:extent cx="2874097" cy="2333625"/>
                  <wp:effectExtent l="0" t="0" r="2540" b="0"/>
                  <wp:docPr id="1" name="Kuva 10">
                    <a:extLst xmlns:a="http://schemas.openxmlformats.org/drawingml/2006/main">
                      <a:ext uri="{FF2B5EF4-FFF2-40B4-BE49-F238E27FC236}">
                        <a16:creationId xmlns:a16="http://schemas.microsoft.com/office/drawing/2014/main" id="{15752B1C-1AA6-48A6-A382-44DB83AD3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15752B1C-1AA6-48A6-A382-44DB83AD33D6}"/>
                              </a:ext>
                            </a:extLst>
                          </pic:cNvPr>
                          <pic:cNvPicPr>
                            <a:picLocks noChangeAspect="1"/>
                          </pic:cNvPicPr>
                        </pic:nvPicPr>
                        <pic:blipFill>
                          <a:blip r:embed="rId50"/>
                          <a:stretch>
                            <a:fillRect/>
                          </a:stretch>
                        </pic:blipFill>
                        <pic:spPr>
                          <a:xfrm>
                            <a:off x="0" y="0"/>
                            <a:ext cx="2882761" cy="2340660"/>
                          </a:xfrm>
                          <a:prstGeom prst="rect">
                            <a:avLst/>
                          </a:prstGeom>
                        </pic:spPr>
                      </pic:pic>
                    </a:graphicData>
                  </a:graphic>
                </wp:inline>
              </w:drawing>
            </w:r>
          </w:p>
          <w:p w14:paraId="71D3B31C" w14:textId="77777777" w:rsidR="002645C4" w:rsidRDefault="002645C4" w:rsidP="002645C4">
            <w:pPr>
              <w:spacing w:after="120"/>
              <w:rPr>
                <w:rFonts w:eastAsiaTheme="minorEastAsia"/>
                <w:color w:val="0070C0"/>
                <w:lang w:val="en-US" w:eastAsia="zh-CN"/>
              </w:rPr>
            </w:pPr>
            <w:r>
              <w:rPr>
                <w:noProof/>
                <w:lang w:val="fr-FR" w:eastAsia="fr-FR"/>
              </w:rPr>
              <w:lastRenderedPageBreak/>
              <w:drawing>
                <wp:inline distT="0" distB="0" distL="0" distR="0" wp14:anchorId="4638A11D" wp14:editId="0589A689">
                  <wp:extent cx="2752725" cy="2231810"/>
                  <wp:effectExtent l="0" t="0" r="0" b="0"/>
                  <wp:docPr id="9" name="Kuva 10">
                    <a:extLst xmlns:a="http://schemas.openxmlformats.org/drawingml/2006/main">
                      <a:ext uri="{FF2B5EF4-FFF2-40B4-BE49-F238E27FC236}">
                        <a16:creationId xmlns:a16="http://schemas.microsoft.com/office/drawing/2014/main" id="{415F0849-E2F2-4784-9035-4038E8192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415F0849-E2F2-4784-9035-4038E81920C6}"/>
                              </a:ext>
                            </a:extLst>
                          </pic:cNvPr>
                          <pic:cNvPicPr>
                            <a:picLocks noChangeAspect="1"/>
                          </pic:cNvPicPr>
                        </pic:nvPicPr>
                        <pic:blipFill>
                          <a:blip r:embed="rId51"/>
                          <a:stretch>
                            <a:fillRect/>
                          </a:stretch>
                        </pic:blipFill>
                        <pic:spPr>
                          <a:xfrm>
                            <a:off x="0" y="0"/>
                            <a:ext cx="2768069" cy="2244250"/>
                          </a:xfrm>
                          <a:prstGeom prst="rect">
                            <a:avLst/>
                          </a:prstGeom>
                        </pic:spPr>
                      </pic:pic>
                    </a:graphicData>
                  </a:graphic>
                </wp:inline>
              </w:drawing>
            </w:r>
          </w:p>
          <w:p w14:paraId="3ADA7BB8" w14:textId="181F164B" w:rsidR="002645C4" w:rsidRDefault="001D6ABC" w:rsidP="00DC4CFC">
            <w:pPr>
              <w:spacing w:after="120"/>
              <w:rPr>
                <w:rFonts w:eastAsiaTheme="minorEastAsia"/>
                <w:lang w:eastAsia="zh-CN"/>
              </w:rPr>
            </w:pPr>
            <w:r>
              <w:rPr>
                <w:rFonts w:eastAsiaTheme="minorEastAsia"/>
                <w:lang w:eastAsia="zh-CN"/>
              </w:rPr>
              <w:t>A 5% troughput decrease indicate a NTN UE ACS below 20dBs and NTN UE ACLR below 15dB, which are lower than the TN UE ACLR and ACS requirements from TR 38.101-1 at e.g. 20MHz.</w:t>
            </w:r>
          </w:p>
          <w:p w14:paraId="4384F015" w14:textId="7C9F257A" w:rsidR="002645C4" w:rsidRPr="00A0015F" w:rsidRDefault="001D6ABC" w:rsidP="00CD4E7F">
            <w:pPr>
              <w:spacing w:after="120"/>
              <w:rPr>
                <w:rFonts w:eastAsiaTheme="minorEastAsia"/>
                <w:color w:val="0070C0"/>
                <w:lang w:val="en-US" w:eastAsia="zh-CN"/>
              </w:rPr>
            </w:pPr>
            <w:r>
              <w:rPr>
                <w:rFonts w:eastAsiaTheme="minorEastAsia"/>
                <w:color w:val="0070C0"/>
                <w:lang w:val="en-US" w:eastAsia="zh-CN"/>
              </w:rPr>
              <w:t xml:space="preserve">Actually, since the NTN UE requirements are lower than TN UE requirements, the NTN UE requirements are therefore covered by TN UE requirements. This proves that the </w:t>
            </w:r>
            <w:r w:rsidR="001936DC">
              <w:rPr>
                <w:rFonts w:eastAsiaTheme="minorEastAsia"/>
                <w:color w:val="0070C0"/>
                <w:lang w:val="en-US" w:eastAsia="zh-CN"/>
              </w:rPr>
              <w:t>User E</w:t>
            </w:r>
            <w:r>
              <w:rPr>
                <w:rFonts w:eastAsiaTheme="minorEastAsia"/>
                <w:color w:val="0070C0"/>
                <w:lang w:val="en-US" w:eastAsia="zh-CN"/>
              </w:rPr>
              <w:t>quipment suppo</w:t>
            </w:r>
            <w:r w:rsidR="001936DC">
              <w:rPr>
                <w:rFonts w:eastAsiaTheme="minorEastAsia"/>
                <w:color w:val="0070C0"/>
                <w:lang w:val="en-US" w:eastAsia="zh-CN"/>
              </w:rPr>
              <w:t xml:space="preserve">rting TN can implement NTN, and </w:t>
            </w:r>
            <w:r w:rsidR="001936DC">
              <w:rPr>
                <w:rFonts w:eastAsiaTheme="minorEastAsia"/>
                <w:lang w:val="en-US" w:eastAsia="zh-CN"/>
              </w:rPr>
              <w:t>i</w:t>
            </w:r>
            <w:r w:rsidR="002645C4">
              <w:rPr>
                <w:rFonts w:eastAsiaTheme="minorEastAsia"/>
                <w:lang w:eastAsia="zh-CN"/>
              </w:rPr>
              <w:t xml:space="preserve">t seems important to have a single User Equipment with both TN and NTN functionalities. Is common sense. </w:t>
            </w:r>
          </w:p>
          <w:p w14:paraId="1CEE30CB" w14:textId="159C8BD6" w:rsidR="002645C4" w:rsidRDefault="002645C4">
            <w:pPr>
              <w:spacing w:after="120"/>
              <w:rPr>
                <w:rFonts w:eastAsiaTheme="minorEastAsia"/>
                <w:lang w:eastAsia="zh-CN"/>
              </w:rPr>
            </w:pPr>
            <w:r>
              <w:rPr>
                <w:rFonts w:eastAsiaTheme="minorEastAsia"/>
                <w:lang w:eastAsia="zh-CN"/>
              </w:rPr>
              <w:t>Otherwise, why to have NTN 5G NR functionality on a UE that is not capable to do TN 5G NR? Where is the satellite integration with the terrestrial 5G NR? It does not make sense..</w:t>
            </w:r>
          </w:p>
          <w:p w14:paraId="396632DC" w14:textId="616C8689" w:rsidR="002645C4" w:rsidRPr="00A0015F" w:rsidRDefault="002645C4">
            <w:pPr>
              <w:spacing w:after="120"/>
              <w:rPr>
                <w:rFonts w:eastAsiaTheme="minorEastAsia"/>
                <w:color w:val="0070C0"/>
                <w:lang w:val="en-US" w:eastAsia="zh-CN"/>
              </w:rPr>
            </w:pPr>
            <w:r>
              <w:rPr>
                <w:rFonts w:eastAsiaTheme="minorEastAsia"/>
                <w:lang w:eastAsia="zh-CN"/>
              </w:rPr>
              <w:t>Therefore, we are obliged to use the TN UE ACLR and ACS for both NTN and TN, even if this is the worst case in terms of requirements.</w:t>
            </w:r>
            <w:r w:rsidR="001D6ABC">
              <w:rPr>
                <w:rFonts w:eastAsiaTheme="minorEastAsia"/>
                <w:lang w:eastAsia="zh-CN"/>
              </w:rPr>
              <w:t xml:space="preserve"> </w:t>
            </w:r>
            <w:r w:rsidR="001D6ABC" w:rsidRPr="00510596">
              <w:rPr>
                <w:rFonts w:eastAsiaTheme="minorEastAsia"/>
                <w:color w:val="0070C0"/>
                <w:lang w:val="en-US" w:eastAsia="zh-CN"/>
              </w:rPr>
              <w:t>RAN4 can consider for NTN UE same ACLR and ACS parameter values as for TN UE, as seen in R4-2120628.</w:t>
            </w:r>
          </w:p>
        </w:tc>
      </w:tr>
    </w:tbl>
    <w:p w14:paraId="32EC9564" w14:textId="77777777" w:rsidR="00A65528" w:rsidRDefault="00A65528">
      <w:pPr>
        <w:rPr>
          <w:i/>
          <w:color w:val="0070C0"/>
          <w:lang w:val="en-US" w:eastAsia="zh-CN"/>
        </w:rPr>
      </w:pPr>
    </w:p>
    <w:p w14:paraId="6FF99A7D" w14:textId="25FD0308" w:rsidR="00541DB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2026D0A1" w14:textId="71C0B326" w:rsidR="00AC6486" w:rsidRDefault="00541DB8" w:rsidP="00A0015F">
      <w:pPr>
        <w:jc w:val="both"/>
        <w:rPr>
          <w:lang w:val="en-US" w:eastAsia="zh-CN"/>
        </w:rPr>
      </w:pPr>
      <w:r w:rsidRPr="00A0015F">
        <w:rPr>
          <w:b/>
          <w:lang w:val="en-US" w:eastAsia="zh-CN"/>
        </w:rPr>
        <w:t xml:space="preserve">Proposal 1-1-3-1: </w:t>
      </w:r>
      <w:r w:rsidRPr="00A0015F">
        <w:rPr>
          <w:lang w:val="en-US" w:eastAsia="zh-CN"/>
        </w:rPr>
        <w:t xml:space="preserve">If NTN UE ACS and ACLR requirements are </w:t>
      </w:r>
      <w:r>
        <w:rPr>
          <w:lang w:val="en-US" w:eastAsia="zh-CN"/>
        </w:rPr>
        <w:t xml:space="preserve">proven </w:t>
      </w:r>
      <w:r w:rsidRPr="00A0015F">
        <w:rPr>
          <w:lang w:val="en-US" w:eastAsia="zh-CN"/>
        </w:rPr>
        <w:t xml:space="preserve">lower than TN UE ACS and ACLR requirements, </w:t>
      </w:r>
      <w:r w:rsidRPr="00CD4E7F">
        <w:rPr>
          <w:lang w:val="en-US" w:eastAsia="zh-CN"/>
        </w:rPr>
        <w:t xml:space="preserve">RAN4 shall use current </w:t>
      </w:r>
      <w:r w:rsidRPr="00A0015F">
        <w:rPr>
          <w:lang w:val="en-US" w:eastAsia="zh-CN"/>
        </w:rPr>
        <w:t>TN UE ACS and ACLR requirements for NTN UE.</w:t>
      </w:r>
    </w:p>
    <w:p w14:paraId="594CCCBF" w14:textId="3AF96A2C" w:rsidR="00541DB8" w:rsidRPr="00510596" w:rsidRDefault="00541DB8" w:rsidP="00541DB8">
      <w:pPr>
        <w:jc w:val="both"/>
        <w:rPr>
          <w:b/>
          <w:lang w:val="en-US" w:eastAsia="zh-CN"/>
        </w:rPr>
      </w:pPr>
      <w:r>
        <w:rPr>
          <w:b/>
          <w:lang w:val="en-US" w:eastAsia="zh-CN"/>
        </w:rPr>
        <w:t>Proposal 1-1-3-2</w:t>
      </w:r>
      <w:r w:rsidRPr="00510596">
        <w:rPr>
          <w:b/>
          <w:lang w:val="en-US" w:eastAsia="zh-CN"/>
        </w:rPr>
        <w:t xml:space="preserve">: </w:t>
      </w:r>
      <w:r>
        <w:rPr>
          <w:lang w:val="en-US" w:eastAsia="zh-CN"/>
        </w:rPr>
        <w:t xml:space="preserve">RAN4 shall consider the hypothesis that is possible to have the same </w:t>
      </w:r>
      <w:r w:rsidR="006370B3">
        <w:rPr>
          <w:rFonts w:eastAsiaTheme="minorEastAsia"/>
          <w:lang w:eastAsia="zh-CN"/>
        </w:rPr>
        <w:t>User Equipment with both TN and NTN functionalities.</w:t>
      </w:r>
    </w:p>
    <w:p w14:paraId="59C940D5" w14:textId="0D6AE9DD" w:rsidR="00541DB8" w:rsidRPr="00A0015F" w:rsidRDefault="00541DB8" w:rsidP="00A0015F">
      <w:pPr>
        <w:jc w:val="both"/>
        <w:rPr>
          <w:color w:val="0070C0"/>
          <w:lang w:val="en-US" w:eastAsia="zh-CN"/>
        </w:rPr>
      </w:pPr>
    </w:p>
    <w:p w14:paraId="0C1E694A" w14:textId="77777777" w:rsidR="00AC6486" w:rsidRDefault="00455A9A">
      <w:pPr>
        <w:rPr>
          <w:b/>
          <w:color w:val="0070C0"/>
          <w:u w:val="single"/>
          <w:lang w:val="en-US" w:eastAsia="ko-KR"/>
        </w:rPr>
      </w:pPr>
      <w:r>
        <w:rPr>
          <w:b/>
          <w:color w:val="0070C0"/>
          <w:u w:val="single"/>
          <w:lang w:val="en-US" w:eastAsia="ko-KR"/>
        </w:rPr>
        <w:t xml:space="preserve">Issue 1-1-4: </w:t>
      </w:r>
      <w:r>
        <w:rPr>
          <w:color w:val="000000" w:themeColor="text1"/>
          <w:lang w:val="en-US" w:eastAsia="zh-CN"/>
        </w:rPr>
        <w:t>MEO inclusion (in TR 38.821)</w:t>
      </w:r>
    </w:p>
    <w:p w14:paraId="05B9E339"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74EC30B"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r>
        <w:rPr>
          <w:lang w:val="en-US"/>
        </w:rPr>
        <w:t xml:space="preserve">To add MEO </w:t>
      </w:r>
    </w:p>
    <w:p w14:paraId="339D65D2"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as “scenario E” in Table 4.2-1 in TR 38.821;</w:t>
      </w:r>
    </w:p>
    <w:p w14:paraId="3858078D"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NTN reference scenario parameters in Table 6.1-1 in TR 38.821;</w:t>
      </w:r>
    </w:p>
    <w:p w14:paraId="24267308"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characteristics, to Set 1 and Set 2 MEO characteristics;</w:t>
      </w:r>
    </w:p>
    <w:p w14:paraId="7217C655"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bCs/>
          <w:lang w:val="en-US"/>
        </w:rPr>
        <w:t xml:space="preserve">parameters for link budget analysis in a new Table 6.1.1.1-1 and 6.1.1.1-2 in TR 38.821, as a representative characterization of NTN-NR scenarios with MEO altitude and characteristics. </w:t>
      </w:r>
    </w:p>
    <w:p w14:paraId="15208F3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D22C67D" w14:textId="7C8CC084"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For information purpose only, T</w:t>
      </w:r>
      <w:r w:rsidR="0047223C">
        <w:rPr>
          <w:color w:val="000000" w:themeColor="text1"/>
          <w:lang w:val="en-US" w:eastAsia="zh-CN"/>
        </w:rPr>
        <w:t>R</w:t>
      </w:r>
      <w:r>
        <w:rPr>
          <w:color w:val="000000" w:themeColor="text1"/>
          <w:lang w:val="en-US" w:eastAsia="zh-CN"/>
        </w:rPr>
        <w:t xml:space="preserve"> 38.821 is not in RAN4 scope.</w:t>
      </w:r>
    </w:p>
    <w:p w14:paraId="5A2561E8" w14:textId="77777777" w:rsidR="00AC6486" w:rsidRDefault="00AC6486">
      <w:pPr>
        <w:rPr>
          <w:i/>
          <w:color w:val="0070C0"/>
          <w:lang w:val="en-US" w:eastAsia="zh-CN"/>
        </w:rPr>
      </w:pPr>
    </w:p>
    <w:p w14:paraId="6729D978"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14ED4C3" w14:textId="77777777">
        <w:tc>
          <w:tcPr>
            <w:tcW w:w="1616" w:type="dxa"/>
          </w:tcPr>
          <w:p w14:paraId="4B88C8C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98B619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32CD6B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A3729E3" w14:textId="77777777" w:rsidR="00AC6486" w:rsidRDefault="00AC6486">
            <w:pPr>
              <w:spacing w:after="120"/>
              <w:rPr>
                <w:rFonts w:eastAsiaTheme="minorEastAsia"/>
                <w:b/>
                <w:bCs/>
                <w:color w:val="0070C0"/>
                <w:lang w:val="en-US" w:eastAsia="zh-CN"/>
              </w:rPr>
            </w:pPr>
          </w:p>
        </w:tc>
      </w:tr>
      <w:tr w:rsidR="00AC6486" w14:paraId="7B5A285A" w14:textId="77777777">
        <w:tc>
          <w:tcPr>
            <w:tcW w:w="1616" w:type="dxa"/>
          </w:tcPr>
          <w:p w14:paraId="38451AE0"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4E24DBA4" w14:textId="77777777" w:rsidR="00AC6486" w:rsidRDefault="00AC6486">
            <w:pPr>
              <w:spacing w:after="120"/>
              <w:rPr>
                <w:rFonts w:eastAsiaTheme="minorEastAsia"/>
                <w:lang w:val="en-US" w:eastAsia="zh-CN"/>
              </w:rPr>
            </w:pPr>
          </w:p>
        </w:tc>
        <w:tc>
          <w:tcPr>
            <w:tcW w:w="6451" w:type="dxa"/>
          </w:tcPr>
          <w:p w14:paraId="770AFB5D" w14:textId="77777777" w:rsidR="00AC6486" w:rsidRDefault="00455A9A">
            <w:pPr>
              <w:spacing w:after="120"/>
              <w:rPr>
                <w:rFonts w:eastAsiaTheme="minorEastAsia"/>
                <w:lang w:val="en-US" w:eastAsia="zh-CN"/>
              </w:rPr>
            </w:pPr>
            <w:r>
              <w:rPr>
                <w:rFonts w:eastAsiaTheme="minorEastAsia" w:hint="eastAsia"/>
                <w:lang w:val="en-US" w:eastAsia="zh-CN"/>
              </w:rPr>
              <w:t>Thanks for the information, however this might be too later to be included in RAN4 coexistence study.</w:t>
            </w:r>
          </w:p>
        </w:tc>
      </w:tr>
      <w:tr w:rsidR="000B50E5" w14:paraId="584EF943" w14:textId="77777777">
        <w:tc>
          <w:tcPr>
            <w:tcW w:w="1616" w:type="dxa"/>
          </w:tcPr>
          <w:p w14:paraId="4CCAF16A" w14:textId="77777777" w:rsidR="000B50E5" w:rsidRDefault="000B50E5" w:rsidP="000B50E5">
            <w:pPr>
              <w:spacing w:after="120"/>
              <w:rPr>
                <w:rFonts w:eastAsiaTheme="minorEastAsia"/>
                <w:lang w:val="en-US" w:eastAsia="zh-CN"/>
              </w:rPr>
            </w:pPr>
            <w:r>
              <w:rPr>
                <w:rFonts w:eastAsiaTheme="minorEastAsia"/>
                <w:lang w:val="en-US" w:eastAsia="zh-CN"/>
              </w:rPr>
              <w:t>Omnispace</w:t>
            </w:r>
          </w:p>
        </w:tc>
        <w:tc>
          <w:tcPr>
            <w:tcW w:w="1564" w:type="dxa"/>
          </w:tcPr>
          <w:p w14:paraId="209C5EEE" w14:textId="77777777" w:rsidR="000B50E5" w:rsidRDefault="000B50E5" w:rsidP="000B50E5">
            <w:pPr>
              <w:spacing w:after="120"/>
              <w:rPr>
                <w:rFonts w:eastAsiaTheme="minorEastAsia"/>
                <w:lang w:val="en-US" w:eastAsia="zh-CN"/>
              </w:rPr>
            </w:pPr>
            <w:r>
              <w:rPr>
                <w:rFonts w:eastAsiaTheme="minorEastAsia"/>
                <w:lang w:val="en-US" w:eastAsia="zh-CN"/>
              </w:rPr>
              <w:t>Agree</w:t>
            </w:r>
          </w:p>
        </w:tc>
        <w:tc>
          <w:tcPr>
            <w:tcW w:w="6451" w:type="dxa"/>
          </w:tcPr>
          <w:p w14:paraId="29F287C2" w14:textId="77777777" w:rsidR="000B50E5" w:rsidRDefault="000B50E5" w:rsidP="000B50E5">
            <w:pPr>
              <w:spacing w:after="120"/>
              <w:rPr>
                <w:rFonts w:eastAsiaTheme="minorEastAsia"/>
                <w:lang w:val="en-US" w:eastAsia="zh-CN"/>
              </w:rPr>
            </w:pPr>
            <w:r>
              <w:rPr>
                <w:rFonts w:eastAsiaTheme="minorEastAsia"/>
                <w:lang w:val="en-US" w:eastAsia="zh-CN"/>
              </w:rPr>
              <w:t xml:space="preserve">Agree this is not in RAN4 scope. Furthermore, any proposed MEO configuration should allow both fixed beams and earth moving beams in Table 6.1-1 </w:t>
            </w:r>
          </w:p>
        </w:tc>
      </w:tr>
      <w:tr w:rsidR="000B50E5" w14:paraId="5543AE6B" w14:textId="77777777">
        <w:tc>
          <w:tcPr>
            <w:tcW w:w="1616" w:type="dxa"/>
          </w:tcPr>
          <w:p w14:paraId="68BD6CBC" w14:textId="77777777" w:rsidR="000B50E5" w:rsidRDefault="00BD3271" w:rsidP="000B50E5">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460149A1" w14:textId="77777777" w:rsidR="000B50E5" w:rsidRDefault="00BD3271" w:rsidP="000B50E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A727D74" w14:textId="77777777" w:rsidR="000B50E5" w:rsidRDefault="000B50E5" w:rsidP="000B50E5">
            <w:pPr>
              <w:spacing w:after="120"/>
              <w:rPr>
                <w:rFonts w:eastAsiaTheme="minorEastAsia"/>
                <w:color w:val="000000" w:themeColor="text1"/>
                <w:lang w:val="en-US" w:eastAsia="zh-CN"/>
              </w:rPr>
            </w:pPr>
          </w:p>
        </w:tc>
      </w:tr>
      <w:tr w:rsidR="003B5B05" w14:paraId="5BF8FD42" w14:textId="77777777">
        <w:tc>
          <w:tcPr>
            <w:tcW w:w="1616" w:type="dxa"/>
          </w:tcPr>
          <w:p w14:paraId="20873290" w14:textId="77777777" w:rsidR="003B5B05" w:rsidRDefault="003B5B05" w:rsidP="003B5B05">
            <w:pPr>
              <w:spacing w:after="120"/>
              <w:rPr>
                <w:rFonts w:eastAsiaTheme="minorEastAsia"/>
                <w:lang w:val="en-US" w:eastAsia="zh-CN"/>
              </w:rPr>
            </w:pPr>
            <w:r>
              <w:rPr>
                <w:rFonts w:eastAsiaTheme="minorEastAsia" w:hint="eastAsia"/>
                <w:lang w:val="en-US" w:eastAsia="zh-CN"/>
              </w:rPr>
              <w:t>Hua</w:t>
            </w:r>
            <w:r>
              <w:rPr>
                <w:rFonts w:eastAsiaTheme="minorEastAsia"/>
                <w:lang w:val="en-US" w:eastAsia="zh-CN"/>
              </w:rPr>
              <w:t>wei</w:t>
            </w:r>
          </w:p>
        </w:tc>
        <w:tc>
          <w:tcPr>
            <w:tcW w:w="1564" w:type="dxa"/>
          </w:tcPr>
          <w:p w14:paraId="7DAB832B" w14:textId="77777777" w:rsidR="003B5B05" w:rsidRDefault="003B5B05" w:rsidP="003B5B05">
            <w:pPr>
              <w:spacing w:after="120"/>
              <w:rPr>
                <w:rFonts w:eastAsiaTheme="minorEastAsia"/>
                <w:lang w:val="en-US" w:eastAsia="zh-CN"/>
              </w:rPr>
            </w:pPr>
          </w:p>
        </w:tc>
        <w:tc>
          <w:tcPr>
            <w:tcW w:w="6451" w:type="dxa"/>
          </w:tcPr>
          <w:p w14:paraId="37D4060D" w14:textId="77777777" w:rsidR="003B5B05" w:rsidRDefault="003B5B05" w:rsidP="003B5B0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recommended WF from moderator.</w:t>
            </w:r>
          </w:p>
        </w:tc>
      </w:tr>
      <w:tr w:rsidR="00692A49" w14:paraId="55657ED7" w14:textId="77777777">
        <w:tc>
          <w:tcPr>
            <w:tcW w:w="1616" w:type="dxa"/>
          </w:tcPr>
          <w:p w14:paraId="7A18B353" w14:textId="77777777" w:rsidR="00692A49" w:rsidRDefault="00692A49" w:rsidP="00692A49">
            <w:pPr>
              <w:spacing w:after="120"/>
              <w:rPr>
                <w:rFonts w:eastAsiaTheme="minorEastAsia"/>
                <w:lang w:val="en-US" w:eastAsia="zh-CN"/>
              </w:rPr>
            </w:pPr>
            <w:r>
              <w:rPr>
                <w:rFonts w:eastAsiaTheme="minorEastAsia"/>
                <w:lang w:val="en-US" w:eastAsia="zh-CN"/>
              </w:rPr>
              <w:t>Ericsson</w:t>
            </w:r>
          </w:p>
        </w:tc>
        <w:tc>
          <w:tcPr>
            <w:tcW w:w="1564" w:type="dxa"/>
          </w:tcPr>
          <w:p w14:paraId="20A47C01" w14:textId="77777777" w:rsidR="00692A49" w:rsidRDefault="00692A49" w:rsidP="00692A49">
            <w:pPr>
              <w:spacing w:after="120"/>
              <w:rPr>
                <w:rFonts w:eastAsiaTheme="minorEastAsia"/>
                <w:lang w:val="en-US" w:eastAsia="zh-CN"/>
              </w:rPr>
            </w:pPr>
            <w:r>
              <w:rPr>
                <w:rFonts w:eastAsiaTheme="minorEastAsia"/>
                <w:lang w:val="en-US" w:eastAsia="zh-CN"/>
              </w:rPr>
              <w:t>Agree with the WF</w:t>
            </w:r>
          </w:p>
        </w:tc>
        <w:tc>
          <w:tcPr>
            <w:tcW w:w="6451" w:type="dxa"/>
          </w:tcPr>
          <w:p w14:paraId="6135E7C9" w14:textId="77777777" w:rsidR="00692A49" w:rsidRDefault="00692A49" w:rsidP="00692A49">
            <w:pPr>
              <w:spacing w:after="120"/>
              <w:rPr>
                <w:rFonts w:eastAsiaTheme="minorEastAsia"/>
                <w:lang w:val="en-US" w:eastAsia="zh-CN"/>
              </w:rPr>
            </w:pPr>
            <w:r>
              <w:rPr>
                <w:rFonts w:eastAsiaTheme="minorEastAsia"/>
                <w:lang w:val="en-US" w:eastAsia="zh-CN"/>
              </w:rPr>
              <w:t xml:space="preserve">We are fine to consider this for information only and not to include this in the on-going work. </w:t>
            </w:r>
          </w:p>
          <w:p w14:paraId="6C09F76A" w14:textId="77777777" w:rsidR="00692A49" w:rsidRDefault="00692A49" w:rsidP="00692A49">
            <w:pPr>
              <w:spacing w:after="120"/>
              <w:rPr>
                <w:rFonts w:eastAsiaTheme="minorEastAsia"/>
                <w:lang w:val="en-US" w:eastAsia="zh-CN"/>
              </w:rPr>
            </w:pPr>
            <w:r>
              <w:rPr>
                <w:rFonts w:eastAsiaTheme="minorEastAsia"/>
                <w:lang w:val="en-US" w:eastAsia="zh-CN"/>
              </w:rPr>
              <w:t>MEO has not been considered</w:t>
            </w:r>
            <w:r w:rsidR="00015235">
              <w:rPr>
                <w:rFonts w:eastAsiaTheme="minorEastAsia"/>
                <w:lang w:val="en-US" w:eastAsia="zh-CN"/>
              </w:rPr>
              <w:t xml:space="preserve"> </w:t>
            </w:r>
            <w:r>
              <w:rPr>
                <w:rFonts w:eastAsiaTheme="minorEastAsia"/>
                <w:lang w:val="en-US" w:eastAsia="zh-CN"/>
              </w:rPr>
              <w:t>in TR 38.821, neither in RAN4 discussion/simulation assumptions.</w:t>
            </w:r>
          </w:p>
        </w:tc>
      </w:tr>
      <w:tr w:rsidR="00692A49" w14:paraId="34EFFE76" w14:textId="77777777">
        <w:tc>
          <w:tcPr>
            <w:tcW w:w="1616" w:type="dxa"/>
          </w:tcPr>
          <w:p w14:paraId="31BFD626" w14:textId="77777777" w:rsidR="00692A49" w:rsidRDefault="00F53C17" w:rsidP="00692A49">
            <w:pPr>
              <w:spacing w:after="120"/>
              <w:rPr>
                <w:rFonts w:eastAsiaTheme="minorEastAsia"/>
                <w:lang w:val="en-US" w:eastAsia="zh-CN"/>
              </w:rPr>
            </w:pPr>
            <w:r>
              <w:rPr>
                <w:rFonts w:eastAsiaTheme="minorEastAsia"/>
                <w:lang w:val="en-US" w:eastAsia="zh-CN"/>
              </w:rPr>
              <w:t>Nokia</w:t>
            </w:r>
          </w:p>
        </w:tc>
        <w:tc>
          <w:tcPr>
            <w:tcW w:w="1564" w:type="dxa"/>
          </w:tcPr>
          <w:p w14:paraId="278733B1" w14:textId="77777777" w:rsidR="00692A49" w:rsidRDefault="00F53C17" w:rsidP="00692A49">
            <w:pPr>
              <w:spacing w:after="120"/>
              <w:rPr>
                <w:rFonts w:eastAsiaTheme="minorEastAsia"/>
                <w:lang w:val="en-US" w:eastAsia="zh-CN"/>
              </w:rPr>
            </w:pPr>
            <w:r>
              <w:rPr>
                <w:rFonts w:eastAsiaTheme="minorEastAsia"/>
                <w:lang w:val="en-US" w:eastAsia="zh-CN"/>
              </w:rPr>
              <w:t>Agree with WF</w:t>
            </w:r>
          </w:p>
        </w:tc>
        <w:tc>
          <w:tcPr>
            <w:tcW w:w="6451" w:type="dxa"/>
          </w:tcPr>
          <w:p w14:paraId="08D6D682" w14:textId="77777777" w:rsidR="00692A49" w:rsidRDefault="00F53C17" w:rsidP="00692A49">
            <w:pPr>
              <w:spacing w:after="120"/>
              <w:rPr>
                <w:rFonts w:eastAsiaTheme="minorEastAsia"/>
                <w:lang w:val="en-US" w:eastAsia="zh-CN"/>
              </w:rPr>
            </w:pPr>
            <w:r>
              <w:rPr>
                <w:rFonts w:eastAsiaTheme="minorEastAsia"/>
                <w:lang w:val="en-US" w:eastAsia="zh-CN"/>
              </w:rPr>
              <w:t>It is to late to add more scenarios and if we are to be realistic, it seems, we are struggling completing what is already included in the WI.</w:t>
            </w:r>
          </w:p>
        </w:tc>
      </w:tr>
      <w:tr w:rsidR="00692A49" w14:paraId="53DE1BD8" w14:textId="77777777">
        <w:tc>
          <w:tcPr>
            <w:tcW w:w="1616" w:type="dxa"/>
          </w:tcPr>
          <w:p w14:paraId="7601C869" w14:textId="77777777" w:rsidR="00692A49" w:rsidRDefault="00F309FE" w:rsidP="00692A49">
            <w:pPr>
              <w:spacing w:after="120"/>
              <w:rPr>
                <w:rFonts w:eastAsiaTheme="minorEastAsia"/>
                <w:lang w:val="en-US" w:eastAsia="zh-CN"/>
              </w:rPr>
            </w:pPr>
            <w:r>
              <w:rPr>
                <w:rFonts w:eastAsiaTheme="minorEastAsia"/>
                <w:lang w:val="en-US" w:eastAsia="zh-CN"/>
              </w:rPr>
              <w:t>Hughes/EchoStar</w:t>
            </w:r>
          </w:p>
        </w:tc>
        <w:tc>
          <w:tcPr>
            <w:tcW w:w="1564" w:type="dxa"/>
          </w:tcPr>
          <w:p w14:paraId="3D72524A" w14:textId="77777777" w:rsidR="00692A49" w:rsidRDefault="00F309FE" w:rsidP="00692A49">
            <w:pPr>
              <w:spacing w:after="120"/>
              <w:rPr>
                <w:rFonts w:eastAsiaTheme="minorEastAsia"/>
                <w:lang w:val="en-US" w:eastAsia="zh-CN"/>
              </w:rPr>
            </w:pPr>
            <w:r>
              <w:rPr>
                <w:rFonts w:eastAsiaTheme="minorEastAsia"/>
                <w:lang w:val="en-US" w:eastAsia="zh-CN"/>
              </w:rPr>
              <w:t>Agree</w:t>
            </w:r>
          </w:p>
        </w:tc>
        <w:tc>
          <w:tcPr>
            <w:tcW w:w="6451" w:type="dxa"/>
          </w:tcPr>
          <w:p w14:paraId="65CBBB52" w14:textId="77777777" w:rsidR="00692A49" w:rsidRDefault="00F309FE" w:rsidP="00692A49">
            <w:pPr>
              <w:spacing w:after="120"/>
              <w:rPr>
                <w:rFonts w:eastAsiaTheme="minorEastAsia"/>
                <w:lang w:val="en-US" w:eastAsia="zh-CN"/>
              </w:rPr>
            </w:pPr>
            <w:r w:rsidRPr="00F309FE">
              <w:rPr>
                <w:rFonts w:eastAsiaTheme="minorEastAsia"/>
                <w:lang w:val="en-US" w:eastAsia="zh-CN"/>
              </w:rPr>
              <w:t xml:space="preserve">RAN1 to update MEO </w:t>
            </w:r>
            <w:r>
              <w:rPr>
                <w:rFonts w:eastAsiaTheme="minorEastAsia"/>
                <w:lang w:val="en-US" w:eastAsia="zh-CN"/>
              </w:rPr>
              <w:t xml:space="preserve">scenarios and characteristics </w:t>
            </w:r>
            <w:r w:rsidRPr="00F309FE">
              <w:rPr>
                <w:rFonts w:eastAsiaTheme="minorEastAsia"/>
                <w:lang w:val="en-US" w:eastAsia="zh-CN"/>
              </w:rPr>
              <w:t>in TR 38.821</w:t>
            </w:r>
          </w:p>
        </w:tc>
      </w:tr>
      <w:tr w:rsidR="00692A49" w14:paraId="5E07C586" w14:textId="77777777">
        <w:tc>
          <w:tcPr>
            <w:tcW w:w="1616" w:type="dxa"/>
          </w:tcPr>
          <w:p w14:paraId="0ADF0C42" w14:textId="77777777" w:rsidR="00692A49" w:rsidRDefault="003E5687" w:rsidP="00692A49">
            <w:pPr>
              <w:spacing w:after="120"/>
              <w:rPr>
                <w:rFonts w:eastAsiaTheme="minorEastAsia"/>
                <w:lang w:val="en-US" w:eastAsia="zh-CN"/>
              </w:rPr>
            </w:pPr>
            <w:r>
              <w:rPr>
                <w:rFonts w:eastAsiaTheme="minorEastAsia"/>
                <w:lang w:val="en-US" w:eastAsia="zh-CN"/>
              </w:rPr>
              <w:t>Qualcomm</w:t>
            </w:r>
          </w:p>
        </w:tc>
        <w:tc>
          <w:tcPr>
            <w:tcW w:w="1564" w:type="dxa"/>
          </w:tcPr>
          <w:p w14:paraId="29E5EAD6" w14:textId="77777777" w:rsidR="00692A49" w:rsidRDefault="003E5687" w:rsidP="00692A49">
            <w:pPr>
              <w:spacing w:after="120"/>
              <w:rPr>
                <w:rFonts w:eastAsiaTheme="minorEastAsia"/>
                <w:lang w:val="en-US" w:eastAsia="zh-CN"/>
              </w:rPr>
            </w:pPr>
            <w:r>
              <w:rPr>
                <w:rFonts w:eastAsiaTheme="minorEastAsia"/>
                <w:lang w:val="en-US" w:eastAsia="zh-CN"/>
              </w:rPr>
              <w:t>Agree</w:t>
            </w:r>
          </w:p>
        </w:tc>
        <w:tc>
          <w:tcPr>
            <w:tcW w:w="6451" w:type="dxa"/>
          </w:tcPr>
          <w:p w14:paraId="746EE9AF" w14:textId="77777777" w:rsidR="00692A49" w:rsidRDefault="003E5687" w:rsidP="00692A49">
            <w:pPr>
              <w:spacing w:after="120"/>
              <w:rPr>
                <w:rFonts w:eastAsiaTheme="minorEastAsia"/>
                <w:lang w:val="en-US" w:eastAsia="zh-CN"/>
              </w:rPr>
            </w:pPr>
            <w:r>
              <w:rPr>
                <w:rFonts w:eastAsiaTheme="minorEastAsia"/>
                <w:lang w:val="en-US" w:eastAsia="zh-CN"/>
              </w:rPr>
              <w:t>From co-ex study point of view, MEO should not be the worst case. Need to to run the simulation.</w:t>
            </w:r>
          </w:p>
        </w:tc>
      </w:tr>
      <w:tr w:rsidR="00692A49" w14:paraId="40A61CF5" w14:textId="77777777">
        <w:tc>
          <w:tcPr>
            <w:tcW w:w="1616" w:type="dxa"/>
          </w:tcPr>
          <w:p w14:paraId="6B3195B2" w14:textId="77777777" w:rsidR="00692A49" w:rsidRDefault="005E71EE" w:rsidP="00692A4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6848BCB5" w14:textId="77777777" w:rsidR="00692A49" w:rsidRDefault="005E71EE" w:rsidP="00692A4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97C4D16" w14:textId="77777777" w:rsidR="00692A49" w:rsidRDefault="00692A49" w:rsidP="00692A49">
            <w:pPr>
              <w:spacing w:after="120"/>
            </w:pPr>
          </w:p>
        </w:tc>
      </w:tr>
      <w:tr w:rsidR="008B408D" w14:paraId="55C6255E" w14:textId="77777777">
        <w:tc>
          <w:tcPr>
            <w:tcW w:w="1616" w:type="dxa"/>
          </w:tcPr>
          <w:p w14:paraId="3FB1C649" w14:textId="77777777" w:rsidR="008B408D" w:rsidRDefault="008B408D" w:rsidP="00692A49">
            <w:pPr>
              <w:spacing w:after="120"/>
            </w:pPr>
            <w:r>
              <w:rPr>
                <w:rFonts w:eastAsiaTheme="minorEastAsia" w:hint="eastAsia"/>
                <w:lang w:val="en-US" w:eastAsia="zh-CN"/>
              </w:rPr>
              <w:t>CATT</w:t>
            </w:r>
          </w:p>
        </w:tc>
        <w:tc>
          <w:tcPr>
            <w:tcW w:w="1564" w:type="dxa"/>
          </w:tcPr>
          <w:p w14:paraId="2210ABD9" w14:textId="77777777" w:rsidR="008B408D" w:rsidRDefault="008B408D" w:rsidP="00692A49">
            <w:pPr>
              <w:spacing w:after="120"/>
            </w:pPr>
            <w:r>
              <w:rPr>
                <w:rFonts w:eastAsiaTheme="minorEastAsia" w:hint="eastAsia"/>
                <w:lang w:val="en-US" w:eastAsia="zh-CN"/>
              </w:rPr>
              <w:t>Agree with the WF</w:t>
            </w:r>
          </w:p>
        </w:tc>
        <w:tc>
          <w:tcPr>
            <w:tcW w:w="6451" w:type="dxa"/>
          </w:tcPr>
          <w:p w14:paraId="749D68B0" w14:textId="77777777" w:rsidR="008B408D" w:rsidRDefault="008B408D" w:rsidP="00692A49">
            <w:pPr>
              <w:spacing w:after="120"/>
            </w:pP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 xml:space="preserve">s ok just for information purpose. </w:t>
            </w:r>
            <w:r>
              <w:rPr>
                <w:rFonts w:eastAsiaTheme="minorEastAsia"/>
                <w:lang w:val="en-US" w:eastAsia="zh-CN"/>
              </w:rPr>
              <w:t>T</w:t>
            </w:r>
            <w:r>
              <w:rPr>
                <w:rFonts w:eastAsiaTheme="minorEastAsia" w:hint="eastAsia"/>
                <w:lang w:val="en-US" w:eastAsia="zh-CN"/>
              </w:rPr>
              <w:t>he time line is not possible for adding MEO to on-going work.</w:t>
            </w:r>
          </w:p>
        </w:tc>
      </w:tr>
      <w:tr w:rsidR="00692A49" w14:paraId="691B0FD7" w14:textId="77777777">
        <w:tc>
          <w:tcPr>
            <w:tcW w:w="1616" w:type="dxa"/>
          </w:tcPr>
          <w:p w14:paraId="2D9463B0" w14:textId="422D352D" w:rsidR="00692A49" w:rsidRDefault="005E30A1" w:rsidP="00692A49">
            <w:pPr>
              <w:spacing w:after="120"/>
              <w:rPr>
                <w:rFonts w:eastAsiaTheme="minorEastAsia"/>
                <w:lang w:eastAsia="zh-CN"/>
              </w:rPr>
            </w:pPr>
            <w:r>
              <w:rPr>
                <w:rFonts w:eastAsiaTheme="minorEastAsia"/>
                <w:lang w:eastAsia="zh-CN"/>
              </w:rPr>
              <w:t>Ligado</w:t>
            </w:r>
          </w:p>
        </w:tc>
        <w:tc>
          <w:tcPr>
            <w:tcW w:w="1564" w:type="dxa"/>
          </w:tcPr>
          <w:p w14:paraId="30C116ED" w14:textId="3E6F5C0C" w:rsidR="00692A49" w:rsidRDefault="005E30A1" w:rsidP="00692A49">
            <w:pPr>
              <w:spacing w:after="120"/>
              <w:rPr>
                <w:rFonts w:eastAsiaTheme="minorEastAsia"/>
                <w:lang w:eastAsia="zh-CN"/>
              </w:rPr>
            </w:pPr>
            <w:r>
              <w:rPr>
                <w:rFonts w:eastAsiaTheme="minorEastAsia"/>
                <w:lang w:eastAsia="zh-CN"/>
              </w:rPr>
              <w:t>Agree</w:t>
            </w:r>
          </w:p>
        </w:tc>
        <w:tc>
          <w:tcPr>
            <w:tcW w:w="6451" w:type="dxa"/>
          </w:tcPr>
          <w:p w14:paraId="7A996094" w14:textId="4EF664C9" w:rsidR="00692A49" w:rsidRDefault="005E30A1" w:rsidP="00692A49">
            <w:pPr>
              <w:spacing w:after="120"/>
              <w:rPr>
                <w:rFonts w:eastAsiaTheme="minorEastAsia"/>
                <w:lang w:eastAsia="zh-CN"/>
              </w:rPr>
            </w:pPr>
            <w:r>
              <w:rPr>
                <w:rFonts w:eastAsiaTheme="minorEastAsia"/>
                <w:lang w:eastAsia="zh-CN"/>
              </w:rPr>
              <w:t xml:space="preserve">Agree that this is not in RAN4 scope. </w:t>
            </w:r>
          </w:p>
        </w:tc>
      </w:tr>
      <w:tr w:rsidR="00692A49" w14:paraId="72BE8664" w14:textId="77777777">
        <w:tc>
          <w:tcPr>
            <w:tcW w:w="1616" w:type="dxa"/>
          </w:tcPr>
          <w:p w14:paraId="4E3B9188" w14:textId="57A3BAC5" w:rsidR="00692A49" w:rsidRDefault="0047223C" w:rsidP="00692A49">
            <w:pPr>
              <w:spacing w:after="120"/>
              <w:rPr>
                <w:rFonts w:eastAsiaTheme="minorEastAsia"/>
                <w:lang w:eastAsia="zh-CN"/>
              </w:rPr>
            </w:pPr>
            <w:r>
              <w:rPr>
                <w:rFonts w:eastAsiaTheme="minorEastAsia"/>
                <w:lang w:eastAsia="zh-CN"/>
              </w:rPr>
              <w:t>THALES</w:t>
            </w:r>
          </w:p>
        </w:tc>
        <w:tc>
          <w:tcPr>
            <w:tcW w:w="1564" w:type="dxa"/>
          </w:tcPr>
          <w:p w14:paraId="5E4AF3DC" w14:textId="21218F1A" w:rsidR="00692A49" w:rsidRDefault="0047223C" w:rsidP="00692A49">
            <w:pPr>
              <w:spacing w:after="120"/>
              <w:rPr>
                <w:rFonts w:eastAsiaTheme="minorEastAsia"/>
                <w:lang w:val="en-US" w:eastAsia="zh-CN"/>
              </w:rPr>
            </w:pPr>
            <w:r>
              <w:rPr>
                <w:rFonts w:eastAsiaTheme="minorEastAsia"/>
                <w:lang w:val="en-US" w:eastAsia="zh-CN"/>
              </w:rPr>
              <w:t>Agree</w:t>
            </w:r>
          </w:p>
        </w:tc>
        <w:tc>
          <w:tcPr>
            <w:tcW w:w="6451" w:type="dxa"/>
          </w:tcPr>
          <w:p w14:paraId="4ED3F492" w14:textId="3B39837A" w:rsidR="00692A49" w:rsidRDefault="0047223C" w:rsidP="00692A49">
            <w:pPr>
              <w:spacing w:after="120"/>
              <w:rPr>
                <w:rFonts w:eastAsiaTheme="minorEastAsia"/>
                <w:lang w:eastAsia="zh-CN"/>
              </w:rPr>
            </w:pPr>
            <w:r>
              <w:rPr>
                <w:rFonts w:eastAsiaTheme="minorEastAsia"/>
                <w:lang w:eastAsia="zh-CN"/>
              </w:rPr>
              <w:t>Preliminary simulation results for calibration purpose indicate MEO is in-between LEO@1200 and GEO in terms of CDF=f(CL) and CDF=f(SINR)</w:t>
            </w:r>
            <w:r w:rsidR="00240169">
              <w:rPr>
                <w:rFonts w:eastAsiaTheme="minorEastAsia"/>
                <w:lang w:eastAsia="zh-CN"/>
              </w:rPr>
              <w:t>.</w:t>
            </w:r>
          </w:p>
          <w:p w14:paraId="43C1E002" w14:textId="77777777" w:rsidR="0047223C" w:rsidRDefault="0047223C" w:rsidP="0047223C">
            <w:pPr>
              <w:spacing w:after="120"/>
              <w:rPr>
                <w:rFonts w:eastAsiaTheme="minorEastAsia"/>
                <w:lang w:eastAsia="zh-CN"/>
              </w:rPr>
            </w:pPr>
            <w:r>
              <w:rPr>
                <w:rFonts w:eastAsiaTheme="minorEastAsia"/>
                <w:lang w:eastAsia="zh-CN"/>
              </w:rPr>
              <w:t>For this reason, the MEO results - which can be easily checked since all companies that produced simulation results for calibration now have a simulator - show that MEO is actually (in terms of performance) in-between LEO@1200 and GEO scenarios which have been already simulated.</w:t>
            </w:r>
          </w:p>
          <w:p w14:paraId="7163EFF3" w14:textId="77777777" w:rsidR="00240169" w:rsidRDefault="0047223C" w:rsidP="0047223C">
            <w:pPr>
              <w:spacing w:after="120"/>
              <w:rPr>
                <w:rFonts w:eastAsiaTheme="minorEastAsia"/>
                <w:b/>
                <w:lang w:eastAsia="zh-CN"/>
              </w:rPr>
            </w:pPr>
            <w:r>
              <w:rPr>
                <w:rFonts w:eastAsiaTheme="minorEastAsia"/>
                <w:lang w:eastAsia="zh-CN"/>
              </w:rPr>
              <w:t xml:space="preserve">Therefore, since MEO is not a worst case, </w:t>
            </w:r>
            <w:r w:rsidRPr="00A0015F">
              <w:rPr>
                <w:rFonts w:eastAsiaTheme="minorEastAsia"/>
                <w:b/>
                <w:lang w:eastAsia="zh-CN"/>
              </w:rPr>
              <w:t xml:space="preserve">the </w:t>
            </w:r>
            <w:r>
              <w:rPr>
                <w:rFonts w:eastAsiaTheme="minorEastAsia"/>
                <w:b/>
                <w:lang w:eastAsia="zh-CN"/>
              </w:rPr>
              <w:t xml:space="preserve">NTN </w:t>
            </w:r>
            <w:r w:rsidRPr="00A0015F">
              <w:rPr>
                <w:rFonts w:eastAsiaTheme="minorEastAsia"/>
                <w:b/>
                <w:lang w:eastAsia="zh-CN"/>
              </w:rPr>
              <w:t>requirements</w:t>
            </w:r>
            <w:r>
              <w:rPr>
                <w:rFonts w:eastAsiaTheme="minorEastAsia"/>
                <w:lang w:eastAsia="zh-CN"/>
              </w:rPr>
              <w:t xml:space="preserve"> derived from the coexistence scenarios for LEO and GEO </w:t>
            </w:r>
            <w:r w:rsidRPr="00A0015F">
              <w:rPr>
                <w:rFonts w:eastAsiaTheme="minorEastAsia"/>
                <w:b/>
                <w:lang w:eastAsia="zh-CN"/>
              </w:rPr>
              <w:t>are also applicable to MEO.</w:t>
            </w:r>
            <w:r>
              <w:rPr>
                <w:rFonts w:eastAsiaTheme="minorEastAsia"/>
                <w:b/>
                <w:lang w:eastAsia="zh-CN"/>
              </w:rPr>
              <w:t xml:space="preserve"> </w:t>
            </w:r>
          </w:p>
          <w:p w14:paraId="6FD85EF3" w14:textId="77777777" w:rsidR="0047223C" w:rsidRDefault="0047223C" w:rsidP="0047223C">
            <w:pPr>
              <w:spacing w:after="120"/>
              <w:rPr>
                <w:rFonts w:eastAsiaTheme="minorEastAsia"/>
                <w:lang w:eastAsia="zh-CN"/>
              </w:rPr>
            </w:pPr>
            <w:r w:rsidRPr="00A0015F">
              <w:rPr>
                <w:rFonts w:eastAsiaTheme="minorEastAsia"/>
                <w:lang w:eastAsia="zh-CN"/>
              </w:rPr>
              <w:t>For this reason,</w:t>
            </w:r>
            <w:r w:rsidR="00240169">
              <w:rPr>
                <w:rFonts w:eastAsiaTheme="minorEastAsia"/>
                <w:lang w:eastAsia="zh-CN"/>
              </w:rPr>
              <w:t xml:space="preserve"> MEO is actually</w:t>
            </w:r>
            <w:r w:rsidR="00240169" w:rsidRPr="00240169">
              <w:rPr>
                <w:rFonts w:eastAsiaTheme="minorEastAsia"/>
                <w:lang w:eastAsia="zh-CN"/>
              </w:rPr>
              <w:t xml:space="preserve"> </w:t>
            </w:r>
            <w:r w:rsidR="00240169">
              <w:rPr>
                <w:rFonts w:eastAsiaTheme="minorEastAsia"/>
                <w:lang w:eastAsia="zh-CN"/>
              </w:rPr>
              <w:t>already in the same framework of NTN Rel-17, we do not need to perform other coexistence work for this case.</w:t>
            </w:r>
          </w:p>
          <w:p w14:paraId="7C7A1682" w14:textId="3E98E354" w:rsidR="00240169" w:rsidRDefault="00240169" w:rsidP="0047223C">
            <w:pPr>
              <w:spacing w:after="120"/>
              <w:rPr>
                <w:rFonts w:eastAsiaTheme="minorEastAsia"/>
                <w:lang w:eastAsia="zh-CN"/>
              </w:rPr>
            </w:pPr>
            <w:r>
              <w:rPr>
                <w:rFonts w:eastAsiaTheme="minorEastAsia"/>
                <w:lang w:eastAsia="zh-CN"/>
              </w:rPr>
              <w:t>However, it would be useful to update TR 38.821 with the MEO parameters in RAN1.</w:t>
            </w:r>
          </w:p>
        </w:tc>
      </w:tr>
      <w:tr w:rsidR="00692A49" w14:paraId="0E68A83C" w14:textId="77777777">
        <w:tc>
          <w:tcPr>
            <w:tcW w:w="1616" w:type="dxa"/>
          </w:tcPr>
          <w:p w14:paraId="12368C43" w14:textId="77777777" w:rsidR="00692A49" w:rsidRDefault="00692A49" w:rsidP="00692A49">
            <w:pPr>
              <w:spacing w:after="120"/>
              <w:rPr>
                <w:rFonts w:eastAsiaTheme="minorEastAsia"/>
                <w:lang w:eastAsia="zh-CN"/>
              </w:rPr>
            </w:pPr>
          </w:p>
        </w:tc>
        <w:tc>
          <w:tcPr>
            <w:tcW w:w="1564" w:type="dxa"/>
          </w:tcPr>
          <w:p w14:paraId="51AFA966" w14:textId="77777777" w:rsidR="00692A49" w:rsidRDefault="00692A49" w:rsidP="00692A49">
            <w:pPr>
              <w:spacing w:after="120"/>
              <w:rPr>
                <w:rFonts w:eastAsiaTheme="minorEastAsia"/>
                <w:lang w:val="en-US" w:eastAsia="zh-CN"/>
              </w:rPr>
            </w:pPr>
          </w:p>
        </w:tc>
        <w:tc>
          <w:tcPr>
            <w:tcW w:w="6451" w:type="dxa"/>
          </w:tcPr>
          <w:p w14:paraId="5B029DB2" w14:textId="77777777" w:rsidR="00692A49" w:rsidRPr="00A0015F" w:rsidRDefault="00692A49" w:rsidP="00692A49">
            <w:pPr>
              <w:spacing w:after="120"/>
              <w:rPr>
                <w:rFonts w:eastAsiaTheme="minorEastAsia"/>
                <w:lang w:val="en-US" w:eastAsia="zh-CN"/>
              </w:rPr>
            </w:pPr>
          </w:p>
        </w:tc>
      </w:tr>
    </w:tbl>
    <w:p w14:paraId="0A0193A1" w14:textId="359045B0" w:rsidR="00AC6486" w:rsidRDefault="00AC6486">
      <w:pPr>
        <w:spacing w:after="120"/>
        <w:rPr>
          <w:szCs w:val="24"/>
          <w:lang w:eastAsia="zh-CN"/>
        </w:rPr>
      </w:pPr>
    </w:p>
    <w:p w14:paraId="56FAC742" w14:textId="77777777" w:rsidR="00A65528" w:rsidRPr="00510596" w:rsidRDefault="00A65528" w:rsidP="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7ACE4A06" w14:textId="77777777" w:rsidR="00A65528" w:rsidRDefault="00A65528">
      <w:pPr>
        <w:spacing w:after="120"/>
        <w:rPr>
          <w:szCs w:val="24"/>
          <w:lang w:eastAsia="zh-CN"/>
        </w:rPr>
      </w:pPr>
    </w:p>
    <w:p w14:paraId="4C042BC1" w14:textId="1BCE678F" w:rsidR="006370B3" w:rsidRPr="00510596" w:rsidRDefault="006370B3" w:rsidP="006370B3">
      <w:pPr>
        <w:jc w:val="both"/>
        <w:rPr>
          <w:b/>
          <w:lang w:val="en-US" w:eastAsia="zh-CN"/>
        </w:rPr>
      </w:pPr>
      <w:r>
        <w:rPr>
          <w:b/>
          <w:lang w:val="en-US" w:eastAsia="zh-CN"/>
        </w:rPr>
        <w:t>Proposal 1-1-4-1</w:t>
      </w:r>
      <w:r w:rsidRPr="00510596">
        <w:rPr>
          <w:b/>
          <w:lang w:val="en-US" w:eastAsia="zh-CN"/>
        </w:rPr>
        <w:t xml:space="preserve">: </w:t>
      </w:r>
      <w:r w:rsidRPr="00CD4E7F">
        <w:rPr>
          <w:lang w:val="en-US" w:eastAsia="zh-CN"/>
        </w:rPr>
        <w:t>For</w:t>
      </w:r>
      <w:r w:rsidRPr="00A0015F">
        <w:rPr>
          <w:lang w:val="en-US" w:eastAsia="zh-CN"/>
        </w:rPr>
        <w:t xml:space="preserve"> improvement</w:t>
      </w:r>
      <w:r>
        <w:rPr>
          <w:lang w:val="en-US" w:eastAsia="zh-CN"/>
        </w:rPr>
        <w:t>s</w:t>
      </w:r>
      <w:r w:rsidRPr="00A0015F">
        <w:rPr>
          <w:lang w:val="en-US" w:eastAsia="zh-CN"/>
        </w:rPr>
        <w:t xml:space="preserve"> </w:t>
      </w:r>
      <w:r>
        <w:rPr>
          <w:lang w:val="en-US" w:eastAsia="zh-CN"/>
        </w:rPr>
        <w:t xml:space="preserve">related to scenarios </w:t>
      </w:r>
      <w:r w:rsidRPr="00CD4E7F">
        <w:rPr>
          <w:lang w:val="en-US" w:eastAsia="zh-CN"/>
        </w:rPr>
        <w:t>in</w:t>
      </w:r>
      <w:r w:rsidRPr="00A0015F">
        <w:rPr>
          <w:lang w:val="en-US" w:eastAsia="zh-CN"/>
        </w:rPr>
        <w:t xml:space="preserve"> </w:t>
      </w:r>
      <w:r w:rsidRPr="00CD4E7F">
        <w:rPr>
          <w:color w:val="000000" w:themeColor="text1"/>
          <w:lang w:val="en-US" w:eastAsia="zh-CN"/>
        </w:rPr>
        <w:t>TR 38.821, defer discussion</w:t>
      </w:r>
      <w:r>
        <w:rPr>
          <w:color w:val="000000" w:themeColor="text1"/>
          <w:lang w:val="en-US" w:eastAsia="zh-CN"/>
        </w:rPr>
        <w:t xml:space="preserve"> to RAN1.</w:t>
      </w:r>
    </w:p>
    <w:p w14:paraId="1BB0532A" w14:textId="567326C8" w:rsidR="006370B3" w:rsidRDefault="006370B3">
      <w:pPr>
        <w:rPr>
          <w:i/>
          <w:color w:val="0070C0"/>
          <w:lang w:val="en-US" w:eastAsia="zh-CN"/>
        </w:rPr>
      </w:pPr>
    </w:p>
    <w:p w14:paraId="1AA3AD29" w14:textId="1436C3F5" w:rsidR="006370B3" w:rsidRDefault="006370B3">
      <w:pPr>
        <w:rPr>
          <w:i/>
          <w:color w:val="0070C0"/>
          <w:lang w:val="en-US" w:eastAsia="zh-CN"/>
        </w:rPr>
      </w:pPr>
    </w:p>
    <w:p w14:paraId="1FDBD096" w14:textId="3BAA0776" w:rsidR="00AC6486" w:rsidRDefault="00AC6486">
      <w:pPr>
        <w:rPr>
          <w:i/>
          <w:color w:val="0070C0"/>
          <w:lang w:val="en-US" w:eastAsia="zh-CN"/>
        </w:rPr>
      </w:pPr>
    </w:p>
    <w:p w14:paraId="4EDDD5A5" w14:textId="77777777" w:rsidR="00AC6486" w:rsidRDefault="00455A9A">
      <w:pPr>
        <w:pStyle w:val="Titre3"/>
        <w:rPr>
          <w:sz w:val="24"/>
          <w:szCs w:val="16"/>
          <w:lang w:val="en-US"/>
        </w:rPr>
      </w:pPr>
      <w:r>
        <w:rPr>
          <w:sz w:val="24"/>
          <w:szCs w:val="16"/>
          <w:lang w:val="en-US"/>
        </w:rPr>
        <w:lastRenderedPageBreak/>
        <w:t>Sub-topic 1-2</w:t>
      </w:r>
    </w:p>
    <w:p w14:paraId="2F59FBE6" w14:textId="77777777" w:rsidR="00AC6486" w:rsidRDefault="00455A9A">
      <w:pPr>
        <w:rPr>
          <w:lang w:val="en-US" w:eastAsia="zh-CN"/>
        </w:rPr>
      </w:pPr>
      <w:r>
        <w:rPr>
          <w:i/>
          <w:color w:val="0070C0"/>
          <w:lang w:val="en-US" w:eastAsia="zh-CN"/>
        </w:rPr>
        <w:t xml:space="preserve">Sub-topic description </w:t>
      </w:r>
      <w:r>
        <w:rPr>
          <w:color w:val="000000" w:themeColor="text1"/>
          <w:lang w:val="en-US" w:eastAsia="zh-CN"/>
        </w:rPr>
        <w:t>S-band Proposals</w:t>
      </w:r>
    </w:p>
    <w:p w14:paraId="2A21820B" w14:textId="77777777" w:rsidR="00AC6486" w:rsidRDefault="00455A9A">
      <w:pPr>
        <w:rPr>
          <w:i/>
          <w:color w:val="0070C0"/>
          <w:lang w:val="en-US" w:eastAsia="zh-CN"/>
        </w:rPr>
      </w:pPr>
      <w:r>
        <w:rPr>
          <w:i/>
          <w:color w:val="0070C0"/>
          <w:lang w:val="en-US" w:eastAsia="zh-CN"/>
        </w:rPr>
        <w:t>Open issues and candidate options before e-meeting:</w:t>
      </w:r>
    </w:p>
    <w:p w14:paraId="6286B184" w14:textId="77777777" w:rsidR="00AC6486" w:rsidRDefault="00455A9A">
      <w:pPr>
        <w:rPr>
          <w:b/>
          <w:color w:val="0070C0"/>
          <w:u w:val="single"/>
          <w:lang w:val="en-US" w:eastAsia="ko-KR"/>
        </w:rPr>
      </w:pPr>
      <w:r>
        <w:rPr>
          <w:b/>
          <w:color w:val="0070C0"/>
          <w:u w:val="single"/>
          <w:lang w:val="en-US" w:eastAsia="ko-KR"/>
        </w:rPr>
        <w:t xml:space="preserve">Issue 1-2-1: </w:t>
      </w:r>
      <w:r>
        <w:rPr>
          <w:color w:val="000000" w:themeColor="text1"/>
          <w:lang w:val="en-US" w:eastAsia="zh-CN"/>
        </w:rPr>
        <w:t>S-band SCS</w:t>
      </w:r>
    </w:p>
    <w:p w14:paraId="645506C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CF18A0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eastAsia="SimSun"/>
          <w:szCs w:val="24"/>
          <w:lang w:val="en-US" w:eastAsia="zh-CN"/>
        </w:rPr>
        <w:t xml:space="preserve">Keep 15, 30, 60 kHz SCS (already agreed) </w:t>
      </w:r>
    </w:p>
    <w:p w14:paraId="49494646" w14:textId="77777777" w:rsidR="00AC6486" w:rsidRDefault="00455A9A">
      <w:pPr>
        <w:pStyle w:val="Paragraphedeliste"/>
        <w:numPr>
          <w:ilvl w:val="1"/>
          <w:numId w:val="8"/>
        </w:numPr>
        <w:overflowPunct/>
        <w:autoSpaceDE/>
        <w:autoSpaceDN/>
        <w:adjustRightInd/>
        <w:spacing w:after="120"/>
        <w:ind w:left="1440" w:firstLineChars="0"/>
        <w:textAlignment w:val="auto"/>
        <w:rPr>
          <w:color w:val="0070C0"/>
          <w:szCs w:val="24"/>
          <w:lang w:val="en-US" w:eastAsia="zh-CN"/>
        </w:rPr>
      </w:pPr>
      <w:r>
        <w:rPr>
          <w:rFonts w:eastAsia="SimSun"/>
          <w:color w:val="0070C0"/>
          <w:szCs w:val="24"/>
          <w:lang w:val="en-US" w:eastAsia="zh-CN"/>
        </w:rPr>
        <w:t xml:space="preserve">Option 2: </w:t>
      </w:r>
      <w:r>
        <w:rPr>
          <w:rFonts w:eastAsia="SimSun"/>
          <w:color w:val="000000" w:themeColor="text1"/>
          <w:szCs w:val="24"/>
          <w:lang w:val="en-US" w:eastAsia="zh-CN"/>
        </w:rPr>
        <w:t>Remove 60 kHz SCS (CATT):</w:t>
      </w:r>
    </w:p>
    <w:p w14:paraId="1B19BE74" w14:textId="77777777" w:rsidR="00AC6486" w:rsidRDefault="00455A9A">
      <w:pPr>
        <w:pStyle w:val="TH"/>
        <w:spacing w:after="0"/>
        <w:ind w:left="936"/>
        <w:rPr>
          <w:rFonts w:eastAsiaTheme="minorEastAsia"/>
          <w:lang w:val="en-US" w:eastAsia="zh-CN"/>
        </w:rPr>
      </w:pPr>
      <w:r>
        <w:rPr>
          <w:rFonts w:eastAsia="Times New Roman"/>
          <w:lang w:val="en-US"/>
        </w:rPr>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7827BCFF"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45AC2582"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5DDCD61D"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278A7B7F"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06B09088" w14:textId="77777777" w:rsidR="00AC6486" w:rsidRDefault="00455A9A">
            <w:pPr>
              <w:pStyle w:val="TAH"/>
              <w:rPr>
                <w:sz w:val="12"/>
                <w:szCs w:val="18"/>
                <w:lang w:val="en-US" w:eastAsia="zh-CN"/>
              </w:rPr>
            </w:pPr>
            <w:r>
              <w:rPr>
                <w:sz w:val="12"/>
                <w:szCs w:val="18"/>
                <w:lang w:val="en-US" w:eastAsia="zh-CN"/>
              </w:rPr>
              <w:t>SCS</w:t>
            </w:r>
          </w:p>
          <w:p w14:paraId="3EA55945"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685E77D1"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0B277F45"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054A3497"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0AD03304"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7041CFBB"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27CB2A60"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38257F04"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118683A3"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7074CD1E"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4BEDEDFC"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01CFC095"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1A1BB40D"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33D718BD" w14:textId="77777777" w:rsidR="00AC6486" w:rsidRDefault="00455A9A">
            <w:pPr>
              <w:pStyle w:val="TAH"/>
              <w:rPr>
                <w:sz w:val="12"/>
                <w:szCs w:val="18"/>
                <w:lang w:val="en-US" w:eastAsia="zh-CN"/>
              </w:rPr>
            </w:pPr>
            <w:r>
              <w:rPr>
                <w:sz w:val="12"/>
                <w:szCs w:val="18"/>
                <w:lang w:val="en-US" w:eastAsia="zh-CN"/>
              </w:rPr>
              <w:t>100 MHz</w:t>
            </w:r>
          </w:p>
        </w:tc>
      </w:tr>
      <w:tr w:rsidR="00AC6486" w14:paraId="64D5B13A"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7C0EED0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63A70A5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1A458B3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78FBB43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B3DBB5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3A498B5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27471F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845AC6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3F40625"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39C96A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494C5D0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1198F57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340E752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29B0601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6E62F17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418ADE73"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74FCE00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242A495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054CC42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6D0E10C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4FA7028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5519CE1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5A040D4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87EADE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EE2E8A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42038E0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D6B9F9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4D56A6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4A5F940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FBEF3F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6BA20446"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77E279F7"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0784C6B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0BC7DAE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0D26B9C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1B0B3B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12EA8F4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4B885C6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494ED18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FC94BF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874ECD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8AFF74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1AD8D6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2A17380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7CD75F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0033E75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623DCCB0"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0358818F"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466DF4E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756EFD4C" w14:textId="77777777" w:rsidR="00AC6486" w:rsidRDefault="00AC6486">
      <w:pPr>
        <w:pStyle w:val="Paragraphedeliste"/>
        <w:spacing w:after="120"/>
        <w:ind w:left="936" w:firstLineChars="0" w:firstLine="0"/>
        <w:rPr>
          <w:b/>
          <w:szCs w:val="21"/>
          <w:lang w:val="en-US"/>
        </w:rPr>
      </w:pPr>
    </w:p>
    <w:p w14:paraId="3DF84F3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A03952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color w:val="000000" w:themeColor="text1"/>
          <w:lang w:val="en-US" w:eastAsia="zh-CN"/>
        </w:rPr>
        <w:t>Option 1, if agreeable.</w:t>
      </w:r>
    </w:p>
    <w:p w14:paraId="785FB056" w14:textId="77777777" w:rsidR="00AC6486" w:rsidRDefault="00AC6486">
      <w:pPr>
        <w:rPr>
          <w:b/>
          <w:color w:val="0070C0"/>
          <w:u w:val="single"/>
          <w:lang w:val="en-US" w:eastAsia="ko-KR"/>
        </w:rPr>
      </w:pPr>
    </w:p>
    <w:p w14:paraId="09FCB9AC"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F6BBAA6"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2E665D19" w14:textId="77777777">
        <w:tc>
          <w:tcPr>
            <w:tcW w:w="1717" w:type="dxa"/>
          </w:tcPr>
          <w:p w14:paraId="22E450D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2BFF10F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33AB60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25D1B5CD" w14:textId="77777777">
        <w:tc>
          <w:tcPr>
            <w:tcW w:w="1717" w:type="dxa"/>
          </w:tcPr>
          <w:p w14:paraId="280E5C3A"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49F4F63C" w14:textId="77777777" w:rsidR="00AC6486" w:rsidRDefault="00455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Agree with option 1</w:t>
            </w:r>
          </w:p>
        </w:tc>
        <w:tc>
          <w:tcPr>
            <w:tcW w:w="4110" w:type="dxa"/>
          </w:tcPr>
          <w:p w14:paraId="55973B7B" w14:textId="77777777" w:rsidR="00AC6486" w:rsidRDefault="00AC6486">
            <w:pPr>
              <w:spacing w:after="120"/>
              <w:rPr>
                <w:rFonts w:eastAsiaTheme="minorEastAsia"/>
                <w:bCs/>
                <w:color w:val="000000" w:themeColor="text1"/>
                <w:lang w:val="en-US" w:eastAsia="zh-CN"/>
              </w:rPr>
            </w:pPr>
          </w:p>
        </w:tc>
      </w:tr>
      <w:tr w:rsidR="007B4C80" w14:paraId="0CB4736E" w14:textId="77777777">
        <w:tc>
          <w:tcPr>
            <w:tcW w:w="1717" w:type="dxa"/>
          </w:tcPr>
          <w:p w14:paraId="79384453" w14:textId="77777777" w:rsidR="007B4C80" w:rsidRDefault="007B4C80" w:rsidP="007B4C80">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7EA20F99" w14:textId="77777777" w:rsidR="007B4C80" w:rsidRDefault="007B4C80" w:rsidP="007B4C80">
            <w:pPr>
              <w:spacing w:after="120"/>
              <w:rPr>
                <w:bCs/>
                <w:color w:val="000000" w:themeColor="text1"/>
                <w:lang w:val="en-US" w:eastAsia="zh-CN"/>
              </w:rPr>
            </w:pPr>
            <w:r>
              <w:rPr>
                <w:rFonts w:eastAsiaTheme="minorEastAsia"/>
                <w:b/>
                <w:bCs/>
                <w:color w:val="000000" w:themeColor="text1"/>
                <w:lang w:val="en-US" w:eastAsia="zh-CN"/>
              </w:rPr>
              <w:t>We prefer option 1 to compatible with current band n1.</w:t>
            </w:r>
          </w:p>
        </w:tc>
        <w:tc>
          <w:tcPr>
            <w:tcW w:w="4110" w:type="dxa"/>
          </w:tcPr>
          <w:p w14:paraId="2A3D4CB5" w14:textId="77777777" w:rsidR="007B4C80" w:rsidRDefault="007B4C80" w:rsidP="007B4C80">
            <w:pPr>
              <w:spacing w:after="120"/>
              <w:rPr>
                <w:rFonts w:eastAsiaTheme="minorEastAsia"/>
                <w:b/>
                <w:bCs/>
                <w:color w:val="000000" w:themeColor="text1"/>
                <w:lang w:val="en-US" w:eastAsia="zh-CN"/>
              </w:rPr>
            </w:pPr>
            <w:r>
              <w:rPr>
                <w:rFonts w:eastAsiaTheme="minorEastAsia"/>
                <w:bCs/>
                <w:color w:val="000000" w:themeColor="text1"/>
                <w:lang w:val="en-US" w:eastAsia="zh-CN"/>
              </w:rPr>
              <w:t>Doesn’t see strong views why we should delete 60kHz</w:t>
            </w:r>
          </w:p>
        </w:tc>
      </w:tr>
      <w:tr w:rsidR="00AC6486" w14:paraId="18730E89" w14:textId="77777777">
        <w:tc>
          <w:tcPr>
            <w:tcW w:w="1717" w:type="dxa"/>
          </w:tcPr>
          <w:p w14:paraId="01BCF4DE"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490A9B13"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36EC0B1C" w14:textId="77777777" w:rsidR="00AC6486" w:rsidRDefault="00AC6486">
            <w:pPr>
              <w:spacing w:after="120"/>
              <w:rPr>
                <w:rFonts w:eastAsiaTheme="minorEastAsia"/>
                <w:b/>
                <w:bCs/>
                <w:color w:val="000000" w:themeColor="text1"/>
                <w:lang w:val="en-US" w:eastAsia="zh-CN"/>
              </w:rPr>
            </w:pPr>
          </w:p>
        </w:tc>
      </w:tr>
      <w:tr w:rsidR="003B5B05" w14:paraId="41160B91" w14:textId="77777777">
        <w:tc>
          <w:tcPr>
            <w:tcW w:w="1717" w:type="dxa"/>
          </w:tcPr>
          <w:p w14:paraId="11015DB0"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7C73DA16"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c>
          <w:tcPr>
            <w:tcW w:w="4110" w:type="dxa"/>
          </w:tcPr>
          <w:p w14:paraId="03828431" w14:textId="77777777" w:rsidR="003B5B05" w:rsidRDefault="003B5B05"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 need to reverse the previous agreement.</w:t>
            </w:r>
          </w:p>
        </w:tc>
      </w:tr>
      <w:tr w:rsidR="003B5B05" w14:paraId="1069412E" w14:textId="77777777">
        <w:tc>
          <w:tcPr>
            <w:tcW w:w="1717" w:type="dxa"/>
          </w:tcPr>
          <w:p w14:paraId="05C68342" w14:textId="77777777" w:rsidR="003B5B05" w:rsidRDefault="007B65DB"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3804" w:type="dxa"/>
          </w:tcPr>
          <w:p w14:paraId="2BA63CB1" w14:textId="77777777" w:rsidR="003B5B05" w:rsidRDefault="007B65DB"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4110" w:type="dxa"/>
          </w:tcPr>
          <w:p w14:paraId="2373113E" w14:textId="77777777" w:rsidR="003B5B05" w:rsidRDefault="003B5B05" w:rsidP="003B5B05">
            <w:pPr>
              <w:spacing w:after="120"/>
              <w:rPr>
                <w:rFonts w:eastAsiaTheme="minorEastAsia"/>
                <w:b/>
                <w:bCs/>
                <w:color w:val="000000" w:themeColor="text1"/>
                <w:lang w:val="en-US" w:eastAsia="zh-CN"/>
              </w:rPr>
            </w:pPr>
          </w:p>
        </w:tc>
      </w:tr>
      <w:tr w:rsidR="00F53C17" w14:paraId="60766EEB" w14:textId="77777777">
        <w:tc>
          <w:tcPr>
            <w:tcW w:w="1717" w:type="dxa"/>
          </w:tcPr>
          <w:p w14:paraId="30F64A65"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7390BF82" w14:textId="77777777" w:rsidR="00F53C17" w:rsidRDefault="00F53C17" w:rsidP="00F53C17">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Yes - </w:t>
            </w:r>
            <w:r w:rsidRPr="00153A54">
              <w:rPr>
                <w:rFonts w:eastAsiaTheme="minorEastAsia"/>
                <w:color w:val="000000" w:themeColor="text1"/>
                <w:lang w:val="en-US" w:eastAsia="zh-CN"/>
              </w:rPr>
              <w:t>We see</w:t>
            </w:r>
            <w:r>
              <w:rPr>
                <w:rFonts w:eastAsiaTheme="minorEastAsia"/>
                <w:color w:val="000000" w:themeColor="text1"/>
                <w:lang w:val="en-US" w:eastAsia="zh-CN"/>
              </w:rPr>
              <w:t xml:space="preserve"> no reason to revert prior agreements</w:t>
            </w:r>
          </w:p>
        </w:tc>
        <w:tc>
          <w:tcPr>
            <w:tcW w:w="4110" w:type="dxa"/>
          </w:tcPr>
          <w:p w14:paraId="130FCE9F"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We are also fine to down-scope but have preference for option 1 </w:t>
            </w:r>
          </w:p>
        </w:tc>
      </w:tr>
      <w:tr w:rsidR="00F53C17" w14:paraId="1AE08396" w14:textId="77777777">
        <w:tc>
          <w:tcPr>
            <w:tcW w:w="1717" w:type="dxa"/>
          </w:tcPr>
          <w:p w14:paraId="3A8A2050" w14:textId="77777777" w:rsidR="00F53C17" w:rsidRDefault="00FF50D4" w:rsidP="00F53C17">
            <w:pPr>
              <w:spacing w:after="120"/>
              <w:rPr>
                <w:rFonts w:eastAsiaTheme="minorEastAsia"/>
                <w:b/>
                <w:bCs/>
                <w:color w:val="000000" w:themeColor="text1"/>
                <w:lang w:val="en-US" w:eastAsia="zh-CN"/>
              </w:rPr>
            </w:pPr>
            <w:r w:rsidRPr="00FF50D4">
              <w:rPr>
                <w:rFonts w:eastAsiaTheme="minorEastAsia"/>
                <w:b/>
                <w:bCs/>
                <w:color w:val="000000" w:themeColor="text1"/>
                <w:lang w:val="en-US" w:eastAsia="zh-CN"/>
              </w:rPr>
              <w:t>Hughes/EchoStar</w:t>
            </w:r>
          </w:p>
        </w:tc>
        <w:tc>
          <w:tcPr>
            <w:tcW w:w="3804" w:type="dxa"/>
          </w:tcPr>
          <w:p w14:paraId="600668F7" w14:textId="77777777" w:rsidR="00F53C17" w:rsidRDefault="00FF50D4"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Agree with option 1</w:t>
            </w:r>
          </w:p>
        </w:tc>
        <w:tc>
          <w:tcPr>
            <w:tcW w:w="4110" w:type="dxa"/>
          </w:tcPr>
          <w:p w14:paraId="70F5A5A4" w14:textId="77777777" w:rsidR="00F53C17" w:rsidRDefault="00F53C17" w:rsidP="00F53C17">
            <w:pPr>
              <w:spacing w:after="120"/>
              <w:rPr>
                <w:rFonts w:eastAsiaTheme="minorEastAsia"/>
                <w:b/>
                <w:bCs/>
                <w:color w:val="000000" w:themeColor="text1"/>
                <w:lang w:val="en-US" w:eastAsia="zh-CN"/>
              </w:rPr>
            </w:pPr>
          </w:p>
        </w:tc>
      </w:tr>
      <w:tr w:rsidR="00F53C17" w14:paraId="3D4C0847" w14:textId="77777777">
        <w:tc>
          <w:tcPr>
            <w:tcW w:w="1717" w:type="dxa"/>
          </w:tcPr>
          <w:p w14:paraId="3224C079"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46F8B786"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4EA57A27" w14:textId="77777777" w:rsidR="00F53C17" w:rsidRDefault="00F53C17" w:rsidP="00F53C17">
            <w:pPr>
              <w:spacing w:after="120"/>
              <w:rPr>
                <w:rFonts w:eastAsiaTheme="minorEastAsia"/>
                <w:b/>
                <w:bCs/>
                <w:color w:val="000000" w:themeColor="text1"/>
                <w:lang w:val="en-US" w:eastAsia="zh-CN"/>
              </w:rPr>
            </w:pPr>
          </w:p>
        </w:tc>
      </w:tr>
      <w:tr w:rsidR="00F53C17" w14:paraId="6C10565C" w14:textId="77777777">
        <w:tc>
          <w:tcPr>
            <w:tcW w:w="1717" w:type="dxa"/>
          </w:tcPr>
          <w:p w14:paraId="28E66B07" w14:textId="77777777" w:rsidR="00F53C17" w:rsidRDefault="005E71EE"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2AA4C037" w14:textId="77777777" w:rsidR="00F53C17" w:rsidRDefault="005E71EE" w:rsidP="00F53C17">
            <w:pPr>
              <w:spacing w:after="120"/>
              <w:rPr>
                <w:rFonts w:eastAsiaTheme="minorEastAsia"/>
                <w:color w:val="000000" w:themeColor="text1"/>
                <w:lang w:val="en-US" w:eastAsia="zh-CN"/>
              </w:rPr>
            </w:pPr>
            <w:r>
              <w:rPr>
                <w:rFonts w:eastAsiaTheme="minorEastAsia"/>
                <w:color w:val="000000" w:themeColor="text1"/>
                <w:lang w:val="en-US" w:eastAsia="zh-CN"/>
              </w:rPr>
              <w:t>Agree with Option 1</w:t>
            </w:r>
          </w:p>
        </w:tc>
        <w:tc>
          <w:tcPr>
            <w:tcW w:w="4110" w:type="dxa"/>
          </w:tcPr>
          <w:p w14:paraId="0D6EBB33" w14:textId="77777777" w:rsidR="00F53C17" w:rsidRDefault="00F53C17" w:rsidP="00F53C17">
            <w:pPr>
              <w:spacing w:after="120"/>
              <w:rPr>
                <w:rFonts w:eastAsiaTheme="minorEastAsia"/>
                <w:color w:val="000000" w:themeColor="text1"/>
                <w:lang w:val="en-US" w:eastAsia="zh-CN"/>
              </w:rPr>
            </w:pPr>
          </w:p>
        </w:tc>
      </w:tr>
      <w:tr w:rsidR="008B408D" w14:paraId="1BE28E0E" w14:textId="77777777">
        <w:tc>
          <w:tcPr>
            <w:tcW w:w="1717" w:type="dxa"/>
          </w:tcPr>
          <w:p w14:paraId="49CE0886"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0029D553" w14:textId="77777777" w:rsidR="008B408D" w:rsidRDefault="008B408D" w:rsidP="00F53C17">
            <w:pPr>
              <w:spacing w:after="120"/>
              <w:rPr>
                <w:rFonts w:eastAsiaTheme="minorEastAsia"/>
                <w:color w:val="000000" w:themeColor="text1"/>
                <w:lang w:val="en-US" w:eastAsia="zh-CN"/>
              </w:rPr>
            </w:pPr>
            <w:r>
              <w:rPr>
                <w:rFonts w:eastAsiaTheme="minorEastAsia" w:hint="eastAsia"/>
                <w:b/>
                <w:bCs/>
                <w:color w:val="000000" w:themeColor="text1"/>
                <w:lang w:val="en-US" w:eastAsia="zh-CN"/>
              </w:rPr>
              <w:t>Agree</w:t>
            </w:r>
          </w:p>
        </w:tc>
        <w:tc>
          <w:tcPr>
            <w:tcW w:w="4110" w:type="dxa"/>
          </w:tcPr>
          <w:p w14:paraId="5FE9800E" w14:textId="77777777" w:rsidR="008B408D" w:rsidRDefault="008B408D" w:rsidP="00F53C17">
            <w:pPr>
              <w:spacing w:after="120"/>
              <w:rPr>
                <w:rFonts w:eastAsiaTheme="minorEastAsia"/>
                <w:color w:val="000000" w:themeColor="text1"/>
                <w:lang w:val="en-US" w:eastAsia="zh-CN"/>
              </w:rPr>
            </w:pPr>
            <w:r w:rsidRPr="00533A5A">
              <w:rPr>
                <w:rFonts w:eastAsiaTheme="minorEastAsia"/>
                <w:b/>
                <w:bCs/>
                <w:color w:val="000000" w:themeColor="text1"/>
                <w:highlight w:val="yellow"/>
                <w:lang w:val="en-US" w:eastAsia="zh-CN"/>
              </w:rPr>
              <w:t>I</w:t>
            </w:r>
            <w:r w:rsidRPr="00533A5A">
              <w:rPr>
                <w:rFonts w:eastAsiaTheme="minorEastAsia" w:hint="eastAsia"/>
                <w:b/>
                <w:bCs/>
                <w:color w:val="000000" w:themeColor="text1"/>
                <w:highlight w:val="yellow"/>
                <w:lang w:val="en-US" w:eastAsia="zh-CN"/>
              </w:rPr>
              <w:t>t</w:t>
            </w:r>
            <w:r w:rsidRPr="00533A5A">
              <w:rPr>
                <w:rFonts w:eastAsiaTheme="minorEastAsia"/>
                <w:b/>
                <w:bCs/>
                <w:color w:val="000000" w:themeColor="text1"/>
                <w:highlight w:val="yellow"/>
                <w:lang w:val="en-US" w:eastAsia="zh-CN"/>
              </w:rPr>
              <w:t>’</w:t>
            </w:r>
            <w:r w:rsidRPr="00533A5A">
              <w:rPr>
                <w:rFonts w:eastAsiaTheme="minorEastAsia" w:hint="eastAsia"/>
                <w:b/>
                <w:bCs/>
                <w:color w:val="000000" w:themeColor="text1"/>
                <w:highlight w:val="yellow"/>
                <w:lang w:val="en-US" w:eastAsia="zh-CN"/>
              </w:rPr>
              <w:t xml:space="preserve">s misunderstanding of our proposal. </w:t>
            </w:r>
            <w:r w:rsidRPr="00533A5A">
              <w:rPr>
                <w:rFonts w:eastAsiaTheme="minorEastAsia"/>
                <w:b/>
                <w:bCs/>
                <w:color w:val="000000" w:themeColor="text1"/>
                <w:highlight w:val="yellow"/>
                <w:lang w:val="en-US" w:eastAsia="zh-CN"/>
              </w:rPr>
              <w:t>W</w:t>
            </w:r>
            <w:r w:rsidRPr="00533A5A">
              <w:rPr>
                <w:rFonts w:eastAsiaTheme="minorEastAsia" w:hint="eastAsia"/>
                <w:b/>
                <w:bCs/>
                <w:color w:val="000000" w:themeColor="text1"/>
                <w:highlight w:val="yellow"/>
                <w:lang w:val="en-US" w:eastAsia="zh-CN"/>
              </w:rPr>
              <w:t>e overlooked 60kHz when drafting the paper.</w:t>
            </w:r>
          </w:p>
        </w:tc>
      </w:tr>
      <w:tr w:rsidR="00F53C17" w14:paraId="653E2FB1" w14:textId="77777777">
        <w:tc>
          <w:tcPr>
            <w:tcW w:w="1717" w:type="dxa"/>
          </w:tcPr>
          <w:p w14:paraId="5D705F57" w14:textId="492F2698" w:rsidR="00F53C17" w:rsidRDefault="00240169"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3B06658C" w14:textId="4B65D313" w:rsidR="00F53C17" w:rsidRDefault="00240169" w:rsidP="00F53C17">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7F7276A2" w14:textId="77777777" w:rsidR="00F53C17" w:rsidRDefault="00F53C17" w:rsidP="00F53C17">
            <w:pPr>
              <w:spacing w:after="120"/>
              <w:rPr>
                <w:rFonts w:eastAsiaTheme="minorEastAsia"/>
                <w:color w:val="000000" w:themeColor="text1"/>
                <w:lang w:val="en-US" w:eastAsia="zh-CN"/>
              </w:rPr>
            </w:pPr>
          </w:p>
        </w:tc>
      </w:tr>
      <w:tr w:rsidR="00F53C17" w14:paraId="723CF7BA" w14:textId="77777777">
        <w:tc>
          <w:tcPr>
            <w:tcW w:w="1717" w:type="dxa"/>
          </w:tcPr>
          <w:p w14:paraId="1DB88979" w14:textId="77777777" w:rsidR="00F53C17" w:rsidRDefault="00F53C17" w:rsidP="00F53C17">
            <w:pPr>
              <w:spacing w:after="120"/>
              <w:rPr>
                <w:rFonts w:eastAsiaTheme="minorEastAsia"/>
                <w:b/>
                <w:bCs/>
                <w:color w:val="000000" w:themeColor="text1"/>
                <w:lang w:val="en-US" w:eastAsia="zh-CN"/>
              </w:rPr>
            </w:pPr>
          </w:p>
        </w:tc>
        <w:tc>
          <w:tcPr>
            <w:tcW w:w="3804" w:type="dxa"/>
          </w:tcPr>
          <w:p w14:paraId="4B7E9736" w14:textId="77777777" w:rsidR="00F53C17" w:rsidRDefault="00F53C17" w:rsidP="00F53C17">
            <w:pPr>
              <w:spacing w:after="120"/>
              <w:rPr>
                <w:rFonts w:eastAsiaTheme="minorEastAsia"/>
                <w:color w:val="000000" w:themeColor="text1"/>
                <w:lang w:val="en-US" w:eastAsia="zh-CN"/>
              </w:rPr>
            </w:pPr>
          </w:p>
        </w:tc>
        <w:tc>
          <w:tcPr>
            <w:tcW w:w="4110" w:type="dxa"/>
          </w:tcPr>
          <w:p w14:paraId="527BCB8E" w14:textId="77777777" w:rsidR="00F53C17" w:rsidRDefault="00F53C17" w:rsidP="00F53C17">
            <w:pPr>
              <w:spacing w:after="120"/>
              <w:rPr>
                <w:rFonts w:eastAsiaTheme="minorEastAsia"/>
                <w:color w:val="000000" w:themeColor="text1"/>
                <w:lang w:val="en-US" w:eastAsia="zh-CN"/>
              </w:rPr>
            </w:pPr>
          </w:p>
        </w:tc>
      </w:tr>
    </w:tbl>
    <w:p w14:paraId="5D0A3938" w14:textId="77777777" w:rsidR="00AC6486" w:rsidRDefault="00AC6486">
      <w:pPr>
        <w:rPr>
          <w:i/>
          <w:color w:val="0070C0"/>
          <w:lang w:eastAsia="zh-CN"/>
        </w:rPr>
      </w:pPr>
    </w:p>
    <w:p w14:paraId="6C41FD85"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512AC9B" w14:textId="77777777">
        <w:tc>
          <w:tcPr>
            <w:tcW w:w="1616" w:type="dxa"/>
          </w:tcPr>
          <w:p w14:paraId="3AA7D1E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32C44B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453EF7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317D9FF" w14:textId="77777777" w:rsidR="00AC6486" w:rsidRDefault="00AC6486">
            <w:pPr>
              <w:spacing w:after="120"/>
              <w:rPr>
                <w:rFonts w:eastAsiaTheme="minorEastAsia"/>
                <w:b/>
                <w:bCs/>
                <w:color w:val="0070C0"/>
                <w:lang w:val="en-US" w:eastAsia="zh-CN"/>
              </w:rPr>
            </w:pPr>
          </w:p>
        </w:tc>
      </w:tr>
      <w:tr w:rsidR="00AC6486" w14:paraId="12EB108A" w14:textId="77777777">
        <w:tc>
          <w:tcPr>
            <w:tcW w:w="1616" w:type="dxa"/>
          </w:tcPr>
          <w:p w14:paraId="78748D26"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2A57EFA7"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0A91B575" w14:textId="77777777" w:rsidR="00AC6486" w:rsidRDefault="00AC6486">
            <w:pPr>
              <w:spacing w:after="120"/>
              <w:rPr>
                <w:rFonts w:eastAsiaTheme="minorEastAsia"/>
                <w:lang w:val="en-US" w:eastAsia="zh-CN"/>
              </w:rPr>
            </w:pPr>
          </w:p>
        </w:tc>
      </w:tr>
      <w:tr w:rsidR="00C54301" w14:paraId="04D167ED" w14:textId="77777777">
        <w:tc>
          <w:tcPr>
            <w:tcW w:w="1616" w:type="dxa"/>
          </w:tcPr>
          <w:p w14:paraId="5EE6391A" w14:textId="77777777" w:rsidR="00C54301" w:rsidRDefault="00951641" w:rsidP="00C54301">
            <w:pPr>
              <w:spacing w:after="120"/>
              <w:rPr>
                <w:rFonts w:eastAsiaTheme="minorEastAsia"/>
                <w:lang w:val="en-US" w:eastAsia="zh-CN"/>
              </w:rPr>
            </w:pPr>
            <w:r>
              <w:rPr>
                <w:rFonts w:eastAsiaTheme="minorEastAsia"/>
                <w:lang w:val="en-US" w:eastAsia="zh-CN"/>
              </w:rPr>
              <w:t>CMCC</w:t>
            </w:r>
          </w:p>
        </w:tc>
        <w:tc>
          <w:tcPr>
            <w:tcW w:w="1564" w:type="dxa"/>
          </w:tcPr>
          <w:p w14:paraId="41297269" w14:textId="77777777" w:rsidR="00C54301" w:rsidRDefault="00C54301" w:rsidP="00C54301">
            <w:pPr>
              <w:spacing w:after="120"/>
              <w:rPr>
                <w:rFonts w:eastAsiaTheme="minorEastAsia"/>
                <w:lang w:val="en-US" w:eastAsia="zh-CN"/>
              </w:rPr>
            </w:pPr>
            <w:r>
              <w:rPr>
                <w:rFonts w:eastAsiaTheme="minorEastAsia" w:hint="eastAsia"/>
                <w:lang w:val="en-US" w:eastAsia="zh-CN"/>
              </w:rPr>
              <w:t>Agree</w:t>
            </w:r>
          </w:p>
        </w:tc>
        <w:tc>
          <w:tcPr>
            <w:tcW w:w="6451" w:type="dxa"/>
          </w:tcPr>
          <w:p w14:paraId="6E17096C" w14:textId="77777777" w:rsidR="00C54301" w:rsidRDefault="00C54301" w:rsidP="00C54301">
            <w:pPr>
              <w:spacing w:after="120"/>
              <w:rPr>
                <w:rFonts w:eastAsiaTheme="minorEastAsia"/>
                <w:lang w:val="en-US" w:eastAsia="zh-CN"/>
              </w:rPr>
            </w:pPr>
          </w:p>
        </w:tc>
      </w:tr>
      <w:tr w:rsidR="00AC6486" w14:paraId="4846AF41" w14:textId="77777777">
        <w:tc>
          <w:tcPr>
            <w:tcW w:w="1616" w:type="dxa"/>
          </w:tcPr>
          <w:p w14:paraId="708CB3F4"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lastRenderedPageBreak/>
              <w:t>Intelsat</w:t>
            </w:r>
          </w:p>
        </w:tc>
        <w:tc>
          <w:tcPr>
            <w:tcW w:w="1564" w:type="dxa"/>
          </w:tcPr>
          <w:p w14:paraId="60E09512"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22C3B014" w14:textId="77777777" w:rsidR="00AC6486" w:rsidRDefault="00AC6486">
            <w:pPr>
              <w:spacing w:after="120"/>
              <w:rPr>
                <w:rFonts w:eastAsiaTheme="minorEastAsia"/>
                <w:color w:val="000000" w:themeColor="text1"/>
                <w:lang w:val="en-US" w:eastAsia="zh-CN"/>
              </w:rPr>
            </w:pPr>
          </w:p>
        </w:tc>
      </w:tr>
      <w:tr w:rsidR="003B5B05" w14:paraId="67261C6F" w14:textId="77777777">
        <w:tc>
          <w:tcPr>
            <w:tcW w:w="1616" w:type="dxa"/>
          </w:tcPr>
          <w:p w14:paraId="5ABE2F19"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4D21ADCB" w14:textId="77777777" w:rsidR="003B5B05" w:rsidRDefault="003B5B05" w:rsidP="003B5B0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0152B2D" w14:textId="77777777" w:rsidR="003B5B05" w:rsidRDefault="003B5B05" w:rsidP="003B5B05">
            <w:pPr>
              <w:spacing w:after="120"/>
              <w:rPr>
                <w:rFonts w:eastAsiaTheme="minorEastAsia"/>
                <w:lang w:val="en-US" w:eastAsia="zh-CN"/>
              </w:rPr>
            </w:pPr>
          </w:p>
        </w:tc>
      </w:tr>
      <w:tr w:rsidR="00AC6486" w14:paraId="766F5627" w14:textId="77777777">
        <w:tc>
          <w:tcPr>
            <w:tcW w:w="1616" w:type="dxa"/>
          </w:tcPr>
          <w:p w14:paraId="3C1DCC47"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5E32A698" w14:textId="77777777" w:rsidR="00AC6486" w:rsidRDefault="007B65D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582DF726" w14:textId="77777777" w:rsidR="00AC6486" w:rsidRDefault="00AC6486">
            <w:pPr>
              <w:spacing w:after="120"/>
              <w:rPr>
                <w:rFonts w:eastAsiaTheme="minorEastAsia"/>
                <w:lang w:val="en-US" w:eastAsia="zh-CN"/>
              </w:rPr>
            </w:pPr>
          </w:p>
        </w:tc>
      </w:tr>
      <w:tr w:rsidR="00015235" w14:paraId="3163F199" w14:textId="77777777">
        <w:tc>
          <w:tcPr>
            <w:tcW w:w="1616" w:type="dxa"/>
          </w:tcPr>
          <w:p w14:paraId="2848FED8"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136574DF"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36413EAB" w14:textId="77777777" w:rsidR="00015235" w:rsidRDefault="00015235" w:rsidP="00015235">
            <w:pPr>
              <w:spacing w:after="120"/>
              <w:rPr>
                <w:rFonts w:eastAsiaTheme="minorEastAsia"/>
                <w:lang w:val="en-US" w:eastAsia="zh-CN"/>
              </w:rPr>
            </w:pPr>
            <w:r>
              <w:rPr>
                <w:rFonts w:eastAsiaTheme="minorEastAsia"/>
                <w:lang w:val="en-US" w:eastAsia="zh-CN"/>
              </w:rPr>
              <w:t>Could CATT explain why they are proposing removing 60 kHz SCS?</w:t>
            </w:r>
          </w:p>
          <w:p w14:paraId="000DEDAF" w14:textId="77777777" w:rsidR="00C1087F" w:rsidRDefault="00C1087F">
            <w:pPr>
              <w:spacing w:after="120"/>
              <w:rPr>
                <w:rFonts w:eastAsiaTheme="minorEastAsia"/>
                <w:lang w:val="en-US" w:eastAsia="zh-CN"/>
              </w:rPr>
            </w:pPr>
            <w:r>
              <w:rPr>
                <w:rFonts w:eastAsiaTheme="minorEastAsia" w:hint="eastAsia"/>
                <w:lang w:val="en-US" w:eastAsia="zh-CN"/>
              </w:rPr>
              <w:t xml:space="preserve">CATT: We just overlooked 60kHz in the table rather than propose to remove it. </w:t>
            </w:r>
          </w:p>
        </w:tc>
      </w:tr>
      <w:tr w:rsidR="00F53C17" w14:paraId="061616AE" w14:textId="77777777">
        <w:tc>
          <w:tcPr>
            <w:tcW w:w="1616" w:type="dxa"/>
          </w:tcPr>
          <w:p w14:paraId="623835B3"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21710792"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083C22F7" w14:textId="77777777" w:rsidR="00F53C17" w:rsidRDefault="00F53C17" w:rsidP="00F53C17">
            <w:pPr>
              <w:spacing w:after="120"/>
              <w:rPr>
                <w:rFonts w:eastAsiaTheme="minorEastAsia"/>
                <w:lang w:val="en-US" w:eastAsia="zh-CN"/>
              </w:rPr>
            </w:pPr>
          </w:p>
        </w:tc>
      </w:tr>
      <w:tr w:rsidR="00F53C17" w14:paraId="164217E8" w14:textId="77777777">
        <w:tc>
          <w:tcPr>
            <w:tcW w:w="1616" w:type="dxa"/>
          </w:tcPr>
          <w:p w14:paraId="1870C67D"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397B6282" w14:textId="120833EE" w:rsidR="00F53C17" w:rsidRDefault="00240169"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4D7ED870" w14:textId="77777777" w:rsidR="00F53C17" w:rsidRDefault="00F53C17" w:rsidP="00F53C17">
            <w:pPr>
              <w:spacing w:after="120"/>
              <w:rPr>
                <w:rFonts w:eastAsiaTheme="minorEastAsia"/>
                <w:lang w:val="en-US" w:eastAsia="zh-CN"/>
              </w:rPr>
            </w:pPr>
          </w:p>
        </w:tc>
      </w:tr>
      <w:tr w:rsidR="00F53C17" w14:paraId="395AE19D" w14:textId="77777777">
        <w:tc>
          <w:tcPr>
            <w:tcW w:w="1616" w:type="dxa"/>
          </w:tcPr>
          <w:p w14:paraId="009BE33F" w14:textId="77777777" w:rsidR="00F53C17" w:rsidRDefault="003E5687" w:rsidP="00F53C17">
            <w:pPr>
              <w:spacing w:after="120"/>
              <w:rPr>
                <w:rFonts w:eastAsiaTheme="minorEastAsia"/>
                <w:lang w:val="en-US" w:eastAsia="zh-CN"/>
              </w:rPr>
            </w:pPr>
            <w:r>
              <w:rPr>
                <w:rFonts w:eastAsiaTheme="minorEastAsia"/>
                <w:lang w:val="en-US" w:eastAsia="zh-CN"/>
              </w:rPr>
              <w:t>Qualcomm</w:t>
            </w:r>
          </w:p>
        </w:tc>
        <w:tc>
          <w:tcPr>
            <w:tcW w:w="1564" w:type="dxa"/>
          </w:tcPr>
          <w:p w14:paraId="776991B2" w14:textId="77777777" w:rsidR="00F53C17" w:rsidRDefault="003E5687" w:rsidP="00F53C17">
            <w:pPr>
              <w:spacing w:after="120"/>
              <w:rPr>
                <w:rFonts w:eastAsiaTheme="minorEastAsia"/>
                <w:lang w:val="en-US" w:eastAsia="zh-CN"/>
              </w:rPr>
            </w:pPr>
            <w:r>
              <w:rPr>
                <w:rFonts w:eastAsiaTheme="minorEastAsia"/>
                <w:lang w:val="en-US" w:eastAsia="zh-CN"/>
              </w:rPr>
              <w:t>Agree</w:t>
            </w:r>
          </w:p>
        </w:tc>
        <w:tc>
          <w:tcPr>
            <w:tcW w:w="6451" w:type="dxa"/>
          </w:tcPr>
          <w:p w14:paraId="28074125" w14:textId="77777777" w:rsidR="00F53C17" w:rsidRDefault="00F53C17" w:rsidP="00F53C17">
            <w:pPr>
              <w:spacing w:after="120"/>
            </w:pPr>
          </w:p>
        </w:tc>
      </w:tr>
      <w:tr w:rsidR="00F53C17" w14:paraId="74A03677" w14:textId="77777777">
        <w:tc>
          <w:tcPr>
            <w:tcW w:w="1616" w:type="dxa"/>
          </w:tcPr>
          <w:p w14:paraId="6E8E0E36" w14:textId="77777777" w:rsidR="00F53C17" w:rsidRPr="005E71EE" w:rsidRDefault="005E71EE" w:rsidP="00F53C17">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5AC42713" w14:textId="77777777" w:rsidR="00F53C17" w:rsidRPr="005E71EE" w:rsidRDefault="005E71EE" w:rsidP="00F53C17">
            <w:pPr>
              <w:spacing w:after="120"/>
              <w:rPr>
                <w:rFonts w:eastAsiaTheme="minorEastAsia"/>
                <w:lang w:eastAsia="zh-CN"/>
              </w:rPr>
            </w:pPr>
            <w:r>
              <w:rPr>
                <w:rFonts w:eastAsiaTheme="minorEastAsia" w:hint="eastAsia"/>
                <w:lang w:eastAsia="zh-CN"/>
              </w:rPr>
              <w:t>A</w:t>
            </w:r>
            <w:r>
              <w:rPr>
                <w:rFonts w:eastAsiaTheme="minorEastAsia"/>
                <w:lang w:eastAsia="zh-CN"/>
              </w:rPr>
              <w:t>gree</w:t>
            </w:r>
          </w:p>
        </w:tc>
        <w:tc>
          <w:tcPr>
            <w:tcW w:w="6451" w:type="dxa"/>
          </w:tcPr>
          <w:p w14:paraId="321BEEAD" w14:textId="77777777" w:rsidR="00F53C17" w:rsidRDefault="00F53C17" w:rsidP="00F53C17">
            <w:pPr>
              <w:spacing w:after="120"/>
            </w:pPr>
          </w:p>
        </w:tc>
      </w:tr>
      <w:tr w:rsidR="008B408D" w14:paraId="05B140A7" w14:textId="77777777">
        <w:tc>
          <w:tcPr>
            <w:tcW w:w="1616" w:type="dxa"/>
          </w:tcPr>
          <w:p w14:paraId="41566858" w14:textId="77777777" w:rsidR="008B408D" w:rsidRDefault="008B408D" w:rsidP="00F53C17">
            <w:pPr>
              <w:spacing w:after="120"/>
              <w:rPr>
                <w:rFonts w:eastAsiaTheme="minorEastAsia"/>
                <w:lang w:eastAsia="zh-CN"/>
              </w:rPr>
            </w:pPr>
            <w:r>
              <w:rPr>
                <w:rFonts w:eastAsiaTheme="minorEastAsia" w:hint="eastAsia"/>
                <w:color w:val="000000" w:themeColor="text1"/>
                <w:lang w:val="en-US" w:eastAsia="zh-CN"/>
              </w:rPr>
              <w:t>CATT</w:t>
            </w:r>
          </w:p>
        </w:tc>
        <w:tc>
          <w:tcPr>
            <w:tcW w:w="1564" w:type="dxa"/>
          </w:tcPr>
          <w:p w14:paraId="2AEDCE36" w14:textId="77777777" w:rsidR="008B408D" w:rsidRDefault="008B408D" w:rsidP="00F53C17">
            <w:pPr>
              <w:spacing w:after="120"/>
              <w:rPr>
                <w:rFonts w:eastAsiaTheme="minorEastAsia"/>
                <w:lang w:eastAsia="zh-CN"/>
              </w:rPr>
            </w:pPr>
            <w:r>
              <w:rPr>
                <w:rFonts w:eastAsiaTheme="minorEastAsia"/>
                <w:color w:val="000000" w:themeColor="text1"/>
                <w:lang w:val="en-US" w:eastAsia="zh-CN"/>
              </w:rPr>
              <w:t>Agree</w:t>
            </w:r>
          </w:p>
        </w:tc>
        <w:tc>
          <w:tcPr>
            <w:tcW w:w="6451" w:type="dxa"/>
          </w:tcPr>
          <w:p w14:paraId="000CCA15" w14:textId="77777777" w:rsidR="008B408D" w:rsidRDefault="008B408D" w:rsidP="00F53C17">
            <w:pPr>
              <w:spacing w:after="120"/>
              <w:rPr>
                <w:rFonts w:eastAsiaTheme="minorEastAsia"/>
                <w:lang w:eastAsia="zh-CN"/>
              </w:rPr>
            </w:pPr>
          </w:p>
        </w:tc>
      </w:tr>
      <w:tr w:rsidR="00F53C17" w14:paraId="79D19864" w14:textId="77777777">
        <w:tc>
          <w:tcPr>
            <w:tcW w:w="1616" w:type="dxa"/>
          </w:tcPr>
          <w:p w14:paraId="7C0A02E9" w14:textId="729377C6" w:rsidR="00F53C17" w:rsidRDefault="00240169" w:rsidP="00F53C17">
            <w:pPr>
              <w:spacing w:after="120"/>
              <w:rPr>
                <w:rFonts w:eastAsiaTheme="minorEastAsia"/>
                <w:lang w:eastAsia="zh-CN"/>
              </w:rPr>
            </w:pPr>
            <w:r>
              <w:rPr>
                <w:rFonts w:eastAsiaTheme="minorEastAsia"/>
                <w:lang w:eastAsia="zh-CN"/>
              </w:rPr>
              <w:t>THALES</w:t>
            </w:r>
          </w:p>
        </w:tc>
        <w:tc>
          <w:tcPr>
            <w:tcW w:w="1564" w:type="dxa"/>
          </w:tcPr>
          <w:p w14:paraId="271E8DA4" w14:textId="33E940CA" w:rsidR="00F53C17" w:rsidRDefault="00240169" w:rsidP="00F53C17">
            <w:pPr>
              <w:spacing w:after="120"/>
              <w:rPr>
                <w:rFonts w:eastAsiaTheme="minorEastAsia"/>
                <w:lang w:val="en-US" w:eastAsia="zh-CN"/>
              </w:rPr>
            </w:pPr>
            <w:r>
              <w:rPr>
                <w:rFonts w:eastAsiaTheme="minorEastAsia"/>
                <w:lang w:val="en-US" w:eastAsia="zh-CN"/>
              </w:rPr>
              <w:t>Agree</w:t>
            </w:r>
          </w:p>
        </w:tc>
        <w:tc>
          <w:tcPr>
            <w:tcW w:w="6451" w:type="dxa"/>
          </w:tcPr>
          <w:p w14:paraId="5A2C8AB1" w14:textId="77777777" w:rsidR="00F53C17" w:rsidRDefault="00F53C17" w:rsidP="00F53C17">
            <w:pPr>
              <w:spacing w:after="120"/>
              <w:rPr>
                <w:rFonts w:eastAsiaTheme="minorEastAsia"/>
                <w:lang w:eastAsia="zh-CN"/>
              </w:rPr>
            </w:pPr>
          </w:p>
        </w:tc>
      </w:tr>
      <w:tr w:rsidR="00F53C17" w14:paraId="351F3071" w14:textId="77777777">
        <w:tc>
          <w:tcPr>
            <w:tcW w:w="1616" w:type="dxa"/>
          </w:tcPr>
          <w:p w14:paraId="78D02A56" w14:textId="77777777" w:rsidR="00F53C17" w:rsidRDefault="00F53C17" w:rsidP="00F53C17">
            <w:pPr>
              <w:spacing w:after="120"/>
              <w:rPr>
                <w:rFonts w:eastAsiaTheme="minorEastAsia"/>
                <w:lang w:eastAsia="zh-CN"/>
              </w:rPr>
            </w:pPr>
          </w:p>
        </w:tc>
        <w:tc>
          <w:tcPr>
            <w:tcW w:w="1564" w:type="dxa"/>
          </w:tcPr>
          <w:p w14:paraId="64F528BD" w14:textId="77777777" w:rsidR="00F53C17" w:rsidRDefault="00F53C17" w:rsidP="00F53C17">
            <w:pPr>
              <w:spacing w:after="120"/>
              <w:rPr>
                <w:rFonts w:eastAsiaTheme="minorEastAsia"/>
                <w:lang w:val="en-US" w:eastAsia="zh-CN"/>
              </w:rPr>
            </w:pPr>
          </w:p>
        </w:tc>
        <w:tc>
          <w:tcPr>
            <w:tcW w:w="6451" w:type="dxa"/>
          </w:tcPr>
          <w:p w14:paraId="2C28D279" w14:textId="77777777" w:rsidR="00F53C17" w:rsidRDefault="00F53C17" w:rsidP="00F53C17">
            <w:pPr>
              <w:spacing w:after="120"/>
              <w:rPr>
                <w:rFonts w:eastAsiaTheme="minorEastAsia"/>
                <w:lang w:eastAsia="zh-CN"/>
              </w:rPr>
            </w:pPr>
          </w:p>
        </w:tc>
      </w:tr>
    </w:tbl>
    <w:p w14:paraId="57EA88D8" w14:textId="77777777" w:rsidR="00AC6486" w:rsidRDefault="00AC6486">
      <w:pPr>
        <w:spacing w:after="120"/>
        <w:rPr>
          <w:szCs w:val="24"/>
          <w:lang w:eastAsia="zh-CN"/>
        </w:rPr>
      </w:pPr>
    </w:p>
    <w:p w14:paraId="5B90BB95" w14:textId="159296B4" w:rsidR="00AC6486" w:rsidRDefault="006370B3">
      <w:pPr>
        <w:spacing w:after="120"/>
        <w:rPr>
          <w:szCs w:val="24"/>
          <w:lang w:val="en-US" w:eastAsia="zh-CN"/>
        </w:rPr>
      </w:pPr>
      <w:r w:rsidRPr="00A0015F">
        <w:rPr>
          <w:b/>
          <w:szCs w:val="24"/>
          <w:lang w:eastAsia="zh-CN"/>
        </w:rPr>
        <w:t>Moderator Note:</w:t>
      </w:r>
      <w:r>
        <w:rPr>
          <w:szCs w:val="24"/>
          <w:lang w:eastAsia="zh-CN"/>
        </w:rPr>
        <w:t xml:space="preserve"> </w:t>
      </w:r>
      <w:r>
        <w:rPr>
          <w:szCs w:val="24"/>
          <w:lang w:val="en-US" w:eastAsia="zh-CN"/>
        </w:rPr>
        <w:t>Keep 15, 30, 60 kHz SCS (already agreed) for S-Band MSS, which is already agreed. Nothing to propose.</w:t>
      </w:r>
    </w:p>
    <w:p w14:paraId="33AC24CC" w14:textId="77777777" w:rsidR="006370B3" w:rsidRDefault="006370B3">
      <w:pPr>
        <w:spacing w:after="120"/>
        <w:rPr>
          <w:szCs w:val="24"/>
          <w:lang w:eastAsia="zh-CN"/>
        </w:rPr>
      </w:pPr>
    </w:p>
    <w:p w14:paraId="5A79194C" w14:textId="77777777" w:rsidR="00AC6486" w:rsidRDefault="00455A9A">
      <w:pPr>
        <w:rPr>
          <w:b/>
          <w:color w:val="0070C0"/>
          <w:u w:val="single"/>
          <w:lang w:val="en-US" w:eastAsia="ko-KR"/>
        </w:rPr>
      </w:pPr>
      <w:r>
        <w:rPr>
          <w:b/>
          <w:color w:val="0070C0"/>
          <w:u w:val="single"/>
          <w:lang w:val="en-US" w:eastAsia="ko-KR"/>
        </w:rPr>
        <w:t xml:space="preserve">Issue 1-2-2: </w:t>
      </w:r>
      <w:r>
        <w:rPr>
          <w:color w:val="000000" w:themeColor="text1"/>
          <w:lang w:val="en-US" w:eastAsia="zh-CN"/>
        </w:rPr>
        <w:t>S-Band GSCN</w:t>
      </w:r>
    </w:p>
    <w:p w14:paraId="72CC4E1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7F93283" w14:textId="3EC27C78" w:rsidR="00AC6486" w:rsidRPr="00A0015F" w:rsidRDefault="00455A9A" w:rsidP="00A0015F">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ascii="Arial" w:eastAsia="Times New Roman" w:hAnsi="Arial"/>
          <w:color w:val="000000"/>
          <w:szCs w:val="18"/>
          <w:lang w:val="en-US" w:eastAsia="ja-JP"/>
        </w:rPr>
        <w:t>5429 – &lt;1&gt; – 5494</w:t>
      </w:r>
    </w:p>
    <w:p w14:paraId="4E138416" w14:textId="77777777" w:rsidR="00AC6486" w:rsidRDefault="00455A9A">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AC6486" w14:paraId="69414B12"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5DBF182E" w14:textId="77777777" w:rsidR="00AC6486" w:rsidRDefault="00455A9A">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070F94E6" w14:textId="77777777" w:rsidR="00AC6486" w:rsidRDefault="00455A9A">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7BCFFC84" w14:textId="77777777" w:rsidR="00AC6486" w:rsidRDefault="00455A9A">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7517404C" w14:textId="77777777" w:rsidR="00AC6486" w:rsidRDefault="00455A9A">
            <w:pPr>
              <w:pStyle w:val="TAH"/>
              <w:rPr>
                <w:rFonts w:eastAsia="Yu Mincho"/>
                <w:vertAlign w:val="subscript"/>
                <w:lang w:val="en-US"/>
              </w:rPr>
            </w:pPr>
            <w:r>
              <w:rPr>
                <w:rFonts w:eastAsia="Yu Mincho"/>
                <w:lang w:val="en-US"/>
              </w:rPr>
              <w:t>Range of GSCN</w:t>
            </w:r>
          </w:p>
          <w:p w14:paraId="180A96A1" w14:textId="77777777" w:rsidR="00AC6486" w:rsidRDefault="00455A9A">
            <w:pPr>
              <w:pStyle w:val="TAH"/>
              <w:rPr>
                <w:rFonts w:eastAsia="Yu Mincho"/>
                <w:lang w:val="en-US"/>
              </w:rPr>
            </w:pPr>
            <w:r>
              <w:rPr>
                <w:rFonts w:eastAsia="Yu Mincho"/>
                <w:lang w:val="en-US"/>
              </w:rPr>
              <w:t>(First – &lt;Step size&gt; – Last)</w:t>
            </w:r>
          </w:p>
        </w:tc>
      </w:tr>
      <w:tr w:rsidR="00AC6486" w14:paraId="2F282F48"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8E9CE4E" w14:textId="77777777" w:rsidR="00AC6486" w:rsidRDefault="00455A9A">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0C9C34DF" w14:textId="77777777" w:rsidR="00AC6486" w:rsidRDefault="00455A9A">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5FA4FAC5" w14:textId="77777777" w:rsidR="00AC6486" w:rsidRDefault="00455A9A">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57353467" w14:textId="77777777" w:rsidR="00AC6486" w:rsidRDefault="00455A9A">
            <w:pPr>
              <w:pStyle w:val="TAC"/>
              <w:rPr>
                <w:rFonts w:eastAsia="Yu Mincho"/>
                <w:lang w:val="en-US"/>
              </w:rPr>
            </w:pPr>
            <w:r>
              <w:rPr>
                <w:lang w:val="en-US" w:eastAsia="zh-CN"/>
              </w:rPr>
              <w:t>…</w:t>
            </w:r>
          </w:p>
        </w:tc>
      </w:tr>
      <w:tr w:rsidR="00AC6486" w14:paraId="3BDD5E9D"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3AAAB28" w14:textId="77777777" w:rsidR="00AC6486" w:rsidRDefault="00455A9A">
            <w:pPr>
              <w:pStyle w:val="TAC"/>
              <w:rPr>
                <w:rFonts w:eastAsia="Yu Mincho"/>
                <w:strike/>
                <w:lang w:val="en-US" w:eastAsia="zh-CN"/>
              </w:rPr>
            </w:pP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3574FABE" w14:textId="77777777" w:rsidR="00AC6486" w:rsidRDefault="00AC6486">
            <w:pPr>
              <w:pStyle w:val="TAC"/>
              <w:rPr>
                <w:lang w:val="en-US"/>
              </w:rPr>
            </w:pPr>
          </w:p>
          <w:p w14:paraId="63C4235D" w14:textId="77777777" w:rsidR="00AC6486" w:rsidRDefault="00455A9A">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68D868A" w14:textId="77777777" w:rsidR="00AC6486" w:rsidRDefault="00AC6486">
            <w:pPr>
              <w:pStyle w:val="TAC"/>
              <w:rPr>
                <w:lang w:val="en-US" w:eastAsia="zh-CN"/>
              </w:rPr>
            </w:pPr>
          </w:p>
          <w:p w14:paraId="2E6F6195" w14:textId="77777777" w:rsidR="00AC6486" w:rsidRDefault="00455A9A">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1FF57F1" w14:textId="77777777" w:rsidR="00AC6486" w:rsidRDefault="00455A9A">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AC6486" w14:paraId="706C95F1"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3683915E" w14:textId="77777777" w:rsidR="00AC6486" w:rsidRDefault="00455A9A">
            <w:pPr>
              <w:pStyle w:val="TAN"/>
              <w:widowControl w:val="0"/>
              <w:ind w:right="28"/>
              <w:jc w:val="center"/>
              <w:rPr>
                <w:strike/>
                <w:lang w:val="en-US"/>
              </w:rPr>
            </w:pPr>
            <w:r>
              <w:rPr>
                <w:lang w:val="en-US" w:eastAsia="zh-CN"/>
              </w:rPr>
              <w:t>……</w:t>
            </w:r>
          </w:p>
        </w:tc>
      </w:tr>
    </w:tbl>
    <w:p w14:paraId="10C133BE" w14:textId="77777777" w:rsidR="00AC6486" w:rsidRDefault="00455A9A">
      <w:pPr>
        <w:pStyle w:val="Paragraphedeliste"/>
        <w:numPr>
          <w:ilvl w:val="0"/>
          <w:numId w:val="8"/>
        </w:numPr>
        <w:spacing w:after="120"/>
        <w:ind w:firstLineChars="0"/>
        <w:rPr>
          <w:b/>
          <w:lang w:val="en-US" w:eastAsia="zh-CN"/>
        </w:rPr>
      </w:pPr>
      <w:r>
        <w:rPr>
          <w:b/>
          <w:lang w:val="en-US"/>
        </w:rPr>
        <w:t>Note 1:</w:t>
      </w:r>
      <w:r>
        <w:rPr>
          <w:lang w:val="en-US"/>
        </w:rPr>
        <w:t xml:space="preserve"> Band prefix FFS.</w:t>
      </w:r>
    </w:p>
    <w:p w14:paraId="5EEAB6CB" w14:textId="77777777" w:rsidR="00AC6486" w:rsidRDefault="00455A9A">
      <w:pPr>
        <w:pStyle w:val="Paragraphedeliste"/>
        <w:numPr>
          <w:ilvl w:val="0"/>
          <w:numId w:val="8"/>
        </w:numPr>
        <w:spacing w:after="120"/>
        <w:ind w:firstLineChars="0"/>
        <w:rPr>
          <w:b/>
          <w:lang w:val="en-US" w:eastAsia="zh-CN"/>
        </w:rPr>
      </w:pPr>
      <w:r>
        <w:rPr>
          <w:b/>
          <w:lang w:val="en-US"/>
        </w:rPr>
        <w:t>Note 2:</w:t>
      </w:r>
      <w:r>
        <w:rPr>
          <w:lang w:val="en-US"/>
        </w:rPr>
        <w:t xml:space="preserve"> RAN4 will choose between “s” and “n” only.</w:t>
      </w:r>
    </w:p>
    <w:p w14:paraId="6D73817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33B2F9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if agreeable.</w:t>
      </w:r>
    </w:p>
    <w:p w14:paraId="109C861A" w14:textId="77777777" w:rsidR="00AC6486" w:rsidRDefault="00AC6486">
      <w:pPr>
        <w:rPr>
          <w:i/>
          <w:color w:val="0070C0"/>
          <w:lang w:val="en-US" w:eastAsia="zh-CN"/>
        </w:rPr>
      </w:pPr>
    </w:p>
    <w:p w14:paraId="5FD13E4E"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DD08F6C" w14:textId="77777777">
        <w:tc>
          <w:tcPr>
            <w:tcW w:w="1616" w:type="dxa"/>
          </w:tcPr>
          <w:p w14:paraId="7950234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2665F0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C58F36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B7E780D" w14:textId="77777777" w:rsidR="00AC6486" w:rsidRDefault="00AC6486">
            <w:pPr>
              <w:spacing w:after="120"/>
              <w:rPr>
                <w:rFonts w:eastAsiaTheme="minorEastAsia"/>
                <w:b/>
                <w:bCs/>
                <w:color w:val="0070C0"/>
                <w:lang w:val="en-US" w:eastAsia="zh-CN"/>
              </w:rPr>
            </w:pPr>
          </w:p>
        </w:tc>
      </w:tr>
      <w:tr w:rsidR="00AC6486" w14:paraId="1C99DF9B" w14:textId="77777777">
        <w:tc>
          <w:tcPr>
            <w:tcW w:w="1616" w:type="dxa"/>
          </w:tcPr>
          <w:p w14:paraId="051AF017"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5794B43" w14:textId="77777777" w:rsidR="00AC6486" w:rsidRDefault="00455A9A">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49495049" w14:textId="77777777" w:rsidR="00AC6486" w:rsidRDefault="00AC6486">
            <w:pPr>
              <w:spacing w:after="120"/>
              <w:rPr>
                <w:rFonts w:eastAsiaTheme="minorEastAsia"/>
                <w:lang w:val="en-US" w:eastAsia="zh-CN"/>
              </w:rPr>
            </w:pPr>
          </w:p>
        </w:tc>
      </w:tr>
      <w:tr w:rsidR="000A5CAC" w14:paraId="4A457BA3" w14:textId="77777777">
        <w:tc>
          <w:tcPr>
            <w:tcW w:w="1616" w:type="dxa"/>
          </w:tcPr>
          <w:p w14:paraId="5624040A" w14:textId="77777777" w:rsidR="000A5CAC" w:rsidRDefault="000A5CAC" w:rsidP="000A5CAC">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3EBBDF74" w14:textId="17A2D509" w:rsidR="000A5CAC" w:rsidRDefault="00240169" w:rsidP="000A5CAC">
            <w:pPr>
              <w:spacing w:after="120"/>
              <w:rPr>
                <w:rFonts w:eastAsiaTheme="minorEastAsia"/>
                <w:lang w:val="en-US" w:eastAsia="zh-CN"/>
              </w:rPr>
            </w:pPr>
            <w:r>
              <w:rPr>
                <w:rFonts w:eastAsiaTheme="minorEastAsia"/>
                <w:lang w:val="en-US" w:eastAsia="zh-CN"/>
              </w:rPr>
              <w:t>A</w:t>
            </w:r>
            <w:r w:rsidR="000A5CAC">
              <w:rPr>
                <w:rFonts w:eastAsiaTheme="minorEastAsia"/>
                <w:lang w:val="en-US" w:eastAsia="zh-CN"/>
              </w:rPr>
              <w:t>gree</w:t>
            </w:r>
          </w:p>
        </w:tc>
        <w:tc>
          <w:tcPr>
            <w:tcW w:w="6451" w:type="dxa"/>
          </w:tcPr>
          <w:p w14:paraId="48784D97" w14:textId="77777777" w:rsidR="000A5CAC" w:rsidRDefault="000A5CAC" w:rsidP="000A5CAC">
            <w:pPr>
              <w:spacing w:after="120"/>
              <w:rPr>
                <w:rFonts w:eastAsiaTheme="minorEastAsia"/>
                <w:lang w:val="en-US" w:eastAsia="zh-CN"/>
              </w:rPr>
            </w:pPr>
            <w:r>
              <w:rPr>
                <w:rFonts w:eastAsiaTheme="minorEastAsia"/>
                <w:lang w:val="en-US" w:eastAsia="zh-CN"/>
              </w:rPr>
              <w:t>Correspond to 2172.05-2197.45MHz frequency position</w:t>
            </w:r>
          </w:p>
        </w:tc>
      </w:tr>
      <w:tr w:rsidR="003B5B05" w14:paraId="726D8E21" w14:textId="77777777">
        <w:tc>
          <w:tcPr>
            <w:tcW w:w="1616" w:type="dxa"/>
          </w:tcPr>
          <w:p w14:paraId="66A4F7A0" w14:textId="77777777" w:rsidR="003B5B05" w:rsidRDefault="003B5B05" w:rsidP="003B5B05">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61BCA60A" w14:textId="77777777" w:rsidR="003B5B05" w:rsidRDefault="003B5B05" w:rsidP="003B5B05">
            <w:pPr>
              <w:spacing w:after="120"/>
              <w:rPr>
                <w:rFonts w:eastAsiaTheme="minorEastAsia"/>
                <w:color w:val="000000" w:themeColor="text1"/>
                <w:lang w:val="en-US" w:eastAsia="zh-CN"/>
              </w:rPr>
            </w:pPr>
            <w:r>
              <w:rPr>
                <w:rFonts w:eastAsiaTheme="minorEastAsia" w:hint="eastAsia"/>
                <w:lang w:val="en-US" w:eastAsia="zh-CN"/>
              </w:rPr>
              <w:t>A</w:t>
            </w:r>
            <w:r>
              <w:rPr>
                <w:rFonts w:eastAsiaTheme="minorEastAsia"/>
                <w:lang w:val="en-US" w:eastAsia="zh-CN"/>
              </w:rPr>
              <w:t>gree with option 1</w:t>
            </w:r>
          </w:p>
        </w:tc>
        <w:tc>
          <w:tcPr>
            <w:tcW w:w="6451" w:type="dxa"/>
          </w:tcPr>
          <w:p w14:paraId="1D3AC393" w14:textId="77777777" w:rsidR="003B5B05" w:rsidRDefault="003B5B05" w:rsidP="003B5B05">
            <w:pPr>
              <w:spacing w:after="120"/>
              <w:rPr>
                <w:rFonts w:eastAsiaTheme="minorEastAsia"/>
                <w:color w:val="000000" w:themeColor="text1"/>
                <w:lang w:val="en-US" w:eastAsia="zh-CN"/>
              </w:rPr>
            </w:pPr>
          </w:p>
        </w:tc>
      </w:tr>
      <w:tr w:rsidR="00AC6486" w14:paraId="1AB2BDD0" w14:textId="77777777">
        <w:tc>
          <w:tcPr>
            <w:tcW w:w="1616" w:type="dxa"/>
          </w:tcPr>
          <w:p w14:paraId="6FF27CE0"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44AD8500" w14:textId="77777777" w:rsidR="00AC6486" w:rsidRDefault="007B65DB">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4FD432EE" w14:textId="77777777" w:rsidR="00AC6486" w:rsidRDefault="00AC6486">
            <w:pPr>
              <w:spacing w:after="120"/>
              <w:rPr>
                <w:rFonts w:eastAsiaTheme="minorEastAsia"/>
                <w:lang w:val="en-US" w:eastAsia="zh-CN"/>
              </w:rPr>
            </w:pPr>
          </w:p>
        </w:tc>
      </w:tr>
      <w:tr w:rsidR="00015235" w14:paraId="5483BC04" w14:textId="77777777">
        <w:tc>
          <w:tcPr>
            <w:tcW w:w="1616" w:type="dxa"/>
          </w:tcPr>
          <w:p w14:paraId="562896DF" w14:textId="77777777" w:rsidR="00015235" w:rsidRDefault="00015235" w:rsidP="00015235">
            <w:pPr>
              <w:spacing w:after="120"/>
              <w:rPr>
                <w:rFonts w:eastAsiaTheme="minorEastAsia"/>
                <w:lang w:val="en-US" w:eastAsia="zh-CN"/>
              </w:rPr>
            </w:pPr>
            <w:r>
              <w:rPr>
                <w:rFonts w:eastAsiaTheme="minorEastAsia"/>
                <w:lang w:val="en-US" w:eastAsia="zh-CN"/>
              </w:rPr>
              <w:lastRenderedPageBreak/>
              <w:t>Ericsson</w:t>
            </w:r>
          </w:p>
        </w:tc>
        <w:tc>
          <w:tcPr>
            <w:tcW w:w="1564" w:type="dxa"/>
          </w:tcPr>
          <w:p w14:paraId="6E30DFB2"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6402A513" w14:textId="77777777" w:rsidR="00015235" w:rsidRDefault="00015235" w:rsidP="00015235">
            <w:pPr>
              <w:spacing w:after="120"/>
              <w:rPr>
                <w:rFonts w:eastAsiaTheme="minorEastAsia"/>
                <w:lang w:val="en-US" w:eastAsia="zh-CN"/>
              </w:rPr>
            </w:pPr>
            <w:r>
              <w:rPr>
                <w:rFonts w:eastAsiaTheme="minorEastAsia"/>
                <w:lang w:val="en-US" w:eastAsia="zh-CN"/>
              </w:rPr>
              <w:t>Notes should be removed, band naming should be aligned with decision on issue 1-1-1</w:t>
            </w:r>
          </w:p>
        </w:tc>
      </w:tr>
      <w:tr w:rsidR="00F53C17" w14:paraId="20FF025F" w14:textId="77777777">
        <w:tc>
          <w:tcPr>
            <w:tcW w:w="1616" w:type="dxa"/>
          </w:tcPr>
          <w:p w14:paraId="5CD0D7CB"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52F367A1"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5EDB6001" w14:textId="77777777" w:rsidR="00F53C17" w:rsidRDefault="00F53C17" w:rsidP="00F53C17">
            <w:pPr>
              <w:spacing w:after="120"/>
              <w:rPr>
                <w:rFonts w:eastAsiaTheme="minorEastAsia"/>
                <w:lang w:val="en-US" w:eastAsia="zh-CN"/>
              </w:rPr>
            </w:pPr>
          </w:p>
        </w:tc>
      </w:tr>
      <w:tr w:rsidR="00F53C17" w14:paraId="6BA0C548" w14:textId="77777777">
        <w:tc>
          <w:tcPr>
            <w:tcW w:w="1616" w:type="dxa"/>
          </w:tcPr>
          <w:p w14:paraId="720AC196"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21B197D9" w14:textId="386AAFEF" w:rsidR="00F53C17" w:rsidRDefault="00240169"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351B1927" w14:textId="77777777" w:rsidR="00F53C17" w:rsidRDefault="00F53C17" w:rsidP="00F53C17">
            <w:pPr>
              <w:spacing w:after="120"/>
              <w:rPr>
                <w:rFonts w:eastAsiaTheme="minorEastAsia"/>
                <w:lang w:val="en-US" w:eastAsia="zh-CN"/>
              </w:rPr>
            </w:pPr>
          </w:p>
        </w:tc>
      </w:tr>
      <w:tr w:rsidR="00F53C17" w14:paraId="15BBA5BD" w14:textId="77777777">
        <w:tc>
          <w:tcPr>
            <w:tcW w:w="1616" w:type="dxa"/>
          </w:tcPr>
          <w:p w14:paraId="11BD4C60" w14:textId="77777777" w:rsidR="00F53C17" w:rsidRDefault="00945583" w:rsidP="00F53C17">
            <w:pPr>
              <w:spacing w:after="120"/>
              <w:rPr>
                <w:rFonts w:eastAsiaTheme="minorEastAsia"/>
                <w:lang w:val="en-US" w:eastAsia="zh-CN"/>
              </w:rPr>
            </w:pPr>
            <w:r>
              <w:rPr>
                <w:rFonts w:eastAsiaTheme="minorEastAsia"/>
                <w:lang w:val="en-US" w:eastAsia="zh-CN"/>
              </w:rPr>
              <w:t>Qualcomm</w:t>
            </w:r>
          </w:p>
        </w:tc>
        <w:tc>
          <w:tcPr>
            <w:tcW w:w="1564" w:type="dxa"/>
          </w:tcPr>
          <w:p w14:paraId="2627C409" w14:textId="77777777" w:rsidR="00F53C17" w:rsidRDefault="00945583" w:rsidP="00F53C17">
            <w:pPr>
              <w:spacing w:after="120"/>
              <w:rPr>
                <w:rFonts w:eastAsiaTheme="minorEastAsia"/>
                <w:lang w:val="en-US" w:eastAsia="zh-CN"/>
              </w:rPr>
            </w:pPr>
            <w:r>
              <w:rPr>
                <w:rFonts w:eastAsiaTheme="minorEastAsia"/>
                <w:lang w:val="en-US" w:eastAsia="zh-CN"/>
              </w:rPr>
              <w:t>Agree</w:t>
            </w:r>
          </w:p>
        </w:tc>
        <w:tc>
          <w:tcPr>
            <w:tcW w:w="6451" w:type="dxa"/>
          </w:tcPr>
          <w:p w14:paraId="5E9859D8" w14:textId="77777777" w:rsidR="00F53C17" w:rsidRDefault="00F53C17" w:rsidP="00F53C17">
            <w:pPr>
              <w:spacing w:after="120"/>
              <w:rPr>
                <w:rFonts w:eastAsiaTheme="minorEastAsia"/>
                <w:lang w:val="en-US" w:eastAsia="zh-CN"/>
              </w:rPr>
            </w:pPr>
          </w:p>
        </w:tc>
      </w:tr>
      <w:tr w:rsidR="00F53C17" w14:paraId="7E7FB77C" w14:textId="77777777">
        <w:tc>
          <w:tcPr>
            <w:tcW w:w="1616" w:type="dxa"/>
          </w:tcPr>
          <w:p w14:paraId="5AD1F736" w14:textId="77777777" w:rsidR="00F53C17" w:rsidRDefault="005E71EE" w:rsidP="00F53C17">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4405AB42" w14:textId="77777777" w:rsidR="00F53C17" w:rsidRDefault="005E71EE" w:rsidP="00F53C17">
            <w:pPr>
              <w:spacing w:after="120"/>
              <w:rPr>
                <w:rFonts w:eastAsiaTheme="minorEastAsia"/>
                <w:lang w:val="en-US" w:eastAsia="zh-CN"/>
              </w:rPr>
            </w:pPr>
            <w:r>
              <w:rPr>
                <w:rFonts w:eastAsiaTheme="minorEastAsia"/>
                <w:lang w:val="en-US" w:eastAsia="zh-CN"/>
              </w:rPr>
              <w:t>Agree</w:t>
            </w:r>
          </w:p>
        </w:tc>
        <w:tc>
          <w:tcPr>
            <w:tcW w:w="6451" w:type="dxa"/>
          </w:tcPr>
          <w:p w14:paraId="2887D83F" w14:textId="77777777" w:rsidR="00F53C17" w:rsidRDefault="00F53C17" w:rsidP="00F53C17">
            <w:pPr>
              <w:spacing w:after="120"/>
            </w:pPr>
          </w:p>
        </w:tc>
      </w:tr>
      <w:tr w:rsidR="008B408D" w14:paraId="0FFCED34" w14:textId="77777777">
        <w:tc>
          <w:tcPr>
            <w:tcW w:w="1616" w:type="dxa"/>
          </w:tcPr>
          <w:p w14:paraId="04AEFEA5" w14:textId="77777777" w:rsidR="008B408D" w:rsidRDefault="008B408D" w:rsidP="00F53C17">
            <w:pPr>
              <w:spacing w:after="120"/>
            </w:pPr>
            <w:r>
              <w:rPr>
                <w:rFonts w:eastAsiaTheme="minorEastAsia" w:hint="eastAsia"/>
                <w:lang w:val="en-US" w:eastAsia="zh-CN"/>
              </w:rPr>
              <w:t>CATT</w:t>
            </w:r>
          </w:p>
        </w:tc>
        <w:tc>
          <w:tcPr>
            <w:tcW w:w="1564" w:type="dxa"/>
          </w:tcPr>
          <w:p w14:paraId="486BB750" w14:textId="77777777" w:rsidR="008B408D" w:rsidRDefault="008B408D" w:rsidP="00F53C17">
            <w:pPr>
              <w:spacing w:after="120"/>
            </w:pPr>
            <w:r>
              <w:rPr>
                <w:rFonts w:eastAsiaTheme="minorEastAsia"/>
                <w:lang w:val="en-US" w:eastAsia="zh-CN"/>
              </w:rPr>
              <w:t>A</w:t>
            </w:r>
            <w:r>
              <w:rPr>
                <w:rFonts w:eastAsiaTheme="minorEastAsia" w:hint="eastAsia"/>
                <w:lang w:val="en-US" w:eastAsia="zh-CN"/>
              </w:rPr>
              <w:t>gree with Option 1</w:t>
            </w:r>
          </w:p>
        </w:tc>
        <w:tc>
          <w:tcPr>
            <w:tcW w:w="6451" w:type="dxa"/>
          </w:tcPr>
          <w:p w14:paraId="67645AD1" w14:textId="77777777" w:rsidR="008B408D" w:rsidRDefault="008B408D" w:rsidP="00F53C17">
            <w:pPr>
              <w:spacing w:after="120"/>
            </w:pPr>
          </w:p>
        </w:tc>
      </w:tr>
      <w:tr w:rsidR="00F53C17" w14:paraId="3AEF6599" w14:textId="77777777">
        <w:tc>
          <w:tcPr>
            <w:tcW w:w="1616" w:type="dxa"/>
          </w:tcPr>
          <w:p w14:paraId="75249F3B" w14:textId="6D9D31F2" w:rsidR="00F53C17" w:rsidRDefault="00240169" w:rsidP="00F53C17">
            <w:pPr>
              <w:spacing w:after="120"/>
              <w:rPr>
                <w:rFonts w:eastAsiaTheme="minorEastAsia"/>
                <w:lang w:eastAsia="zh-CN"/>
              </w:rPr>
            </w:pPr>
            <w:r>
              <w:rPr>
                <w:rFonts w:eastAsiaTheme="minorEastAsia"/>
                <w:lang w:eastAsia="zh-CN"/>
              </w:rPr>
              <w:t>THALES</w:t>
            </w:r>
          </w:p>
        </w:tc>
        <w:tc>
          <w:tcPr>
            <w:tcW w:w="1564" w:type="dxa"/>
          </w:tcPr>
          <w:p w14:paraId="18FD953E" w14:textId="03BC4404" w:rsidR="00F53C17" w:rsidRDefault="00240169" w:rsidP="00F53C17">
            <w:pPr>
              <w:spacing w:after="120"/>
              <w:rPr>
                <w:rFonts w:eastAsiaTheme="minorEastAsia"/>
                <w:lang w:eastAsia="zh-CN"/>
              </w:rPr>
            </w:pPr>
            <w:r>
              <w:rPr>
                <w:rFonts w:eastAsiaTheme="minorEastAsia"/>
                <w:lang w:eastAsia="zh-CN"/>
              </w:rPr>
              <w:t>Agree</w:t>
            </w:r>
          </w:p>
        </w:tc>
        <w:tc>
          <w:tcPr>
            <w:tcW w:w="6451" w:type="dxa"/>
          </w:tcPr>
          <w:p w14:paraId="53533A46" w14:textId="2DC4CBAD" w:rsidR="00F53C17" w:rsidRDefault="00DC4CFC" w:rsidP="00A745FD">
            <w:pPr>
              <w:spacing w:after="120"/>
              <w:rPr>
                <w:rFonts w:eastAsiaTheme="minorEastAsia"/>
                <w:lang w:eastAsia="zh-CN"/>
              </w:rPr>
            </w:pPr>
            <w:r>
              <w:rPr>
                <w:rFonts w:eastAsiaTheme="minorEastAsia"/>
                <w:lang w:eastAsia="zh-CN"/>
              </w:rPr>
              <w:t xml:space="preserve">It should be ok, </w:t>
            </w:r>
            <w:r w:rsidR="00A745FD">
              <w:rPr>
                <w:rFonts w:eastAsiaTheme="minorEastAsia"/>
                <w:lang w:eastAsia="zh-CN"/>
              </w:rPr>
              <w:t>is in the range of n65 and n66.</w:t>
            </w:r>
          </w:p>
        </w:tc>
      </w:tr>
      <w:tr w:rsidR="00F53C17" w14:paraId="0F7AC9F4" w14:textId="77777777">
        <w:tc>
          <w:tcPr>
            <w:tcW w:w="1616" w:type="dxa"/>
          </w:tcPr>
          <w:p w14:paraId="0D197414" w14:textId="77777777" w:rsidR="00F53C17" w:rsidRDefault="00F53C17" w:rsidP="00F53C17">
            <w:pPr>
              <w:spacing w:after="120"/>
              <w:rPr>
                <w:rFonts w:eastAsiaTheme="minorEastAsia"/>
                <w:lang w:eastAsia="zh-CN"/>
              </w:rPr>
            </w:pPr>
          </w:p>
        </w:tc>
        <w:tc>
          <w:tcPr>
            <w:tcW w:w="1564" w:type="dxa"/>
          </w:tcPr>
          <w:p w14:paraId="2486E069" w14:textId="77777777" w:rsidR="00F53C17" w:rsidRDefault="00F53C17" w:rsidP="00F53C17">
            <w:pPr>
              <w:spacing w:after="120"/>
              <w:rPr>
                <w:rFonts w:eastAsiaTheme="minorEastAsia"/>
                <w:lang w:val="en-US" w:eastAsia="zh-CN"/>
              </w:rPr>
            </w:pPr>
          </w:p>
        </w:tc>
        <w:tc>
          <w:tcPr>
            <w:tcW w:w="6451" w:type="dxa"/>
          </w:tcPr>
          <w:p w14:paraId="655BD803" w14:textId="77777777" w:rsidR="00F53C17" w:rsidRPr="00A0015F" w:rsidRDefault="00F53C17" w:rsidP="00F53C17">
            <w:pPr>
              <w:spacing w:after="120"/>
              <w:rPr>
                <w:rFonts w:eastAsiaTheme="minorEastAsia"/>
                <w:lang w:val="en-US" w:eastAsia="zh-CN"/>
              </w:rPr>
            </w:pPr>
          </w:p>
        </w:tc>
      </w:tr>
    </w:tbl>
    <w:p w14:paraId="32919372" w14:textId="664288FA" w:rsidR="00AC6486" w:rsidRDefault="00AC6486">
      <w:pPr>
        <w:rPr>
          <w:i/>
          <w:color w:val="0070C0"/>
          <w:lang w:val="en-US" w:eastAsia="zh-CN"/>
        </w:rPr>
      </w:pPr>
    </w:p>
    <w:p w14:paraId="218DC194" w14:textId="477A8C39" w:rsidR="00A6552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w:t>
      </w:r>
      <w:r>
        <w:rPr>
          <w:b/>
          <w:u w:val="single"/>
          <w:lang w:eastAsia="ko-KR"/>
        </w:rPr>
        <w:t xml:space="preserve">the discussion on the GTW, and after </w:t>
      </w:r>
      <w:r w:rsidRPr="00510596">
        <w:rPr>
          <w:b/>
          <w:u w:val="single"/>
          <w:lang w:eastAsia="ko-KR"/>
        </w:rPr>
        <w:t>receiving comments from all companies, the moderator proposes:</w:t>
      </w:r>
    </w:p>
    <w:p w14:paraId="15D25C53" w14:textId="26315264" w:rsidR="00AC6486" w:rsidRPr="00A0015F" w:rsidRDefault="006370B3">
      <w:pPr>
        <w:rPr>
          <w:b/>
          <w:lang w:val="en-US" w:eastAsia="zh-CN"/>
        </w:rPr>
      </w:pPr>
      <w:r w:rsidRPr="00A0015F">
        <w:rPr>
          <w:b/>
          <w:lang w:val="en-US" w:eastAsia="zh-CN"/>
        </w:rPr>
        <w:t xml:space="preserve">Proposal 1-2-2-1: </w:t>
      </w:r>
    </w:p>
    <w:p w14:paraId="05B00223" w14:textId="77777777" w:rsidR="006370B3" w:rsidRDefault="006370B3" w:rsidP="006370B3">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6370B3" w14:paraId="4F73F50D"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tcPr>
          <w:p w14:paraId="4C4E9E07" w14:textId="77777777" w:rsidR="006370B3" w:rsidRDefault="006370B3" w:rsidP="008E717D">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7F115DE9" w14:textId="77777777" w:rsidR="006370B3" w:rsidRDefault="006370B3" w:rsidP="008E717D">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584CBF03" w14:textId="77777777" w:rsidR="006370B3" w:rsidRDefault="006370B3" w:rsidP="008E717D">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1348AA3D" w14:textId="77777777" w:rsidR="006370B3" w:rsidRDefault="006370B3" w:rsidP="008E717D">
            <w:pPr>
              <w:pStyle w:val="TAH"/>
              <w:rPr>
                <w:rFonts w:eastAsia="Yu Mincho"/>
                <w:vertAlign w:val="subscript"/>
                <w:lang w:val="en-US"/>
              </w:rPr>
            </w:pPr>
            <w:r>
              <w:rPr>
                <w:rFonts w:eastAsia="Yu Mincho"/>
                <w:lang w:val="en-US"/>
              </w:rPr>
              <w:t>Range of GSCN</w:t>
            </w:r>
          </w:p>
          <w:p w14:paraId="65B798F6" w14:textId="77777777" w:rsidR="006370B3" w:rsidRDefault="006370B3" w:rsidP="008E717D">
            <w:pPr>
              <w:pStyle w:val="TAH"/>
              <w:rPr>
                <w:rFonts w:eastAsia="Yu Mincho"/>
                <w:lang w:val="en-US"/>
              </w:rPr>
            </w:pPr>
            <w:r>
              <w:rPr>
                <w:rFonts w:eastAsia="Yu Mincho"/>
                <w:lang w:val="en-US"/>
              </w:rPr>
              <w:t>(First – &lt;Step size&gt; – Last)</w:t>
            </w:r>
          </w:p>
        </w:tc>
      </w:tr>
      <w:tr w:rsidR="006370B3" w14:paraId="2989B7C6"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E8CCBD7" w14:textId="77777777" w:rsidR="006370B3" w:rsidRDefault="006370B3" w:rsidP="008E717D">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6A74C1F5" w14:textId="77777777" w:rsidR="006370B3" w:rsidRDefault="006370B3" w:rsidP="008E717D">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1C41BF74" w14:textId="77777777" w:rsidR="006370B3" w:rsidRDefault="006370B3" w:rsidP="008E717D">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215A8AC0" w14:textId="77777777" w:rsidR="006370B3" w:rsidRDefault="006370B3" w:rsidP="008E717D">
            <w:pPr>
              <w:pStyle w:val="TAC"/>
              <w:rPr>
                <w:rFonts w:eastAsia="Yu Mincho"/>
                <w:lang w:val="en-US"/>
              </w:rPr>
            </w:pPr>
            <w:r>
              <w:rPr>
                <w:lang w:val="en-US" w:eastAsia="zh-CN"/>
              </w:rPr>
              <w:t>…</w:t>
            </w:r>
          </w:p>
        </w:tc>
      </w:tr>
      <w:tr w:rsidR="006370B3" w14:paraId="56752ADD"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35C0079" w14:textId="434CF9A1" w:rsidR="006370B3" w:rsidRDefault="006370B3" w:rsidP="008E717D">
            <w:pPr>
              <w:pStyle w:val="TAC"/>
              <w:rPr>
                <w:rFonts w:eastAsia="Yu Mincho"/>
                <w:strike/>
                <w:lang w:val="en-US" w:eastAsia="zh-CN"/>
              </w:rPr>
            </w:pPr>
            <w:r w:rsidRPr="00A0015F">
              <w:rPr>
                <w:highlight w:val="yellow"/>
                <w:lang w:val="en-US" w:eastAsia="zh-CN"/>
              </w:rPr>
              <w:t>n</w:t>
            </w: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1B8AD7C2" w14:textId="77777777" w:rsidR="006370B3" w:rsidRDefault="006370B3" w:rsidP="008E717D">
            <w:pPr>
              <w:pStyle w:val="TAC"/>
              <w:rPr>
                <w:lang w:val="en-US"/>
              </w:rPr>
            </w:pPr>
          </w:p>
          <w:p w14:paraId="3883F0FD" w14:textId="77777777" w:rsidR="006370B3" w:rsidRDefault="006370B3" w:rsidP="008E717D">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38C0E6A3" w14:textId="77777777" w:rsidR="006370B3" w:rsidRDefault="006370B3" w:rsidP="008E717D">
            <w:pPr>
              <w:pStyle w:val="TAC"/>
              <w:rPr>
                <w:lang w:val="en-US" w:eastAsia="zh-CN"/>
              </w:rPr>
            </w:pPr>
          </w:p>
          <w:p w14:paraId="5B5CD50D" w14:textId="77777777" w:rsidR="006370B3" w:rsidRDefault="006370B3" w:rsidP="008E717D">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3664BC3" w14:textId="77777777" w:rsidR="006370B3" w:rsidRDefault="006370B3" w:rsidP="008E717D">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6370B3" w14:paraId="0996E122" w14:textId="77777777" w:rsidTr="008E717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67FA54DF" w14:textId="77777777" w:rsidR="006370B3" w:rsidRDefault="006370B3" w:rsidP="008E717D">
            <w:pPr>
              <w:pStyle w:val="TAN"/>
              <w:widowControl w:val="0"/>
              <w:ind w:right="28"/>
              <w:jc w:val="center"/>
              <w:rPr>
                <w:strike/>
                <w:lang w:val="en-US"/>
              </w:rPr>
            </w:pPr>
            <w:r>
              <w:rPr>
                <w:lang w:val="en-US" w:eastAsia="zh-CN"/>
              </w:rPr>
              <w:t>……</w:t>
            </w:r>
          </w:p>
        </w:tc>
      </w:tr>
    </w:tbl>
    <w:p w14:paraId="7C477AF6" w14:textId="77777777" w:rsidR="006370B3" w:rsidRPr="00A0015F" w:rsidRDefault="006370B3" w:rsidP="006370B3">
      <w:pPr>
        <w:pStyle w:val="Paragraphedeliste"/>
        <w:numPr>
          <w:ilvl w:val="0"/>
          <w:numId w:val="8"/>
        </w:numPr>
        <w:spacing w:after="120"/>
        <w:ind w:firstLineChars="0"/>
        <w:rPr>
          <w:b/>
          <w:strike/>
          <w:lang w:val="en-US" w:eastAsia="zh-CN"/>
        </w:rPr>
      </w:pPr>
      <w:r w:rsidRPr="00A0015F">
        <w:rPr>
          <w:b/>
          <w:strike/>
          <w:lang w:val="en-US"/>
        </w:rPr>
        <w:t>Note 1:</w:t>
      </w:r>
      <w:r w:rsidRPr="00A0015F">
        <w:rPr>
          <w:strike/>
          <w:lang w:val="en-US"/>
        </w:rPr>
        <w:t xml:space="preserve"> Band prefix FFS.</w:t>
      </w:r>
    </w:p>
    <w:p w14:paraId="5D45369C" w14:textId="77777777" w:rsidR="006370B3" w:rsidRPr="00A0015F" w:rsidRDefault="006370B3" w:rsidP="006370B3">
      <w:pPr>
        <w:pStyle w:val="Paragraphedeliste"/>
        <w:numPr>
          <w:ilvl w:val="0"/>
          <w:numId w:val="8"/>
        </w:numPr>
        <w:spacing w:after="120"/>
        <w:ind w:firstLineChars="0"/>
        <w:rPr>
          <w:b/>
          <w:strike/>
          <w:lang w:val="en-US" w:eastAsia="zh-CN"/>
        </w:rPr>
      </w:pPr>
      <w:r w:rsidRPr="00A0015F">
        <w:rPr>
          <w:b/>
          <w:strike/>
          <w:lang w:val="en-US"/>
        </w:rPr>
        <w:t>Note 2:</w:t>
      </w:r>
      <w:r w:rsidRPr="00A0015F">
        <w:rPr>
          <w:strike/>
          <w:lang w:val="en-US"/>
        </w:rPr>
        <w:t xml:space="preserve"> RAN4 will choose between “s” and “n” only.</w:t>
      </w:r>
    </w:p>
    <w:p w14:paraId="422CA2CF" w14:textId="77777777" w:rsidR="00AC6486" w:rsidRDefault="00AC6486">
      <w:pPr>
        <w:rPr>
          <w:i/>
          <w:color w:val="0070C0"/>
          <w:lang w:val="en-US" w:eastAsia="zh-CN"/>
        </w:rPr>
      </w:pPr>
    </w:p>
    <w:p w14:paraId="456EC40D" w14:textId="77777777" w:rsidR="00AC6486" w:rsidRDefault="00AC6486">
      <w:pPr>
        <w:rPr>
          <w:i/>
          <w:color w:val="0070C0"/>
          <w:lang w:val="en-US" w:eastAsia="zh-CN"/>
        </w:rPr>
      </w:pPr>
    </w:p>
    <w:p w14:paraId="4564134B" w14:textId="77777777" w:rsidR="00AC6486" w:rsidRDefault="00455A9A">
      <w:pPr>
        <w:pStyle w:val="Titre3"/>
        <w:rPr>
          <w:sz w:val="24"/>
          <w:szCs w:val="16"/>
          <w:lang w:val="en-US"/>
        </w:rPr>
      </w:pPr>
      <w:r>
        <w:rPr>
          <w:sz w:val="24"/>
          <w:szCs w:val="16"/>
          <w:lang w:val="en-US"/>
        </w:rPr>
        <w:t>Sub-topic 1-3</w:t>
      </w:r>
    </w:p>
    <w:p w14:paraId="2B4505A8" w14:textId="77777777" w:rsidR="00AC6486" w:rsidRDefault="00455A9A">
      <w:pPr>
        <w:rPr>
          <w:lang w:val="en-US" w:eastAsia="zh-CN"/>
        </w:rPr>
      </w:pPr>
      <w:r>
        <w:rPr>
          <w:i/>
          <w:color w:val="0070C0"/>
          <w:lang w:val="en-US" w:eastAsia="zh-CN"/>
        </w:rPr>
        <w:t xml:space="preserve">Sub-topic description </w:t>
      </w:r>
      <w:r>
        <w:rPr>
          <w:color w:val="000000" w:themeColor="text1"/>
          <w:lang w:val="en-US" w:eastAsia="zh-CN"/>
        </w:rPr>
        <w:t>L-band Proposals</w:t>
      </w:r>
    </w:p>
    <w:p w14:paraId="11F6B69B" w14:textId="77777777" w:rsidR="00AC6486" w:rsidRDefault="00455A9A">
      <w:pPr>
        <w:rPr>
          <w:i/>
          <w:color w:val="0070C0"/>
          <w:lang w:val="en-US" w:eastAsia="zh-CN"/>
        </w:rPr>
      </w:pPr>
      <w:r>
        <w:rPr>
          <w:i/>
          <w:color w:val="0070C0"/>
          <w:lang w:val="en-US" w:eastAsia="zh-CN"/>
        </w:rPr>
        <w:t>Open issues and candidate options before e-meeting:</w:t>
      </w:r>
    </w:p>
    <w:p w14:paraId="40C8111B" w14:textId="77777777" w:rsidR="00AC6486" w:rsidRDefault="00455A9A">
      <w:pPr>
        <w:rPr>
          <w:b/>
          <w:color w:val="0070C0"/>
          <w:u w:val="single"/>
          <w:lang w:val="en-US" w:eastAsia="ko-KR"/>
        </w:rPr>
      </w:pPr>
      <w:r>
        <w:rPr>
          <w:b/>
          <w:color w:val="0070C0"/>
          <w:u w:val="single"/>
          <w:lang w:val="en-US" w:eastAsia="ko-KR"/>
        </w:rPr>
        <w:t xml:space="preserve">Issue 1-3-1: </w:t>
      </w:r>
      <w:r>
        <w:rPr>
          <w:color w:val="000000" w:themeColor="text1"/>
          <w:lang w:val="en-US" w:eastAsia="zh-CN"/>
        </w:rPr>
        <w:t>Protection of GNSS</w:t>
      </w:r>
    </w:p>
    <w:p w14:paraId="5645068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11790EE"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r>
        <w:rPr>
          <w:lang w:val="en-US"/>
        </w:rPr>
        <w:t>Protection of GNSS shall be ensured and regional regulations shall be meet, including when [x]255 is deployed.</w:t>
      </w:r>
    </w:p>
    <w:p w14:paraId="701FBCE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C9F87FF"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at least as initial hypothesis, if agreeable.</w:t>
      </w:r>
    </w:p>
    <w:p w14:paraId="5F310898" w14:textId="77777777" w:rsidR="00AC6486" w:rsidRDefault="00AC6486">
      <w:pPr>
        <w:rPr>
          <w:color w:val="0070C0"/>
          <w:lang w:val="en-US" w:eastAsia="zh-CN"/>
        </w:rPr>
      </w:pPr>
    </w:p>
    <w:p w14:paraId="77238994"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21"/>
        <w:gridCol w:w="1552"/>
        <w:gridCol w:w="6458"/>
      </w:tblGrid>
      <w:tr w:rsidR="00AC6486" w14:paraId="37330071" w14:textId="77777777" w:rsidTr="00A0015F">
        <w:tc>
          <w:tcPr>
            <w:tcW w:w="1621" w:type="dxa"/>
          </w:tcPr>
          <w:p w14:paraId="2961F53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52" w:type="dxa"/>
          </w:tcPr>
          <w:p w14:paraId="2E0921F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8" w:type="dxa"/>
          </w:tcPr>
          <w:p w14:paraId="2F68B22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E888A6A" w14:textId="77777777" w:rsidR="00AC6486" w:rsidRDefault="00AC6486">
            <w:pPr>
              <w:spacing w:after="120"/>
              <w:rPr>
                <w:rFonts w:eastAsiaTheme="minorEastAsia"/>
                <w:b/>
                <w:bCs/>
                <w:color w:val="0070C0"/>
                <w:lang w:val="en-US" w:eastAsia="zh-CN"/>
              </w:rPr>
            </w:pPr>
          </w:p>
        </w:tc>
      </w:tr>
      <w:tr w:rsidR="00AC6486" w14:paraId="3FD06D40" w14:textId="77777777" w:rsidTr="00A0015F">
        <w:tc>
          <w:tcPr>
            <w:tcW w:w="1621" w:type="dxa"/>
          </w:tcPr>
          <w:p w14:paraId="3AA4B329"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52" w:type="dxa"/>
          </w:tcPr>
          <w:p w14:paraId="5B7A0A01"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8" w:type="dxa"/>
          </w:tcPr>
          <w:p w14:paraId="73DEA798" w14:textId="77777777" w:rsidR="00AC6486" w:rsidRDefault="00455A9A">
            <w:pPr>
              <w:spacing w:after="120"/>
              <w:rPr>
                <w:rFonts w:eastAsiaTheme="minorEastAsia"/>
                <w:lang w:val="en-US" w:eastAsia="zh-CN"/>
              </w:rPr>
            </w:pPr>
            <w:r>
              <w:rPr>
                <w:rFonts w:eastAsiaTheme="minorEastAsia" w:hint="eastAsia"/>
                <w:lang w:val="en-US" w:eastAsia="zh-CN"/>
              </w:rPr>
              <w:t>This could be taken into account, however where to consider this requirements. e.g. UE coexistence requirement?</w:t>
            </w:r>
          </w:p>
        </w:tc>
      </w:tr>
      <w:tr w:rsidR="00742932" w14:paraId="7849C0D0" w14:textId="77777777" w:rsidTr="00A0015F">
        <w:tc>
          <w:tcPr>
            <w:tcW w:w="1621" w:type="dxa"/>
          </w:tcPr>
          <w:p w14:paraId="39FC13FB" w14:textId="77777777" w:rsidR="00742932" w:rsidRDefault="00742932" w:rsidP="00742932">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552" w:type="dxa"/>
          </w:tcPr>
          <w:p w14:paraId="169754F6" w14:textId="172FB30E" w:rsidR="00742932" w:rsidRDefault="006370B3" w:rsidP="00742932">
            <w:pPr>
              <w:spacing w:after="120"/>
              <w:rPr>
                <w:rFonts w:eastAsiaTheme="minorEastAsia"/>
                <w:lang w:val="en-US" w:eastAsia="zh-CN"/>
              </w:rPr>
            </w:pPr>
            <w:r>
              <w:rPr>
                <w:rFonts w:eastAsiaTheme="minorEastAsia"/>
                <w:lang w:val="en-US" w:eastAsia="zh-CN"/>
              </w:rPr>
              <w:t>A</w:t>
            </w:r>
            <w:r w:rsidR="00742932">
              <w:rPr>
                <w:rFonts w:eastAsiaTheme="minorEastAsia"/>
                <w:lang w:val="en-US" w:eastAsia="zh-CN"/>
              </w:rPr>
              <w:t>gree</w:t>
            </w:r>
          </w:p>
        </w:tc>
        <w:tc>
          <w:tcPr>
            <w:tcW w:w="6458" w:type="dxa"/>
          </w:tcPr>
          <w:p w14:paraId="46A30D80" w14:textId="77777777" w:rsidR="00742932" w:rsidRDefault="00742932" w:rsidP="00742932">
            <w:pPr>
              <w:spacing w:after="120"/>
              <w:rPr>
                <w:rFonts w:eastAsiaTheme="minorEastAsia"/>
                <w:lang w:val="en-US" w:eastAsia="zh-CN"/>
              </w:rPr>
            </w:pPr>
            <w:r>
              <w:rPr>
                <w:rFonts w:eastAsiaTheme="minorEastAsia"/>
                <w:lang w:val="en-US" w:eastAsia="zh-CN"/>
              </w:rPr>
              <w:t>Maybe some additional spurious requirement is required</w:t>
            </w:r>
          </w:p>
        </w:tc>
      </w:tr>
      <w:tr w:rsidR="00AC6486" w14:paraId="3F95AE09" w14:textId="77777777" w:rsidTr="00A0015F">
        <w:tc>
          <w:tcPr>
            <w:tcW w:w="1621" w:type="dxa"/>
          </w:tcPr>
          <w:p w14:paraId="4076D92F"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52" w:type="dxa"/>
          </w:tcPr>
          <w:p w14:paraId="2A76B006"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8" w:type="dxa"/>
          </w:tcPr>
          <w:p w14:paraId="264BA8C1" w14:textId="77777777" w:rsidR="00AC6486" w:rsidRDefault="00AC6486">
            <w:pPr>
              <w:spacing w:after="120"/>
              <w:rPr>
                <w:rFonts w:eastAsiaTheme="minorEastAsia"/>
                <w:color w:val="000000" w:themeColor="text1"/>
                <w:lang w:val="en-US" w:eastAsia="zh-CN"/>
              </w:rPr>
            </w:pPr>
          </w:p>
        </w:tc>
      </w:tr>
      <w:tr w:rsidR="003B5B05" w14:paraId="605B1B94" w14:textId="77777777" w:rsidTr="00A0015F">
        <w:tc>
          <w:tcPr>
            <w:tcW w:w="1621" w:type="dxa"/>
          </w:tcPr>
          <w:p w14:paraId="6C425267"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52" w:type="dxa"/>
          </w:tcPr>
          <w:p w14:paraId="47603008" w14:textId="77777777" w:rsidR="003B5B05" w:rsidRDefault="003B5B05" w:rsidP="003B5B05">
            <w:pPr>
              <w:spacing w:after="120"/>
              <w:rPr>
                <w:rFonts w:eastAsiaTheme="minorEastAsia"/>
                <w:lang w:val="en-US" w:eastAsia="zh-CN"/>
              </w:rPr>
            </w:pPr>
          </w:p>
        </w:tc>
        <w:tc>
          <w:tcPr>
            <w:tcW w:w="6458" w:type="dxa"/>
          </w:tcPr>
          <w:p w14:paraId="501F6B10" w14:textId="77777777" w:rsidR="003B5B05" w:rsidRDefault="003B5B05" w:rsidP="003B5B05">
            <w:pPr>
              <w:spacing w:after="120"/>
              <w:rPr>
                <w:rFonts w:eastAsiaTheme="minorEastAsia"/>
                <w:lang w:val="en-US" w:eastAsia="zh-CN"/>
              </w:rPr>
            </w:pPr>
            <w:r>
              <w:rPr>
                <w:rFonts w:eastAsiaTheme="minorEastAsia"/>
                <w:lang w:val="en-US" w:eastAsia="zh-CN"/>
              </w:rPr>
              <w:t>Maybe protection of GNSS can be left for UE implementation. The specific regional regulations should be clarified.</w:t>
            </w:r>
          </w:p>
        </w:tc>
      </w:tr>
      <w:tr w:rsidR="00015235" w14:paraId="34AB07E9" w14:textId="77777777" w:rsidTr="00A0015F">
        <w:tc>
          <w:tcPr>
            <w:tcW w:w="1621" w:type="dxa"/>
          </w:tcPr>
          <w:p w14:paraId="223DE3A5"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52" w:type="dxa"/>
          </w:tcPr>
          <w:p w14:paraId="3B52F37A"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8" w:type="dxa"/>
          </w:tcPr>
          <w:p w14:paraId="7853748C" w14:textId="77777777" w:rsidR="00015235" w:rsidRDefault="00015235" w:rsidP="00015235">
            <w:pPr>
              <w:spacing w:after="120"/>
              <w:rPr>
                <w:rFonts w:eastAsiaTheme="minorEastAsia"/>
                <w:lang w:val="en-US" w:eastAsia="zh-CN"/>
              </w:rPr>
            </w:pPr>
          </w:p>
        </w:tc>
      </w:tr>
      <w:tr w:rsidR="00F53C17" w14:paraId="69FCC625" w14:textId="77777777" w:rsidTr="00A0015F">
        <w:tc>
          <w:tcPr>
            <w:tcW w:w="1621" w:type="dxa"/>
          </w:tcPr>
          <w:p w14:paraId="205B4299"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52" w:type="dxa"/>
          </w:tcPr>
          <w:p w14:paraId="6816AFF6"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8" w:type="dxa"/>
          </w:tcPr>
          <w:p w14:paraId="49695C0A" w14:textId="77777777" w:rsidR="00F53C17" w:rsidRDefault="00F53C17" w:rsidP="00F53C17">
            <w:pPr>
              <w:spacing w:after="120"/>
              <w:rPr>
                <w:rFonts w:eastAsiaTheme="minorEastAsia"/>
                <w:lang w:val="en-US" w:eastAsia="zh-CN"/>
              </w:rPr>
            </w:pPr>
          </w:p>
        </w:tc>
      </w:tr>
      <w:tr w:rsidR="00F53C17" w14:paraId="5A6CC7CD" w14:textId="77777777" w:rsidTr="00A0015F">
        <w:tc>
          <w:tcPr>
            <w:tcW w:w="1621" w:type="dxa"/>
          </w:tcPr>
          <w:p w14:paraId="214A6378"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52" w:type="dxa"/>
          </w:tcPr>
          <w:p w14:paraId="3DD6A6E5" w14:textId="45657715" w:rsidR="00F53C17" w:rsidRDefault="00A745FD"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8" w:type="dxa"/>
          </w:tcPr>
          <w:p w14:paraId="6ECD70C9" w14:textId="77777777" w:rsidR="00F53C17" w:rsidRDefault="00F53C17" w:rsidP="00F53C17">
            <w:pPr>
              <w:spacing w:after="120"/>
              <w:rPr>
                <w:rFonts w:eastAsiaTheme="minorEastAsia"/>
                <w:lang w:val="en-US" w:eastAsia="zh-CN"/>
              </w:rPr>
            </w:pPr>
          </w:p>
        </w:tc>
      </w:tr>
      <w:tr w:rsidR="00F53C17" w14:paraId="05F621B5" w14:textId="77777777" w:rsidTr="00A0015F">
        <w:tc>
          <w:tcPr>
            <w:tcW w:w="1621" w:type="dxa"/>
          </w:tcPr>
          <w:p w14:paraId="1A39FC2F" w14:textId="77777777" w:rsidR="00F53C17" w:rsidRDefault="00F85757" w:rsidP="00F53C17">
            <w:pPr>
              <w:spacing w:after="120"/>
              <w:rPr>
                <w:rFonts w:eastAsiaTheme="minorEastAsia"/>
                <w:lang w:val="en-US" w:eastAsia="zh-CN"/>
              </w:rPr>
            </w:pPr>
            <w:r>
              <w:rPr>
                <w:rFonts w:eastAsiaTheme="minorEastAsia"/>
                <w:lang w:val="en-US" w:eastAsia="zh-CN"/>
              </w:rPr>
              <w:t>Qualcomm</w:t>
            </w:r>
          </w:p>
        </w:tc>
        <w:tc>
          <w:tcPr>
            <w:tcW w:w="1552" w:type="dxa"/>
          </w:tcPr>
          <w:p w14:paraId="3D8C6274" w14:textId="77777777" w:rsidR="00F53C17" w:rsidRDefault="00F85757" w:rsidP="00F53C17">
            <w:pPr>
              <w:spacing w:after="120"/>
              <w:rPr>
                <w:rFonts w:eastAsiaTheme="minorEastAsia"/>
                <w:lang w:val="en-US" w:eastAsia="zh-CN"/>
              </w:rPr>
            </w:pPr>
            <w:r>
              <w:rPr>
                <w:rFonts w:eastAsiaTheme="minorEastAsia"/>
                <w:lang w:val="en-US" w:eastAsia="zh-CN"/>
              </w:rPr>
              <w:t>Agree</w:t>
            </w:r>
          </w:p>
        </w:tc>
        <w:tc>
          <w:tcPr>
            <w:tcW w:w="6458" w:type="dxa"/>
          </w:tcPr>
          <w:p w14:paraId="4DA9CBA4" w14:textId="77777777" w:rsidR="00F53C17" w:rsidRDefault="00F85757" w:rsidP="00F53C17">
            <w:pPr>
              <w:spacing w:after="120"/>
              <w:rPr>
                <w:rFonts w:eastAsiaTheme="minorEastAsia"/>
                <w:lang w:val="en-US" w:eastAsia="zh-CN"/>
              </w:rPr>
            </w:pPr>
            <w:r>
              <w:rPr>
                <w:rFonts w:eastAsiaTheme="minorEastAsia"/>
                <w:lang w:val="en-US" w:eastAsia="zh-CN"/>
              </w:rPr>
              <w:t>For in-device interference, it is per UE implementation. For UE co-ex, we have already agreed NTN UE is deploying outside the TN coverage. Seems no need to specify additional requirements.</w:t>
            </w:r>
          </w:p>
        </w:tc>
      </w:tr>
      <w:tr w:rsidR="008B408D" w14:paraId="2135514A" w14:textId="77777777" w:rsidTr="00A0015F">
        <w:tc>
          <w:tcPr>
            <w:tcW w:w="1621" w:type="dxa"/>
          </w:tcPr>
          <w:p w14:paraId="4E77C909" w14:textId="77777777" w:rsidR="008B408D" w:rsidRDefault="008B408D" w:rsidP="00F53C17">
            <w:pPr>
              <w:spacing w:after="120"/>
              <w:rPr>
                <w:rFonts w:eastAsiaTheme="minorEastAsia"/>
                <w:lang w:val="en-US" w:eastAsia="zh-CN"/>
              </w:rPr>
            </w:pPr>
            <w:r>
              <w:rPr>
                <w:rFonts w:eastAsiaTheme="minorEastAsia" w:hint="eastAsia"/>
                <w:lang w:val="en-US" w:eastAsia="zh-CN"/>
              </w:rPr>
              <w:t>CATT</w:t>
            </w:r>
          </w:p>
        </w:tc>
        <w:tc>
          <w:tcPr>
            <w:tcW w:w="1552" w:type="dxa"/>
          </w:tcPr>
          <w:p w14:paraId="64684585" w14:textId="77777777" w:rsidR="008B408D" w:rsidRDefault="008B408D" w:rsidP="00F53C17">
            <w:pPr>
              <w:spacing w:after="120"/>
              <w:rPr>
                <w:rFonts w:eastAsiaTheme="minorEastAsia"/>
                <w:lang w:val="en-US" w:eastAsia="zh-CN"/>
              </w:rPr>
            </w:pPr>
            <w:r>
              <w:rPr>
                <w:rFonts w:eastAsiaTheme="minorEastAsia" w:hint="eastAsia"/>
                <w:lang w:val="en-US" w:eastAsia="zh-CN"/>
              </w:rPr>
              <w:t>Agree</w:t>
            </w:r>
          </w:p>
        </w:tc>
        <w:tc>
          <w:tcPr>
            <w:tcW w:w="6458" w:type="dxa"/>
          </w:tcPr>
          <w:p w14:paraId="0F3FE4B3" w14:textId="77777777" w:rsidR="008B408D" w:rsidRDefault="008B408D" w:rsidP="00F53C17">
            <w:pPr>
              <w:spacing w:after="120"/>
            </w:pPr>
          </w:p>
        </w:tc>
      </w:tr>
      <w:tr w:rsidR="005E30A1" w14:paraId="35D145A9" w14:textId="77777777" w:rsidTr="00A0015F">
        <w:tc>
          <w:tcPr>
            <w:tcW w:w="1621" w:type="dxa"/>
          </w:tcPr>
          <w:p w14:paraId="3710D18E" w14:textId="77777777" w:rsidR="005E30A1" w:rsidRPr="005E30A1" w:rsidRDefault="005E30A1" w:rsidP="00170FA2">
            <w:pPr>
              <w:spacing w:after="120"/>
              <w:rPr>
                <w:rFonts w:eastAsiaTheme="minorEastAsia"/>
                <w:lang w:val="en-US" w:eastAsia="zh-CN"/>
              </w:rPr>
            </w:pPr>
            <w:r w:rsidRPr="005E30A1">
              <w:rPr>
                <w:rFonts w:eastAsiaTheme="minorEastAsia"/>
                <w:lang w:val="en-US" w:eastAsia="zh-CN"/>
              </w:rPr>
              <w:t>Ligado</w:t>
            </w:r>
          </w:p>
        </w:tc>
        <w:tc>
          <w:tcPr>
            <w:tcW w:w="1552" w:type="dxa"/>
          </w:tcPr>
          <w:p w14:paraId="1B441266" w14:textId="77777777" w:rsidR="005E30A1" w:rsidRPr="005E30A1" w:rsidRDefault="005E30A1" w:rsidP="00170FA2">
            <w:pPr>
              <w:spacing w:after="120"/>
              <w:rPr>
                <w:rFonts w:eastAsiaTheme="minorEastAsia"/>
                <w:lang w:val="en-US" w:eastAsia="zh-CN"/>
              </w:rPr>
            </w:pPr>
            <w:r w:rsidRPr="005E30A1">
              <w:rPr>
                <w:rFonts w:eastAsiaTheme="minorEastAsia"/>
                <w:lang w:val="en-US" w:eastAsia="zh-CN"/>
              </w:rPr>
              <w:t>Partially agree</w:t>
            </w:r>
          </w:p>
        </w:tc>
        <w:tc>
          <w:tcPr>
            <w:tcW w:w="6458" w:type="dxa"/>
          </w:tcPr>
          <w:p w14:paraId="1D82966B" w14:textId="77777777" w:rsidR="005E30A1" w:rsidRDefault="005E30A1" w:rsidP="00170FA2">
            <w:pPr>
              <w:spacing w:after="120"/>
              <w:rPr>
                <w:rFonts w:eastAsiaTheme="minorEastAsia"/>
                <w:lang w:val="en-US" w:eastAsia="zh-CN"/>
              </w:rPr>
            </w:pPr>
            <w:r w:rsidRPr="005E30A1">
              <w:rPr>
                <w:rFonts w:eastAsiaTheme="minorEastAsia"/>
                <w:lang w:val="en-US" w:eastAsia="zh-CN"/>
              </w:rPr>
              <w:t>Subject to changing wording to “Protection of GNSS shall be ensured according to regional regulations … is deployed.”</w:t>
            </w:r>
          </w:p>
        </w:tc>
      </w:tr>
      <w:tr w:rsidR="00F53C17" w14:paraId="2DA59EA1" w14:textId="77777777" w:rsidTr="00A0015F">
        <w:tc>
          <w:tcPr>
            <w:tcW w:w="1621" w:type="dxa"/>
          </w:tcPr>
          <w:p w14:paraId="157C4872" w14:textId="4D50A7DF" w:rsidR="00F53C17" w:rsidRDefault="00A745FD" w:rsidP="00F53C17">
            <w:pPr>
              <w:spacing w:after="120"/>
            </w:pPr>
            <w:r>
              <w:t>THALES</w:t>
            </w:r>
          </w:p>
        </w:tc>
        <w:tc>
          <w:tcPr>
            <w:tcW w:w="1552" w:type="dxa"/>
          </w:tcPr>
          <w:p w14:paraId="5BF3F89B" w14:textId="529DD4EF" w:rsidR="00F53C17" w:rsidRDefault="00A745FD" w:rsidP="00F53C17">
            <w:pPr>
              <w:spacing w:after="120"/>
            </w:pPr>
            <w:r>
              <w:t>Agree</w:t>
            </w:r>
          </w:p>
        </w:tc>
        <w:tc>
          <w:tcPr>
            <w:tcW w:w="6458" w:type="dxa"/>
          </w:tcPr>
          <w:p w14:paraId="39953F2E" w14:textId="77777777" w:rsidR="00F53C17" w:rsidRDefault="00F53C17" w:rsidP="00F53C17">
            <w:pPr>
              <w:spacing w:after="120"/>
            </w:pPr>
          </w:p>
        </w:tc>
      </w:tr>
      <w:tr w:rsidR="00F53C17" w14:paraId="362C1E7F" w14:textId="77777777" w:rsidTr="00A0015F">
        <w:tc>
          <w:tcPr>
            <w:tcW w:w="1621" w:type="dxa"/>
          </w:tcPr>
          <w:p w14:paraId="45C354F0" w14:textId="77777777" w:rsidR="00F53C17" w:rsidRDefault="00F53C17" w:rsidP="00F53C17">
            <w:pPr>
              <w:spacing w:after="120"/>
              <w:rPr>
                <w:rFonts w:eastAsiaTheme="minorEastAsia"/>
                <w:lang w:eastAsia="zh-CN"/>
              </w:rPr>
            </w:pPr>
          </w:p>
        </w:tc>
        <w:tc>
          <w:tcPr>
            <w:tcW w:w="1552" w:type="dxa"/>
          </w:tcPr>
          <w:p w14:paraId="719E5BD8" w14:textId="77777777" w:rsidR="00F53C17" w:rsidRDefault="00F53C17" w:rsidP="00F53C17">
            <w:pPr>
              <w:spacing w:after="120"/>
              <w:rPr>
                <w:rFonts w:eastAsiaTheme="minorEastAsia"/>
                <w:lang w:eastAsia="zh-CN"/>
              </w:rPr>
            </w:pPr>
          </w:p>
        </w:tc>
        <w:tc>
          <w:tcPr>
            <w:tcW w:w="6458" w:type="dxa"/>
          </w:tcPr>
          <w:p w14:paraId="63365372" w14:textId="77777777" w:rsidR="00F53C17" w:rsidRDefault="00F53C17" w:rsidP="00F53C17">
            <w:pPr>
              <w:spacing w:after="120"/>
              <w:rPr>
                <w:rFonts w:eastAsiaTheme="minorEastAsia"/>
                <w:lang w:eastAsia="zh-CN"/>
              </w:rPr>
            </w:pPr>
          </w:p>
        </w:tc>
      </w:tr>
    </w:tbl>
    <w:p w14:paraId="0FFD048B" w14:textId="49FFDDC3" w:rsidR="00AC6486" w:rsidRDefault="00AC6486">
      <w:pPr>
        <w:spacing w:after="120"/>
        <w:rPr>
          <w:szCs w:val="24"/>
          <w:lang w:eastAsia="zh-CN"/>
        </w:rPr>
      </w:pPr>
    </w:p>
    <w:p w14:paraId="77EB6E8F" w14:textId="4B3874C8" w:rsidR="00A65528" w:rsidRPr="00A0015F" w:rsidRDefault="00A65528" w:rsidP="00A0015F">
      <w:pPr>
        <w:rPr>
          <w:b/>
          <w:u w:val="single"/>
          <w:lang w:eastAsia="ko-KR"/>
        </w:rPr>
      </w:pPr>
      <w:r w:rsidRPr="00A0015F">
        <w:rPr>
          <w:b/>
          <w:highlight w:val="yellow"/>
          <w:u w:val="single"/>
          <w:lang w:eastAsia="ko-KR"/>
        </w:rPr>
        <w:t>Moderator Note:</w:t>
      </w:r>
      <w:r w:rsidRPr="00A0015F">
        <w:rPr>
          <w:b/>
          <w:u w:val="single"/>
          <w:lang w:eastAsia="ko-KR"/>
        </w:rPr>
        <w:t xml:space="preserve"> After receiving comments from all companies, the moderator proposes:</w:t>
      </w:r>
    </w:p>
    <w:p w14:paraId="78A41119" w14:textId="4FE4F0A6" w:rsidR="00AC6486" w:rsidRDefault="006370B3">
      <w:pPr>
        <w:rPr>
          <w:lang w:val="en-US" w:eastAsia="zh-CN"/>
        </w:rPr>
      </w:pPr>
      <w:r w:rsidRPr="00A0015F">
        <w:rPr>
          <w:b/>
          <w:lang w:val="en-US" w:eastAsia="zh-CN"/>
        </w:rPr>
        <w:t>Proposal 1-3-1-1:</w:t>
      </w:r>
      <w:r>
        <w:rPr>
          <w:b/>
          <w:lang w:val="en-US" w:eastAsia="zh-CN"/>
        </w:rPr>
        <w:t xml:space="preserve"> </w:t>
      </w:r>
      <w:r w:rsidRPr="00A0015F">
        <w:rPr>
          <w:lang w:val="en-US" w:eastAsia="zh-CN"/>
        </w:rPr>
        <w:t xml:space="preserve">Protection of GNSS shall be ensured </w:t>
      </w:r>
      <w:r w:rsidRPr="00A0015F">
        <w:rPr>
          <w:highlight w:val="yellow"/>
          <w:lang w:val="en-US" w:eastAsia="zh-CN"/>
        </w:rPr>
        <w:t>according to</w:t>
      </w:r>
      <w:r>
        <w:rPr>
          <w:lang w:val="en-US" w:eastAsia="zh-CN"/>
        </w:rPr>
        <w:t xml:space="preserve"> </w:t>
      </w:r>
      <w:r w:rsidRPr="00A0015F">
        <w:rPr>
          <w:lang w:val="en-US" w:eastAsia="zh-CN"/>
        </w:rPr>
        <w:t>regional regulations</w:t>
      </w:r>
      <w:r w:rsidRPr="00CD4E7F">
        <w:rPr>
          <w:lang w:val="en-US" w:eastAsia="zh-CN"/>
        </w:rPr>
        <w:t xml:space="preserve">, including when </w:t>
      </w:r>
      <w:r w:rsidRPr="00A0015F">
        <w:rPr>
          <w:highlight w:val="yellow"/>
          <w:lang w:val="en-US" w:eastAsia="zh-CN"/>
        </w:rPr>
        <w:t>n</w:t>
      </w:r>
      <w:r w:rsidRPr="00A0015F">
        <w:rPr>
          <w:lang w:val="en-US" w:eastAsia="zh-CN"/>
        </w:rPr>
        <w:t>255 is deployed.</w:t>
      </w:r>
    </w:p>
    <w:p w14:paraId="63A5D443" w14:textId="6BCD0699" w:rsidR="00A65528" w:rsidRPr="00A0015F" w:rsidRDefault="00A65528">
      <w:pPr>
        <w:rPr>
          <w:b/>
          <w:lang w:val="en-US" w:eastAsia="zh-CN"/>
        </w:rPr>
      </w:pPr>
    </w:p>
    <w:p w14:paraId="4930ECA9" w14:textId="77777777" w:rsidR="00AC6486" w:rsidRDefault="00455A9A">
      <w:pPr>
        <w:pStyle w:val="Titre2"/>
        <w:rPr>
          <w:lang w:val="en-US"/>
        </w:rPr>
      </w:pPr>
      <w:r>
        <w:rPr>
          <w:lang w:val="en-US"/>
        </w:rPr>
        <w:t xml:space="preserve">Companies views’ collection for 1st round </w:t>
      </w:r>
    </w:p>
    <w:p w14:paraId="74F3DD8B" w14:textId="369AC1E7" w:rsidR="00AC6486" w:rsidRDefault="00455A9A">
      <w:pPr>
        <w:pStyle w:val="Titre3"/>
        <w:rPr>
          <w:sz w:val="24"/>
          <w:szCs w:val="16"/>
          <w:lang w:val="en-US"/>
        </w:rPr>
      </w:pPr>
      <w:r>
        <w:rPr>
          <w:sz w:val="24"/>
          <w:szCs w:val="16"/>
          <w:lang w:val="en-US"/>
        </w:rPr>
        <w:t xml:space="preserve">Open issues </w:t>
      </w:r>
    </w:p>
    <w:p w14:paraId="6A0D889E" w14:textId="77777777" w:rsidR="00916160" w:rsidRPr="00A0015F" w:rsidRDefault="00916160" w:rsidP="00A0015F">
      <w:pPr>
        <w:rPr>
          <w:lang w:val="en-US"/>
        </w:rPr>
      </w:pPr>
    </w:p>
    <w:tbl>
      <w:tblPr>
        <w:tblStyle w:val="Grilledutableau"/>
        <w:tblW w:w="9857" w:type="dxa"/>
        <w:tblLook w:val="04A0" w:firstRow="1" w:lastRow="0" w:firstColumn="1" w:lastColumn="0" w:noHBand="0" w:noVBand="1"/>
      </w:tblPr>
      <w:tblGrid>
        <w:gridCol w:w="1241"/>
        <w:gridCol w:w="8616"/>
      </w:tblGrid>
      <w:tr w:rsidR="00916160" w14:paraId="42B399A3" w14:textId="77777777" w:rsidTr="001424B9">
        <w:tc>
          <w:tcPr>
            <w:tcW w:w="1241" w:type="dxa"/>
          </w:tcPr>
          <w:p w14:paraId="046FBB57" w14:textId="77777777" w:rsidR="00916160" w:rsidRDefault="00916160"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4D72A869" w14:textId="77777777" w:rsidR="00916160" w:rsidRDefault="00916160"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916160" w14:paraId="3E8605D6" w14:textId="77777777" w:rsidTr="001424B9">
        <w:tc>
          <w:tcPr>
            <w:tcW w:w="1241" w:type="dxa"/>
          </w:tcPr>
          <w:p w14:paraId="7F19E5B7" w14:textId="77777777" w:rsidR="00916160" w:rsidRDefault="00916160" w:rsidP="001424B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1F8EA614" w14:textId="77777777" w:rsidR="00916160" w:rsidRPr="00CD506F" w:rsidRDefault="00916160"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38825B1" w14:textId="77777777" w:rsidR="00AC6486" w:rsidRDefault="00AC6486">
      <w:pPr>
        <w:rPr>
          <w:color w:val="0070C0"/>
          <w:lang w:val="en-US" w:eastAsia="zh-CN"/>
        </w:rPr>
      </w:pPr>
    </w:p>
    <w:p w14:paraId="591AC573" w14:textId="77777777" w:rsidR="00AC6486" w:rsidRDefault="00455A9A">
      <w:pPr>
        <w:pStyle w:val="Titre3"/>
        <w:rPr>
          <w:sz w:val="24"/>
          <w:szCs w:val="16"/>
          <w:lang w:val="en-US"/>
        </w:rPr>
      </w:pPr>
      <w:r>
        <w:rPr>
          <w:sz w:val="24"/>
          <w:szCs w:val="16"/>
          <w:lang w:val="en-US"/>
        </w:rPr>
        <w:t>CRs/TPs comments collection</w:t>
      </w:r>
    </w:p>
    <w:p w14:paraId="7315B7EC" w14:textId="77777777" w:rsidR="00AC6486" w:rsidRDefault="00455A9A">
      <w:pPr>
        <w:rPr>
          <w:i/>
          <w:color w:val="0070C0"/>
          <w:lang w:val="en-US" w:eastAsia="zh-CN"/>
        </w:rPr>
      </w:pPr>
      <w:r>
        <w:rPr>
          <w:i/>
          <w:color w:val="0070C0"/>
          <w:lang w:val="en-US" w:eastAsia="zh-CN"/>
        </w:rPr>
        <w:t>For close-to-finalize WIs and maintenance work, comments collections can be arranged for TPs and CRs. For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35DE2B66" w14:textId="77777777">
        <w:tc>
          <w:tcPr>
            <w:tcW w:w="1242" w:type="dxa"/>
          </w:tcPr>
          <w:p w14:paraId="233DCF3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54291C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0EC0E8BA" w14:textId="77777777">
        <w:tc>
          <w:tcPr>
            <w:tcW w:w="1242" w:type="dxa"/>
            <w:vMerge w:val="restart"/>
          </w:tcPr>
          <w:p w14:paraId="2733A7D2"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3B9ECDF"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2E4DAE92" w14:textId="77777777">
        <w:tc>
          <w:tcPr>
            <w:tcW w:w="1242" w:type="dxa"/>
            <w:vMerge/>
          </w:tcPr>
          <w:p w14:paraId="19ACE683" w14:textId="77777777" w:rsidR="00AC6486" w:rsidRDefault="00AC6486">
            <w:pPr>
              <w:spacing w:after="120"/>
              <w:rPr>
                <w:rFonts w:eastAsiaTheme="minorEastAsia"/>
                <w:color w:val="0070C0"/>
                <w:lang w:val="en-US" w:eastAsia="zh-CN"/>
              </w:rPr>
            </w:pPr>
          </w:p>
        </w:tc>
        <w:tc>
          <w:tcPr>
            <w:tcW w:w="8615" w:type="dxa"/>
          </w:tcPr>
          <w:p w14:paraId="1913F93F"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46858BCD" w14:textId="77777777">
        <w:tc>
          <w:tcPr>
            <w:tcW w:w="1242" w:type="dxa"/>
            <w:vMerge/>
          </w:tcPr>
          <w:p w14:paraId="752ED1DB" w14:textId="77777777" w:rsidR="00AC6486" w:rsidRDefault="00AC6486">
            <w:pPr>
              <w:spacing w:after="120"/>
              <w:rPr>
                <w:rFonts w:eastAsiaTheme="minorEastAsia"/>
                <w:color w:val="0070C0"/>
                <w:lang w:val="en-US" w:eastAsia="zh-CN"/>
              </w:rPr>
            </w:pPr>
          </w:p>
        </w:tc>
        <w:tc>
          <w:tcPr>
            <w:tcW w:w="8615" w:type="dxa"/>
          </w:tcPr>
          <w:p w14:paraId="2035AEF4" w14:textId="77777777" w:rsidR="00AC6486" w:rsidRDefault="00AC6486">
            <w:pPr>
              <w:spacing w:after="120"/>
              <w:rPr>
                <w:rFonts w:eastAsiaTheme="minorEastAsia"/>
                <w:color w:val="0070C0"/>
                <w:lang w:val="en-US" w:eastAsia="zh-CN"/>
              </w:rPr>
            </w:pPr>
          </w:p>
        </w:tc>
      </w:tr>
      <w:tr w:rsidR="00AC6486" w14:paraId="1743FE0B" w14:textId="77777777">
        <w:tc>
          <w:tcPr>
            <w:tcW w:w="1242" w:type="dxa"/>
            <w:vMerge w:val="restart"/>
          </w:tcPr>
          <w:p w14:paraId="0C51040E"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B1532A1"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52CB79A0" w14:textId="77777777">
        <w:tc>
          <w:tcPr>
            <w:tcW w:w="1242" w:type="dxa"/>
            <w:vMerge/>
          </w:tcPr>
          <w:p w14:paraId="26759E46" w14:textId="77777777" w:rsidR="00AC6486" w:rsidRDefault="00AC6486">
            <w:pPr>
              <w:spacing w:after="120"/>
              <w:rPr>
                <w:rFonts w:eastAsiaTheme="minorEastAsia"/>
                <w:color w:val="0070C0"/>
                <w:lang w:val="en-US" w:eastAsia="zh-CN"/>
              </w:rPr>
            </w:pPr>
          </w:p>
        </w:tc>
        <w:tc>
          <w:tcPr>
            <w:tcW w:w="8615" w:type="dxa"/>
          </w:tcPr>
          <w:p w14:paraId="0945B8B4"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0374585" w14:textId="77777777">
        <w:tc>
          <w:tcPr>
            <w:tcW w:w="1242" w:type="dxa"/>
            <w:vMerge/>
          </w:tcPr>
          <w:p w14:paraId="6305DDB8" w14:textId="77777777" w:rsidR="00AC6486" w:rsidRDefault="00AC6486">
            <w:pPr>
              <w:spacing w:after="120"/>
              <w:rPr>
                <w:rFonts w:eastAsiaTheme="minorEastAsia"/>
                <w:color w:val="0070C0"/>
                <w:lang w:val="en-US" w:eastAsia="zh-CN"/>
              </w:rPr>
            </w:pPr>
          </w:p>
        </w:tc>
        <w:tc>
          <w:tcPr>
            <w:tcW w:w="8615" w:type="dxa"/>
          </w:tcPr>
          <w:p w14:paraId="7317B994" w14:textId="77777777" w:rsidR="00AC6486" w:rsidRDefault="00AC6486">
            <w:pPr>
              <w:spacing w:after="120"/>
              <w:rPr>
                <w:rFonts w:eastAsiaTheme="minorEastAsia"/>
                <w:color w:val="0070C0"/>
                <w:lang w:val="en-US" w:eastAsia="zh-CN"/>
              </w:rPr>
            </w:pPr>
          </w:p>
        </w:tc>
      </w:tr>
    </w:tbl>
    <w:p w14:paraId="1372E8BE" w14:textId="77777777" w:rsidR="00AC6486" w:rsidRDefault="00AC6486">
      <w:pPr>
        <w:rPr>
          <w:color w:val="0070C0"/>
          <w:lang w:val="en-US" w:eastAsia="zh-CN"/>
        </w:rPr>
      </w:pPr>
    </w:p>
    <w:p w14:paraId="3A578A61" w14:textId="77777777" w:rsidR="00AC6486" w:rsidRDefault="00455A9A">
      <w:pPr>
        <w:pStyle w:val="Titre2"/>
        <w:rPr>
          <w:lang w:val="en-US"/>
        </w:rPr>
      </w:pPr>
      <w:r>
        <w:rPr>
          <w:lang w:val="en-US"/>
        </w:rPr>
        <w:lastRenderedPageBreak/>
        <w:t xml:space="preserve">Summary for 1st round </w:t>
      </w:r>
    </w:p>
    <w:p w14:paraId="4B647E69" w14:textId="77777777" w:rsidR="00AC6486" w:rsidRDefault="00455A9A">
      <w:pPr>
        <w:pStyle w:val="Titre3"/>
        <w:rPr>
          <w:sz w:val="24"/>
          <w:szCs w:val="16"/>
          <w:lang w:val="en-US"/>
        </w:rPr>
      </w:pPr>
      <w:r>
        <w:rPr>
          <w:sz w:val="24"/>
          <w:szCs w:val="16"/>
          <w:lang w:val="en-US"/>
        </w:rPr>
        <w:t xml:space="preserve">Open issues </w:t>
      </w:r>
    </w:p>
    <w:p w14:paraId="21F1FD4F" w14:textId="77777777" w:rsidR="00916160" w:rsidRDefault="00916160" w:rsidP="0091616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8"/>
        <w:gridCol w:w="8003"/>
      </w:tblGrid>
      <w:tr w:rsidR="00916160" w14:paraId="6083D384" w14:textId="77777777" w:rsidTr="001424B9">
        <w:tc>
          <w:tcPr>
            <w:tcW w:w="1628" w:type="dxa"/>
          </w:tcPr>
          <w:p w14:paraId="5B8F932B" w14:textId="77777777" w:rsidR="00916160" w:rsidRDefault="00916160" w:rsidP="001424B9">
            <w:pPr>
              <w:rPr>
                <w:rFonts w:eastAsiaTheme="minorEastAsia"/>
                <w:b/>
                <w:bCs/>
                <w:color w:val="0070C0"/>
                <w:lang w:val="en-US" w:eastAsia="zh-CN"/>
              </w:rPr>
            </w:pPr>
          </w:p>
        </w:tc>
        <w:tc>
          <w:tcPr>
            <w:tcW w:w="8003" w:type="dxa"/>
          </w:tcPr>
          <w:p w14:paraId="2E0DBFCC" w14:textId="77777777" w:rsidR="00916160" w:rsidRDefault="00916160"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16160" w14:paraId="2D087766" w14:textId="77777777" w:rsidTr="001424B9">
        <w:tc>
          <w:tcPr>
            <w:tcW w:w="1628" w:type="dxa"/>
          </w:tcPr>
          <w:p w14:paraId="3C566A10" w14:textId="77777777" w:rsidR="00916160" w:rsidRDefault="00916160" w:rsidP="001424B9">
            <w:pPr>
              <w:rPr>
                <w:b/>
                <w:color w:val="0070C0"/>
                <w:u w:val="single"/>
                <w:lang w:eastAsia="ko-KR"/>
              </w:rPr>
            </w:pPr>
            <w:r w:rsidRPr="00037120">
              <w:rPr>
                <w:b/>
                <w:color w:val="0070C0"/>
                <w:u w:val="single"/>
                <w:lang w:eastAsia="ko-KR"/>
              </w:rPr>
              <w:t>Issue 1-1-1:</w:t>
            </w:r>
          </w:p>
          <w:p w14:paraId="5A2FABFF" w14:textId="64046898" w:rsidR="00916160" w:rsidRDefault="00916160" w:rsidP="001424B9">
            <w:pPr>
              <w:rPr>
                <w:rFonts w:eastAsiaTheme="minorEastAsia"/>
                <w:color w:val="0070C0"/>
                <w:lang w:val="en-US" w:eastAsia="zh-CN"/>
              </w:rPr>
            </w:pPr>
          </w:p>
        </w:tc>
        <w:tc>
          <w:tcPr>
            <w:tcW w:w="8003" w:type="dxa"/>
          </w:tcPr>
          <w:p w14:paraId="71E63AB6" w14:textId="3BB4DBD5" w:rsidR="00916160" w:rsidRDefault="00916160" w:rsidP="001424B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p>
          <w:p w14:paraId="6C14B0B4" w14:textId="77777777" w:rsidR="00A65528" w:rsidRDefault="00A65528" w:rsidP="00A0015F">
            <w:pPr>
              <w:rPr>
                <w:rFonts w:eastAsiaTheme="minorEastAsia"/>
              </w:rPr>
            </w:pPr>
            <w:r w:rsidRPr="00CB74BF">
              <w:rPr>
                <w:rFonts w:eastAsiaTheme="minorEastAsia"/>
                <w:highlight w:val="green"/>
              </w:rPr>
              <w:t>Agreement:</w:t>
            </w:r>
            <w:r>
              <w:rPr>
                <w:rFonts w:eastAsiaTheme="minorEastAsia"/>
              </w:rPr>
              <w:t xml:space="preserve"> </w:t>
            </w:r>
          </w:p>
          <w:p w14:paraId="70CBCCF8" w14:textId="77777777" w:rsidR="00A65528" w:rsidRDefault="00A65528" w:rsidP="00A65528">
            <w:pPr>
              <w:ind w:leftChars="400" w:left="800"/>
              <w:rPr>
                <w:rFonts w:eastAsiaTheme="minorEastAsia"/>
              </w:rPr>
            </w:pPr>
            <w:r w:rsidRPr="00CB74BF">
              <w:rPr>
                <w:rFonts w:eastAsiaTheme="minorEastAsia"/>
                <w:highlight w:val="green"/>
              </w:rPr>
              <w:t>Using ‘n’ as prefix, companies are continued the effort on the “note” and table for introduction of NTN satellite bands.</w:t>
            </w:r>
          </w:p>
          <w:p w14:paraId="55832F5E" w14:textId="77777777" w:rsidR="00A65528" w:rsidRDefault="00A65528" w:rsidP="00A65528">
            <w:pPr>
              <w:rPr>
                <w:b/>
                <w:color w:val="0070C0"/>
                <w:u w:val="single"/>
                <w:lang w:eastAsia="ko-KR"/>
              </w:rPr>
            </w:pPr>
          </w:p>
          <w:p w14:paraId="2462599D" w14:textId="0C730540" w:rsidR="00A65528" w:rsidRPr="00A0015F" w:rsidRDefault="00A65528"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the GTW meeting, and after receiving comments from all companies, the moderator proposes:</w:t>
            </w:r>
          </w:p>
          <w:p w14:paraId="28675998" w14:textId="4F484DEB" w:rsidR="00916160" w:rsidRDefault="00916160" w:rsidP="001424B9">
            <w:r>
              <w:rPr>
                <w:rFonts w:eastAsiaTheme="minorEastAsia" w:hint="eastAsia"/>
                <w:i/>
                <w:color w:val="0070C0"/>
                <w:lang w:val="en-US" w:eastAsia="zh-CN"/>
              </w:rPr>
              <w:t>Candidate options:</w:t>
            </w:r>
            <w:r>
              <w:rPr>
                <w:rFonts w:eastAsiaTheme="minorEastAsia"/>
                <w:i/>
                <w:color w:val="0070C0"/>
                <w:lang w:val="en-US" w:eastAsia="zh-CN"/>
              </w:rPr>
              <w:t xml:space="preserve"> </w:t>
            </w:r>
          </w:p>
          <w:p w14:paraId="309A97B5" w14:textId="77777777" w:rsidR="00916160" w:rsidRDefault="00916160" w:rsidP="00916160">
            <w:pPr>
              <w:rPr>
                <w:b/>
                <w:u w:val="single"/>
                <w:lang w:eastAsia="ko-KR"/>
              </w:rPr>
            </w:pPr>
            <w:r w:rsidRPr="00510596">
              <w:rPr>
                <w:b/>
                <w:u w:val="single"/>
                <w:lang w:eastAsia="ko-KR"/>
              </w:rPr>
              <w:t>Proposal 1-1-1-1</w:t>
            </w:r>
            <w:r>
              <w:rPr>
                <w:b/>
                <w:u w:val="single"/>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16160" w14:paraId="2BC093CC" w14:textId="77777777" w:rsidTr="001424B9">
              <w:trPr>
                <w:cantSplit/>
                <w:jc w:val="center"/>
              </w:trPr>
              <w:tc>
                <w:tcPr>
                  <w:tcW w:w="1037" w:type="dxa"/>
                  <w:shd w:val="clear" w:color="auto" w:fill="auto"/>
                </w:tcPr>
                <w:p w14:paraId="35BAB9C5" w14:textId="77777777" w:rsidR="00916160" w:rsidRDefault="00916160" w:rsidP="00916160">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57758B30" w14:textId="77777777" w:rsidR="00916160" w:rsidRDefault="00916160" w:rsidP="00916160">
                  <w:pPr>
                    <w:pStyle w:val="TAH"/>
                    <w:rPr>
                      <w:lang w:val="en-US"/>
                    </w:rPr>
                  </w:pPr>
                  <w:r>
                    <w:rPr>
                      <w:lang w:val="en-US"/>
                    </w:rPr>
                    <w:t xml:space="preserve">Uplink (UL) </w:t>
                  </w:r>
                  <w:r>
                    <w:rPr>
                      <w:i/>
                      <w:lang w:val="en-US"/>
                    </w:rPr>
                    <w:t>operating band</w:t>
                  </w:r>
                  <w:r>
                    <w:rPr>
                      <w:lang w:val="en-US"/>
                    </w:rPr>
                    <w:br/>
                    <w:t>BS receive / UE transmit</w:t>
                  </w:r>
                </w:p>
                <w:p w14:paraId="53699B5C" w14:textId="77777777" w:rsidR="00916160" w:rsidRDefault="00916160" w:rsidP="00916160">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1579F9FB" w14:textId="77777777" w:rsidR="00916160" w:rsidRDefault="00916160" w:rsidP="00916160">
                  <w:pPr>
                    <w:pStyle w:val="TAH"/>
                    <w:rPr>
                      <w:lang w:val="en-US"/>
                    </w:rPr>
                  </w:pPr>
                  <w:r>
                    <w:rPr>
                      <w:lang w:val="en-US"/>
                    </w:rPr>
                    <w:t xml:space="preserve">Downlink (DL) </w:t>
                  </w:r>
                  <w:r>
                    <w:rPr>
                      <w:i/>
                      <w:lang w:val="en-US"/>
                    </w:rPr>
                    <w:t>operating band</w:t>
                  </w:r>
                  <w:r>
                    <w:rPr>
                      <w:lang w:val="en-US"/>
                    </w:rPr>
                    <w:br/>
                    <w:t>BS transmit / UE receive</w:t>
                  </w:r>
                </w:p>
                <w:p w14:paraId="0377D8B2" w14:textId="77777777" w:rsidR="00916160" w:rsidRDefault="00916160" w:rsidP="00916160">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27C0D538" w14:textId="77777777" w:rsidR="00916160" w:rsidRDefault="00916160" w:rsidP="00916160">
                  <w:pPr>
                    <w:pStyle w:val="TAH"/>
                    <w:rPr>
                      <w:lang w:val="en-US"/>
                    </w:rPr>
                  </w:pPr>
                  <w:r>
                    <w:rPr>
                      <w:lang w:val="en-US"/>
                    </w:rPr>
                    <w:t>Duplex mode</w:t>
                  </w:r>
                </w:p>
              </w:tc>
            </w:tr>
            <w:tr w:rsidR="00916160" w14:paraId="77D01DBC" w14:textId="77777777" w:rsidTr="001424B9">
              <w:trPr>
                <w:cantSplit/>
                <w:jc w:val="center"/>
              </w:trPr>
              <w:tc>
                <w:tcPr>
                  <w:tcW w:w="1037" w:type="dxa"/>
                  <w:shd w:val="clear" w:color="auto" w:fill="auto"/>
                </w:tcPr>
                <w:p w14:paraId="15F2B368" w14:textId="77777777" w:rsidR="00916160" w:rsidRDefault="00916160" w:rsidP="00916160">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1AD95C66" w14:textId="77777777" w:rsidR="00916160" w:rsidRDefault="00916160" w:rsidP="00916160">
                  <w:pPr>
                    <w:pStyle w:val="TAC"/>
                    <w:rPr>
                      <w:lang w:val="en-US"/>
                    </w:rPr>
                  </w:pPr>
                  <w:r>
                    <w:rPr>
                      <w:lang w:val="en-US"/>
                    </w:rPr>
                    <w:t>1626.5 MHz – 1660.5 MHz</w:t>
                  </w:r>
                </w:p>
              </w:tc>
              <w:tc>
                <w:tcPr>
                  <w:tcW w:w="2806" w:type="dxa"/>
                  <w:shd w:val="clear" w:color="auto" w:fill="auto"/>
                </w:tcPr>
                <w:p w14:paraId="1FBA70B3" w14:textId="77777777" w:rsidR="00916160" w:rsidRDefault="00916160" w:rsidP="00916160">
                  <w:pPr>
                    <w:pStyle w:val="TAC"/>
                    <w:rPr>
                      <w:lang w:val="en-US"/>
                    </w:rPr>
                  </w:pPr>
                  <w:r>
                    <w:rPr>
                      <w:lang w:val="en-US"/>
                    </w:rPr>
                    <w:t>1525 MHz – 1559 MHz</w:t>
                  </w:r>
                </w:p>
              </w:tc>
              <w:tc>
                <w:tcPr>
                  <w:tcW w:w="1286" w:type="dxa"/>
                  <w:shd w:val="clear" w:color="auto" w:fill="auto"/>
                </w:tcPr>
                <w:p w14:paraId="4E824CFB" w14:textId="77777777" w:rsidR="00916160" w:rsidRDefault="00916160" w:rsidP="00916160">
                  <w:pPr>
                    <w:pStyle w:val="TAC"/>
                    <w:rPr>
                      <w:lang w:val="en-US"/>
                    </w:rPr>
                  </w:pPr>
                  <w:r>
                    <w:rPr>
                      <w:lang w:val="en-US"/>
                    </w:rPr>
                    <w:t>FDD</w:t>
                  </w:r>
                </w:p>
              </w:tc>
            </w:tr>
            <w:tr w:rsidR="00916160" w14:paraId="7F75A961" w14:textId="77777777" w:rsidTr="001424B9">
              <w:trPr>
                <w:cantSplit/>
                <w:jc w:val="center"/>
              </w:trPr>
              <w:tc>
                <w:tcPr>
                  <w:tcW w:w="1037" w:type="dxa"/>
                  <w:shd w:val="clear" w:color="auto" w:fill="auto"/>
                </w:tcPr>
                <w:p w14:paraId="0611AC5D" w14:textId="77777777" w:rsidR="00916160" w:rsidRDefault="00916160" w:rsidP="00916160">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6F0E1106" w14:textId="77777777" w:rsidR="00916160" w:rsidRDefault="00916160" w:rsidP="00916160">
                  <w:pPr>
                    <w:pStyle w:val="TAC"/>
                    <w:rPr>
                      <w:lang w:val="en-US"/>
                    </w:rPr>
                  </w:pPr>
                  <w:r>
                    <w:rPr>
                      <w:lang w:val="en-US"/>
                    </w:rPr>
                    <w:t>1980 MHz – 2010 MHz</w:t>
                  </w:r>
                </w:p>
              </w:tc>
              <w:tc>
                <w:tcPr>
                  <w:tcW w:w="2806" w:type="dxa"/>
                  <w:shd w:val="clear" w:color="auto" w:fill="auto"/>
                </w:tcPr>
                <w:p w14:paraId="09AFF796" w14:textId="77777777" w:rsidR="00916160" w:rsidRDefault="00916160" w:rsidP="00916160">
                  <w:pPr>
                    <w:pStyle w:val="TAC"/>
                    <w:rPr>
                      <w:lang w:val="en-US"/>
                    </w:rPr>
                  </w:pPr>
                  <w:r>
                    <w:rPr>
                      <w:lang w:val="en-US"/>
                    </w:rPr>
                    <w:t>2170 MHz – 2200 MHz</w:t>
                  </w:r>
                </w:p>
              </w:tc>
              <w:tc>
                <w:tcPr>
                  <w:tcW w:w="1286" w:type="dxa"/>
                  <w:shd w:val="clear" w:color="auto" w:fill="auto"/>
                </w:tcPr>
                <w:p w14:paraId="3EB9F841" w14:textId="77777777" w:rsidR="00916160" w:rsidRDefault="00916160" w:rsidP="00916160">
                  <w:pPr>
                    <w:pStyle w:val="TAC"/>
                    <w:rPr>
                      <w:lang w:val="en-US"/>
                    </w:rPr>
                  </w:pPr>
                  <w:r>
                    <w:rPr>
                      <w:lang w:val="en-US"/>
                    </w:rPr>
                    <w:t>FDD</w:t>
                  </w:r>
                </w:p>
              </w:tc>
            </w:tr>
            <w:tr w:rsidR="00916160" w14:paraId="130871E3" w14:textId="77777777" w:rsidTr="001424B9">
              <w:trPr>
                <w:cantSplit/>
                <w:jc w:val="center"/>
              </w:trPr>
              <w:tc>
                <w:tcPr>
                  <w:tcW w:w="7736" w:type="dxa"/>
                  <w:gridSpan w:val="4"/>
                  <w:shd w:val="clear" w:color="auto" w:fill="auto"/>
                </w:tcPr>
                <w:p w14:paraId="5FEFF149" w14:textId="77777777" w:rsidR="00916160" w:rsidRPr="00510596" w:rsidRDefault="00916160" w:rsidP="00916160">
                  <w:pPr>
                    <w:pStyle w:val="TAC"/>
                    <w:jc w:val="left"/>
                    <w:rPr>
                      <w:strike/>
                      <w:lang w:val="en-US"/>
                    </w:rPr>
                  </w:pPr>
                  <w:r w:rsidRPr="00510596">
                    <w:rPr>
                      <w:strike/>
                      <w:highlight w:val="yellow"/>
                      <w:lang w:val="en-US"/>
                    </w:rPr>
                    <w:t>Note x: The band is for satellite.</w:t>
                  </w:r>
                </w:p>
              </w:tc>
            </w:tr>
          </w:tbl>
          <w:p w14:paraId="4605C850" w14:textId="1409558D" w:rsidR="00916160" w:rsidRDefault="00916160" w:rsidP="00916160">
            <w:pPr>
              <w:rPr>
                <w:b/>
                <w:u w:val="single"/>
                <w:lang w:eastAsia="ko-KR"/>
              </w:rPr>
            </w:pPr>
            <w:r w:rsidRPr="00510596">
              <w:rPr>
                <w:b/>
                <w:highlight w:val="yellow"/>
                <w:u w:val="single"/>
                <w:lang w:eastAsia="ko-KR"/>
              </w:rPr>
              <w:t>Note1: Continue discussion the Note (if any). For the time being it can be assumed that no Note shall be included.</w:t>
            </w:r>
          </w:p>
          <w:p w14:paraId="4523C1FD" w14:textId="30AC337D" w:rsidR="001A5353" w:rsidRPr="00A0015F" w:rsidRDefault="001A5353" w:rsidP="00916160">
            <w:pPr>
              <w:rPr>
                <w:b/>
                <w:color w:val="FF0000"/>
                <w:u w:val="single"/>
                <w:lang w:eastAsia="ko-KR"/>
              </w:rPr>
            </w:pPr>
            <w:r w:rsidRPr="00A0015F">
              <w:rPr>
                <w:b/>
                <w:color w:val="FF0000"/>
                <w:u w:val="single"/>
                <w:lang w:eastAsia="ko-KR"/>
              </w:rPr>
              <w:t>or</w:t>
            </w:r>
          </w:p>
          <w:p w14:paraId="66E27D67" w14:textId="77777777" w:rsidR="00916160" w:rsidRDefault="00916160" w:rsidP="00916160">
            <w:pPr>
              <w:rPr>
                <w:b/>
                <w:u w:val="single"/>
                <w:lang w:eastAsia="ko-KR"/>
              </w:rPr>
            </w:pPr>
            <w:r>
              <w:rPr>
                <w:b/>
                <w:u w:val="single"/>
                <w:lang w:eastAsia="ko-KR"/>
              </w:rPr>
              <w:t>Proposal 1-1-1-2: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16160" w14:paraId="333AC6C9" w14:textId="77777777" w:rsidTr="001424B9">
              <w:trPr>
                <w:cantSplit/>
                <w:jc w:val="center"/>
              </w:trPr>
              <w:tc>
                <w:tcPr>
                  <w:tcW w:w="1037" w:type="dxa"/>
                  <w:shd w:val="clear" w:color="auto" w:fill="auto"/>
                </w:tcPr>
                <w:p w14:paraId="19F1B82E" w14:textId="77777777" w:rsidR="00916160" w:rsidRDefault="00916160" w:rsidP="00916160">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6933756E" w14:textId="77777777" w:rsidR="00916160" w:rsidRDefault="00916160" w:rsidP="00916160">
                  <w:pPr>
                    <w:pStyle w:val="TAH"/>
                    <w:rPr>
                      <w:lang w:val="en-US"/>
                    </w:rPr>
                  </w:pPr>
                  <w:r>
                    <w:rPr>
                      <w:lang w:val="en-US"/>
                    </w:rPr>
                    <w:t xml:space="preserve">Uplink (UL) </w:t>
                  </w:r>
                  <w:r>
                    <w:rPr>
                      <w:i/>
                      <w:lang w:val="en-US"/>
                    </w:rPr>
                    <w:t>operating band</w:t>
                  </w:r>
                  <w:r>
                    <w:rPr>
                      <w:lang w:val="en-US"/>
                    </w:rPr>
                    <w:br/>
                  </w:r>
                  <w:r w:rsidRPr="00510596">
                    <w:rPr>
                      <w:highlight w:val="yellow"/>
                      <w:lang w:val="en-US"/>
                    </w:rPr>
                    <w:t>Satellite Access Node</w:t>
                  </w:r>
                  <w:r>
                    <w:rPr>
                      <w:lang w:val="en-US"/>
                    </w:rPr>
                    <w:t xml:space="preserve"> receive / UE transmit</w:t>
                  </w:r>
                </w:p>
                <w:p w14:paraId="762CEA0E" w14:textId="77777777" w:rsidR="00916160" w:rsidRDefault="00916160" w:rsidP="00916160">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341C06E9" w14:textId="77777777" w:rsidR="00916160" w:rsidRDefault="00916160" w:rsidP="00916160">
                  <w:pPr>
                    <w:pStyle w:val="TAH"/>
                    <w:rPr>
                      <w:lang w:val="en-US"/>
                    </w:rPr>
                  </w:pPr>
                  <w:r>
                    <w:rPr>
                      <w:lang w:val="en-US"/>
                    </w:rPr>
                    <w:t xml:space="preserve">Downlink (DL) </w:t>
                  </w:r>
                  <w:r>
                    <w:rPr>
                      <w:i/>
                      <w:lang w:val="en-US"/>
                    </w:rPr>
                    <w:t>operating band</w:t>
                  </w:r>
                  <w:r>
                    <w:rPr>
                      <w:lang w:val="en-US"/>
                    </w:rPr>
                    <w:br/>
                  </w:r>
                  <w:r w:rsidRPr="00510596">
                    <w:rPr>
                      <w:highlight w:val="yellow"/>
                      <w:lang w:val="en-US"/>
                    </w:rPr>
                    <w:t>Satellite Access Node</w:t>
                  </w:r>
                  <w:r>
                    <w:rPr>
                      <w:lang w:val="en-US"/>
                    </w:rPr>
                    <w:t xml:space="preserve"> transmit / UE receive</w:t>
                  </w:r>
                </w:p>
                <w:p w14:paraId="3241DACF" w14:textId="77777777" w:rsidR="00916160" w:rsidRDefault="00916160" w:rsidP="00916160">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2373F996" w14:textId="77777777" w:rsidR="00916160" w:rsidRDefault="00916160" w:rsidP="00916160">
                  <w:pPr>
                    <w:pStyle w:val="TAH"/>
                    <w:rPr>
                      <w:lang w:val="en-US"/>
                    </w:rPr>
                  </w:pPr>
                  <w:r>
                    <w:rPr>
                      <w:lang w:val="en-US"/>
                    </w:rPr>
                    <w:t>Duplex mode</w:t>
                  </w:r>
                </w:p>
              </w:tc>
            </w:tr>
            <w:tr w:rsidR="00916160" w14:paraId="341A4BC5" w14:textId="77777777" w:rsidTr="001424B9">
              <w:trPr>
                <w:cantSplit/>
                <w:jc w:val="center"/>
              </w:trPr>
              <w:tc>
                <w:tcPr>
                  <w:tcW w:w="1037" w:type="dxa"/>
                  <w:shd w:val="clear" w:color="auto" w:fill="auto"/>
                </w:tcPr>
                <w:p w14:paraId="70E8D7F2" w14:textId="77777777" w:rsidR="00916160" w:rsidRDefault="00916160" w:rsidP="00916160">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2FB15155" w14:textId="77777777" w:rsidR="00916160" w:rsidRDefault="00916160" w:rsidP="00916160">
                  <w:pPr>
                    <w:pStyle w:val="TAC"/>
                    <w:rPr>
                      <w:lang w:val="en-US"/>
                    </w:rPr>
                  </w:pPr>
                  <w:r>
                    <w:rPr>
                      <w:lang w:val="en-US"/>
                    </w:rPr>
                    <w:t>1626.5 MHz – 1660.5 MHz</w:t>
                  </w:r>
                </w:p>
              </w:tc>
              <w:tc>
                <w:tcPr>
                  <w:tcW w:w="2806" w:type="dxa"/>
                  <w:shd w:val="clear" w:color="auto" w:fill="auto"/>
                </w:tcPr>
                <w:p w14:paraId="4089EB71" w14:textId="77777777" w:rsidR="00916160" w:rsidRDefault="00916160" w:rsidP="00916160">
                  <w:pPr>
                    <w:pStyle w:val="TAC"/>
                    <w:rPr>
                      <w:lang w:val="en-US"/>
                    </w:rPr>
                  </w:pPr>
                  <w:r>
                    <w:rPr>
                      <w:lang w:val="en-US"/>
                    </w:rPr>
                    <w:t>1525 MHz – 1559 MHz</w:t>
                  </w:r>
                </w:p>
              </w:tc>
              <w:tc>
                <w:tcPr>
                  <w:tcW w:w="1286" w:type="dxa"/>
                  <w:shd w:val="clear" w:color="auto" w:fill="auto"/>
                </w:tcPr>
                <w:p w14:paraId="061A256C" w14:textId="77777777" w:rsidR="00916160" w:rsidRDefault="00916160" w:rsidP="00916160">
                  <w:pPr>
                    <w:pStyle w:val="TAC"/>
                    <w:rPr>
                      <w:lang w:val="en-US"/>
                    </w:rPr>
                  </w:pPr>
                  <w:r>
                    <w:rPr>
                      <w:lang w:val="en-US"/>
                    </w:rPr>
                    <w:t>FDD</w:t>
                  </w:r>
                </w:p>
              </w:tc>
            </w:tr>
            <w:tr w:rsidR="00916160" w14:paraId="7ED7D24D" w14:textId="77777777" w:rsidTr="001424B9">
              <w:trPr>
                <w:cantSplit/>
                <w:jc w:val="center"/>
              </w:trPr>
              <w:tc>
                <w:tcPr>
                  <w:tcW w:w="1037" w:type="dxa"/>
                  <w:shd w:val="clear" w:color="auto" w:fill="auto"/>
                </w:tcPr>
                <w:p w14:paraId="6FD98C7F" w14:textId="77777777" w:rsidR="00916160" w:rsidRDefault="00916160" w:rsidP="00916160">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07EFCC5E" w14:textId="77777777" w:rsidR="00916160" w:rsidRDefault="00916160" w:rsidP="00916160">
                  <w:pPr>
                    <w:pStyle w:val="TAC"/>
                    <w:rPr>
                      <w:lang w:val="en-US"/>
                    </w:rPr>
                  </w:pPr>
                  <w:r>
                    <w:rPr>
                      <w:lang w:val="en-US"/>
                    </w:rPr>
                    <w:t>1980 MHz – 2010 MHz</w:t>
                  </w:r>
                </w:p>
              </w:tc>
              <w:tc>
                <w:tcPr>
                  <w:tcW w:w="2806" w:type="dxa"/>
                  <w:shd w:val="clear" w:color="auto" w:fill="auto"/>
                </w:tcPr>
                <w:p w14:paraId="157FD8BD" w14:textId="77777777" w:rsidR="00916160" w:rsidRDefault="00916160" w:rsidP="00916160">
                  <w:pPr>
                    <w:pStyle w:val="TAC"/>
                    <w:rPr>
                      <w:lang w:val="en-US"/>
                    </w:rPr>
                  </w:pPr>
                  <w:r>
                    <w:rPr>
                      <w:lang w:val="en-US"/>
                    </w:rPr>
                    <w:t>2170 MHz – 2200 MHz</w:t>
                  </w:r>
                </w:p>
              </w:tc>
              <w:tc>
                <w:tcPr>
                  <w:tcW w:w="1286" w:type="dxa"/>
                  <w:shd w:val="clear" w:color="auto" w:fill="auto"/>
                </w:tcPr>
                <w:p w14:paraId="64AA930A" w14:textId="77777777" w:rsidR="00916160" w:rsidRDefault="00916160" w:rsidP="00916160">
                  <w:pPr>
                    <w:pStyle w:val="TAC"/>
                    <w:rPr>
                      <w:lang w:val="en-US"/>
                    </w:rPr>
                  </w:pPr>
                  <w:r>
                    <w:rPr>
                      <w:lang w:val="en-US"/>
                    </w:rPr>
                    <w:t>FDD</w:t>
                  </w:r>
                </w:p>
              </w:tc>
            </w:tr>
            <w:tr w:rsidR="00916160" w14:paraId="331172DB" w14:textId="77777777" w:rsidTr="001424B9">
              <w:trPr>
                <w:cantSplit/>
                <w:jc w:val="center"/>
              </w:trPr>
              <w:tc>
                <w:tcPr>
                  <w:tcW w:w="7736" w:type="dxa"/>
                  <w:gridSpan w:val="4"/>
                  <w:shd w:val="clear" w:color="auto" w:fill="auto"/>
                </w:tcPr>
                <w:p w14:paraId="38ABD4DA" w14:textId="77777777" w:rsidR="00916160" w:rsidRPr="00510596" w:rsidRDefault="00916160" w:rsidP="00916160">
                  <w:pPr>
                    <w:pStyle w:val="TAC"/>
                    <w:jc w:val="left"/>
                    <w:rPr>
                      <w:strike/>
                      <w:lang w:val="en-US"/>
                    </w:rPr>
                  </w:pPr>
                  <w:r w:rsidRPr="00510596">
                    <w:rPr>
                      <w:strike/>
                      <w:highlight w:val="yellow"/>
                      <w:lang w:val="en-US"/>
                    </w:rPr>
                    <w:t>Note x: The band is for satellite.</w:t>
                  </w:r>
                </w:p>
              </w:tc>
            </w:tr>
          </w:tbl>
          <w:p w14:paraId="23E20305" w14:textId="336EC8D3" w:rsidR="00916160" w:rsidRPr="00C93048" w:rsidRDefault="00916160" w:rsidP="001424B9"/>
          <w:p w14:paraId="1FE4F144" w14:textId="16C234C3" w:rsidR="00916160" w:rsidRDefault="0091616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r w:rsidR="00916160" w14:paraId="73858320" w14:textId="77777777" w:rsidTr="001424B9">
        <w:tc>
          <w:tcPr>
            <w:tcW w:w="1628" w:type="dxa"/>
          </w:tcPr>
          <w:p w14:paraId="38D958A6" w14:textId="77777777" w:rsidR="00916160" w:rsidRDefault="00916160" w:rsidP="001424B9">
            <w:pPr>
              <w:rPr>
                <w:b/>
                <w:color w:val="0070C0"/>
                <w:u w:val="single"/>
                <w:lang w:eastAsia="ko-KR"/>
              </w:rPr>
            </w:pPr>
            <w:r>
              <w:rPr>
                <w:b/>
                <w:color w:val="0070C0"/>
                <w:u w:val="single"/>
                <w:lang w:eastAsia="ko-KR"/>
              </w:rPr>
              <w:t>Issue 1-1-2</w:t>
            </w:r>
            <w:r w:rsidRPr="00037120">
              <w:rPr>
                <w:b/>
                <w:color w:val="0070C0"/>
                <w:u w:val="single"/>
                <w:lang w:eastAsia="ko-KR"/>
              </w:rPr>
              <w:t>:</w:t>
            </w:r>
          </w:p>
          <w:p w14:paraId="052AB4EC" w14:textId="182D86BB" w:rsidR="00916160" w:rsidRDefault="00916160" w:rsidP="001424B9">
            <w:pPr>
              <w:rPr>
                <w:rFonts w:eastAsiaTheme="minorEastAsia"/>
                <w:b/>
                <w:bCs/>
                <w:color w:val="0070C0"/>
                <w:lang w:val="en-US" w:eastAsia="zh-CN"/>
              </w:rPr>
            </w:pPr>
          </w:p>
        </w:tc>
        <w:tc>
          <w:tcPr>
            <w:tcW w:w="8003" w:type="dxa"/>
          </w:tcPr>
          <w:p w14:paraId="526B6254" w14:textId="6FB830C4" w:rsidR="00916160" w:rsidRDefault="00916160" w:rsidP="001424B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00A65528">
              <w:rPr>
                <w:rFonts w:eastAsiaTheme="minorEastAsia"/>
                <w:i/>
                <w:color w:val="0070C0"/>
                <w:lang w:val="en-US" w:eastAsia="zh-CN"/>
              </w:rPr>
              <w:t>-</w:t>
            </w:r>
          </w:p>
          <w:p w14:paraId="0833B7BB" w14:textId="2804F273" w:rsidR="00A65528" w:rsidRPr="00A0015F" w:rsidRDefault="00A65528" w:rsidP="001424B9">
            <w:pPr>
              <w:rPr>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receiving comments from all companies, the moderator proposes:</w:t>
            </w:r>
          </w:p>
          <w:p w14:paraId="7CA80AE0" w14:textId="77777777" w:rsidR="00916160" w:rsidRDefault="00916160" w:rsidP="001424B9">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39A583DC" w14:textId="77777777" w:rsidR="00916160" w:rsidRDefault="00916160" w:rsidP="00916160">
            <w:pPr>
              <w:rPr>
                <w:rFonts w:eastAsiaTheme="minorEastAsia"/>
                <w:bCs/>
                <w:color w:val="000000" w:themeColor="text1"/>
                <w:lang w:val="en-US" w:eastAsia="zh-CN"/>
              </w:rPr>
            </w:pPr>
            <w:r>
              <w:rPr>
                <w:b/>
                <w:u w:val="single"/>
                <w:lang w:eastAsia="ko-KR"/>
              </w:rPr>
              <w:t xml:space="preserve">Proposal 1-1-2-1: </w:t>
            </w:r>
            <w:r w:rsidRPr="00510596">
              <w:rPr>
                <w:lang w:eastAsia="ko-KR"/>
              </w:rPr>
              <w:t xml:space="preserve">RAN4 shall use a </w:t>
            </w:r>
            <w:r w:rsidRPr="00CD4E7F">
              <w:rPr>
                <w:rFonts w:eastAsiaTheme="minorEastAsia"/>
                <w:bCs/>
                <w:color w:val="000000" w:themeColor="text1"/>
                <w:lang w:val="en-US" w:eastAsia="zh-CN"/>
              </w:rPr>
              <w:t>synchronization</w:t>
            </w:r>
            <w:r w:rsidRPr="00510596">
              <w:rPr>
                <w:rFonts w:eastAsiaTheme="minorEastAsia"/>
                <w:bCs/>
                <w:color w:val="000000" w:themeColor="text1"/>
                <w:lang w:val="en-US" w:eastAsia="zh-CN"/>
              </w:rPr>
              <w:t xml:space="preserve"> raster of 1200kHz</w:t>
            </w:r>
            <w:r w:rsidRPr="00CD4E7F">
              <w:rPr>
                <w:rFonts w:eastAsiaTheme="minorEastAsia"/>
                <w:bCs/>
                <w:color w:val="000000" w:themeColor="text1"/>
                <w:lang w:val="en-US" w:eastAsia="zh-CN"/>
              </w:rPr>
              <w:t xml:space="preserve"> for MSS S-Band.</w:t>
            </w:r>
          </w:p>
          <w:p w14:paraId="1DC06B3C" w14:textId="77777777" w:rsidR="00916160" w:rsidRDefault="00916160" w:rsidP="00916160">
            <w:pPr>
              <w:spacing w:after="120"/>
              <w:rPr>
                <w:szCs w:val="24"/>
                <w:lang w:eastAsia="zh-CN"/>
              </w:rPr>
            </w:pPr>
          </w:p>
          <w:p w14:paraId="79DEAE3E" w14:textId="494EF554" w:rsidR="00916160" w:rsidRDefault="00916160" w:rsidP="00916160">
            <w:pPr>
              <w:rPr>
                <w:rFonts w:eastAsiaTheme="minorEastAsia"/>
                <w:bCs/>
                <w:color w:val="000000" w:themeColor="text1"/>
                <w:lang w:val="en-US" w:eastAsia="zh-CN"/>
              </w:rPr>
            </w:pPr>
            <w:r>
              <w:rPr>
                <w:b/>
                <w:u w:val="single"/>
                <w:lang w:eastAsia="ko-KR"/>
              </w:rPr>
              <w:t xml:space="preserve">Proposal 1-1-2-2: </w:t>
            </w:r>
            <w:r w:rsidRPr="00510596">
              <w:rPr>
                <w:lang w:eastAsia="ko-KR"/>
              </w:rPr>
              <w:t xml:space="preserve">RAN4 shall use a </w:t>
            </w:r>
            <w:r w:rsidRPr="00510596">
              <w:rPr>
                <w:rFonts w:eastAsiaTheme="minorEastAsia"/>
                <w:bCs/>
                <w:color w:val="000000" w:themeColor="text1"/>
                <w:lang w:val="en-US" w:eastAsia="zh-CN"/>
              </w:rPr>
              <w:t>synchronization raster of 1200kHz</w:t>
            </w:r>
            <w:r>
              <w:rPr>
                <w:rFonts w:eastAsiaTheme="minorEastAsia"/>
                <w:bCs/>
                <w:color w:val="000000" w:themeColor="text1"/>
                <w:lang w:val="en-US" w:eastAsia="zh-CN"/>
              </w:rPr>
              <w:t xml:space="preserve"> for MSS L</w:t>
            </w:r>
            <w:r w:rsidRPr="00510596">
              <w:rPr>
                <w:rFonts w:eastAsiaTheme="minorEastAsia"/>
                <w:bCs/>
                <w:color w:val="000000" w:themeColor="text1"/>
                <w:lang w:val="en-US" w:eastAsia="zh-CN"/>
              </w:rPr>
              <w:t>-Band.</w:t>
            </w:r>
          </w:p>
          <w:p w14:paraId="2A21F374" w14:textId="7669FE21" w:rsidR="00916160" w:rsidRDefault="0091616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r w:rsidR="00916160" w14:paraId="7DCF1BA9" w14:textId="77777777" w:rsidTr="001424B9">
        <w:tc>
          <w:tcPr>
            <w:tcW w:w="1628" w:type="dxa"/>
          </w:tcPr>
          <w:p w14:paraId="03069F0D" w14:textId="30879728" w:rsidR="00916160" w:rsidRDefault="00916160" w:rsidP="001424B9">
            <w:pPr>
              <w:rPr>
                <w:b/>
                <w:color w:val="0070C0"/>
                <w:u w:val="single"/>
                <w:lang w:eastAsia="ko-KR"/>
              </w:rPr>
            </w:pPr>
            <w:r>
              <w:rPr>
                <w:b/>
                <w:color w:val="0070C0"/>
                <w:u w:val="single"/>
                <w:lang w:val="en-US" w:eastAsia="ko-KR"/>
              </w:rPr>
              <w:t>Issue 1-1-3:</w:t>
            </w:r>
          </w:p>
        </w:tc>
        <w:tc>
          <w:tcPr>
            <w:tcW w:w="8003" w:type="dxa"/>
          </w:tcPr>
          <w:p w14:paraId="53FBFBBA" w14:textId="64C5E85C" w:rsidR="00A65528" w:rsidRDefault="00A65528"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receiving comments from all companies, the moderator proposes:</w:t>
            </w:r>
          </w:p>
          <w:p w14:paraId="43FFCBD8" w14:textId="3D30C909" w:rsidR="00916160" w:rsidRDefault="00916160" w:rsidP="00916160">
            <w:pPr>
              <w:jc w:val="both"/>
              <w:rPr>
                <w:lang w:val="en-US" w:eastAsia="zh-CN"/>
              </w:rPr>
            </w:pPr>
            <w:r w:rsidRPr="00510596">
              <w:rPr>
                <w:b/>
                <w:lang w:val="en-US" w:eastAsia="zh-CN"/>
              </w:rPr>
              <w:lastRenderedPageBreak/>
              <w:t xml:space="preserve">Proposal 1-1-3-1: </w:t>
            </w:r>
            <w:r w:rsidRPr="00510596">
              <w:rPr>
                <w:lang w:val="en-US" w:eastAsia="zh-CN"/>
              </w:rPr>
              <w:t xml:space="preserve">If NTN UE ACS and ACLR requirements are </w:t>
            </w:r>
            <w:r>
              <w:rPr>
                <w:lang w:val="en-US" w:eastAsia="zh-CN"/>
              </w:rPr>
              <w:t xml:space="preserve">proven </w:t>
            </w:r>
            <w:r w:rsidRPr="00510596">
              <w:rPr>
                <w:lang w:val="en-US" w:eastAsia="zh-CN"/>
              </w:rPr>
              <w:t xml:space="preserve">lower than TN UE ACS and ACLR requirements, </w:t>
            </w:r>
            <w:r w:rsidRPr="00CD4E7F">
              <w:rPr>
                <w:lang w:val="en-US" w:eastAsia="zh-CN"/>
              </w:rPr>
              <w:t xml:space="preserve">RAN4 shall use current </w:t>
            </w:r>
            <w:r w:rsidRPr="00510596">
              <w:rPr>
                <w:lang w:val="en-US" w:eastAsia="zh-CN"/>
              </w:rPr>
              <w:t>TN UE ACS and ACLR requirements for NTN UE.</w:t>
            </w:r>
          </w:p>
          <w:p w14:paraId="30105665" w14:textId="11D1B819" w:rsidR="00916160" w:rsidRPr="00A0015F" w:rsidRDefault="00916160" w:rsidP="00A0015F">
            <w:pPr>
              <w:jc w:val="both"/>
              <w:rPr>
                <w:b/>
                <w:lang w:val="en-US" w:eastAsia="zh-CN"/>
              </w:rPr>
            </w:pPr>
            <w:r>
              <w:rPr>
                <w:b/>
                <w:lang w:val="en-US" w:eastAsia="zh-CN"/>
              </w:rPr>
              <w:t>Proposal 1-1-3-2</w:t>
            </w:r>
            <w:r w:rsidRPr="00510596">
              <w:rPr>
                <w:b/>
                <w:lang w:val="en-US" w:eastAsia="zh-CN"/>
              </w:rPr>
              <w:t xml:space="preserve">: </w:t>
            </w:r>
            <w:r>
              <w:rPr>
                <w:lang w:val="en-US" w:eastAsia="zh-CN"/>
              </w:rPr>
              <w:t xml:space="preserve">RAN4 shall consider the hypothesis that is possible to have the same </w:t>
            </w:r>
            <w:r>
              <w:rPr>
                <w:rFonts w:eastAsiaTheme="minorEastAsia"/>
                <w:lang w:eastAsia="zh-CN"/>
              </w:rPr>
              <w:t>User Equipment with both TN and NTN functionalities.</w:t>
            </w:r>
          </w:p>
        </w:tc>
      </w:tr>
      <w:tr w:rsidR="00916160" w14:paraId="3EAE6905" w14:textId="77777777" w:rsidTr="001424B9">
        <w:tc>
          <w:tcPr>
            <w:tcW w:w="1628" w:type="dxa"/>
          </w:tcPr>
          <w:p w14:paraId="0D65115E" w14:textId="400E5892" w:rsidR="00916160" w:rsidRDefault="00916160" w:rsidP="001424B9">
            <w:pPr>
              <w:rPr>
                <w:b/>
                <w:color w:val="0070C0"/>
                <w:u w:val="single"/>
                <w:lang w:eastAsia="ko-KR"/>
              </w:rPr>
            </w:pPr>
            <w:r>
              <w:rPr>
                <w:b/>
                <w:color w:val="0070C0"/>
                <w:u w:val="single"/>
                <w:lang w:val="en-US" w:eastAsia="ko-KR"/>
              </w:rPr>
              <w:lastRenderedPageBreak/>
              <w:t>Issue 1-1-4:</w:t>
            </w:r>
          </w:p>
        </w:tc>
        <w:tc>
          <w:tcPr>
            <w:tcW w:w="8003" w:type="dxa"/>
          </w:tcPr>
          <w:p w14:paraId="138A75EA" w14:textId="6AAF6856" w:rsidR="00A65528" w:rsidRPr="00A0015F" w:rsidRDefault="00A65528"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receiving comments from all companies, the moderator proposes:</w:t>
            </w:r>
          </w:p>
          <w:p w14:paraId="7957F712" w14:textId="04ED02A0" w:rsidR="00916160" w:rsidRDefault="00916160" w:rsidP="001424B9">
            <w:pPr>
              <w:rPr>
                <w:rFonts w:eastAsiaTheme="minorEastAsia"/>
                <w:i/>
                <w:color w:val="0070C0"/>
                <w:lang w:val="en-US" w:eastAsia="zh-CN"/>
              </w:rPr>
            </w:pPr>
            <w:r>
              <w:rPr>
                <w:b/>
                <w:lang w:val="en-US" w:eastAsia="zh-CN"/>
              </w:rPr>
              <w:t>Proposal 1-1-4-1</w:t>
            </w:r>
            <w:r w:rsidRPr="00510596">
              <w:rPr>
                <w:b/>
                <w:lang w:val="en-US" w:eastAsia="zh-CN"/>
              </w:rPr>
              <w:t xml:space="preserve">: </w:t>
            </w:r>
            <w:r w:rsidRPr="00CD4E7F">
              <w:rPr>
                <w:lang w:val="en-US" w:eastAsia="zh-CN"/>
              </w:rPr>
              <w:t>For</w:t>
            </w:r>
            <w:r w:rsidRPr="00510596">
              <w:rPr>
                <w:lang w:val="en-US" w:eastAsia="zh-CN"/>
              </w:rPr>
              <w:t xml:space="preserve"> improvement</w:t>
            </w:r>
            <w:r>
              <w:rPr>
                <w:lang w:val="en-US" w:eastAsia="zh-CN"/>
              </w:rPr>
              <w:t>s</w:t>
            </w:r>
            <w:r w:rsidRPr="00510596">
              <w:rPr>
                <w:lang w:val="en-US" w:eastAsia="zh-CN"/>
              </w:rPr>
              <w:t xml:space="preserve"> </w:t>
            </w:r>
            <w:r>
              <w:rPr>
                <w:lang w:val="en-US" w:eastAsia="zh-CN"/>
              </w:rPr>
              <w:t xml:space="preserve">related to scenarios </w:t>
            </w:r>
            <w:r w:rsidRPr="00CD4E7F">
              <w:rPr>
                <w:lang w:val="en-US" w:eastAsia="zh-CN"/>
              </w:rPr>
              <w:t>in</w:t>
            </w:r>
            <w:r w:rsidRPr="00510596">
              <w:rPr>
                <w:lang w:val="en-US" w:eastAsia="zh-CN"/>
              </w:rPr>
              <w:t xml:space="preserve"> </w:t>
            </w:r>
            <w:r w:rsidRPr="00CD4E7F">
              <w:rPr>
                <w:color w:val="000000" w:themeColor="text1"/>
                <w:lang w:val="en-US" w:eastAsia="zh-CN"/>
              </w:rPr>
              <w:t>TR 38.821, defer discussion</w:t>
            </w:r>
            <w:r>
              <w:rPr>
                <w:color w:val="000000" w:themeColor="text1"/>
                <w:lang w:val="en-US" w:eastAsia="zh-CN"/>
              </w:rPr>
              <w:t xml:space="preserve"> to RAN1</w:t>
            </w:r>
          </w:p>
        </w:tc>
      </w:tr>
      <w:tr w:rsidR="00916160" w14:paraId="47F77361" w14:textId="77777777" w:rsidTr="001424B9">
        <w:tc>
          <w:tcPr>
            <w:tcW w:w="1628" w:type="dxa"/>
          </w:tcPr>
          <w:p w14:paraId="7BD13DE8" w14:textId="45577D14" w:rsidR="00916160" w:rsidRDefault="001A5353" w:rsidP="001424B9">
            <w:pPr>
              <w:rPr>
                <w:b/>
                <w:color w:val="0070C0"/>
                <w:u w:val="single"/>
                <w:lang w:val="en-US" w:eastAsia="ko-KR"/>
              </w:rPr>
            </w:pPr>
            <w:r>
              <w:rPr>
                <w:b/>
                <w:color w:val="0070C0"/>
                <w:u w:val="single"/>
                <w:lang w:val="en-US" w:eastAsia="ko-KR"/>
              </w:rPr>
              <w:t>Issue 1-2-1:</w:t>
            </w:r>
          </w:p>
        </w:tc>
        <w:tc>
          <w:tcPr>
            <w:tcW w:w="8003" w:type="dxa"/>
          </w:tcPr>
          <w:p w14:paraId="2540F4AE" w14:textId="1D0298A9" w:rsidR="00916160" w:rsidRPr="00A0015F" w:rsidRDefault="001A5353" w:rsidP="00A0015F">
            <w:pPr>
              <w:spacing w:after="120"/>
              <w:rPr>
                <w:szCs w:val="24"/>
                <w:lang w:val="en-US" w:eastAsia="zh-CN"/>
              </w:rPr>
            </w:pPr>
            <w:r w:rsidRPr="00510596">
              <w:rPr>
                <w:b/>
                <w:szCs w:val="24"/>
                <w:lang w:eastAsia="zh-CN"/>
              </w:rPr>
              <w:t>Moderator Note:</w:t>
            </w:r>
            <w:r>
              <w:rPr>
                <w:szCs w:val="24"/>
                <w:lang w:eastAsia="zh-CN"/>
              </w:rPr>
              <w:t xml:space="preserve"> </w:t>
            </w:r>
            <w:r>
              <w:rPr>
                <w:szCs w:val="24"/>
                <w:lang w:val="en-US" w:eastAsia="zh-CN"/>
              </w:rPr>
              <w:t>Keep 15, 30, 60 kHz SCS (already agreed) for S-Band MSS, which is already agreed. Nothing to propose.</w:t>
            </w:r>
          </w:p>
        </w:tc>
      </w:tr>
      <w:tr w:rsidR="00916160" w14:paraId="370028A2" w14:textId="77777777" w:rsidTr="001424B9">
        <w:tc>
          <w:tcPr>
            <w:tcW w:w="1628" w:type="dxa"/>
          </w:tcPr>
          <w:p w14:paraId="7B12249B" w14:textId="5D84C3F5" w:rsidR="00916160" w:rsidRDefault="00A65528" w:rsidP="001424B9">
            <w:pPr>
              <w:rPr>
                <w:b/>
                <w:color w:val="0070C0"/>
                <w:u w:val="single"/>
                <w:lang w:val="en-US" w:eastAsia="ko-KR"/>
              </w:rPr>
            </w:pPr>
            <w:r>
              <w:rPr>
                <w:b/>
                <w:color w:val="0070C0"/>
                <w:u w:val="single"/>
                <w:lang w:val="en-US" w:eastAsia="ko-KR"/>
              </w:rPr>
              <w:t>Issue 1-2-2:</w:t>
            </w:r>
          </w:p>
        </w:tc>
        <w:tc>
          <w:tcPr>
            <w:tcW w:w="8003" w:type="dxa"/>
          </w:tcPr>
          <w:p w14:paraId="39E147AC" w14:textId="0EAE6F5E" w:rsidR="00A65528" w:rsidRPr="00A0015F" w:rsidRDefault="00A65528" w:rsidP="00916160">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the discussion on the GTW, and after receiving comments from all companies, the moderator proposes:</w:t>
            </w:r>
          </w:p>
          <w:p w14:paraId="1F0DD396" w14:textId="2B3C0D91" w:rsidR="00916160" w:rsidRPr="00510596" w:rsidRDefault="00916160" w:rsidP="00916160">
            <w:pPr>
              <w:rPr>
                <w:b/>
                <w:lang w:val="en-US" w:eastAsia="zh-CN"/>
              </w:rPr>
            </w:pPr>
            <w:r w:rsidRPr="00510596">
              <w:rPr>
                <w:b/>
                <w:lang w:val="en-US" w:eastAsia="zh-CN"/>
              </w:rPr>
              <w:t xml:space="preserve">Proposal 1-2-2-1: </w:t>
            </w:r>
          </w:p>
          <w:p w14:paraId="707AE2E7" w14:textId="77777777" w:rsidR="00916160" w:rsidRDefault="00916160" w:rsidP="00916160">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1847"/>
              <w:gridCol w:w="1727"/>
              <w:gridCol w:w="2272"/>
            </w:tblGrid>
            <w:tr w:rsidR="00916160" w14:paraId="26C6F132"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tcPr>
                <w:p w14:paraId="355FA7B6" w14:textId="77777777" w:rsidR="00916160" w:rsidRDefault="00916160" w:rsidP="00916160">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31B1CB42" w14:textId="77777777" w:rsidR="00916160" w:rsidRDefault="00916160" w:rsidP="00916160">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0CCF6A29" w14:textId="77777777" w:rsidR="00916160" w:rsidRDefault="00916160" w:rsidP="00916160">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0C286FCE" w14:textId="77777777" w:rsidR="00916160" w:rsidRDefault="00916160" w:rsidP="00916160">
                  <w:pPr>
                    <w:pStyle w:val="TAH"/>
                    <w:rPr>
                      <w:rFonts w:eastAsia="Yu Mincho"/>
                      <w:vertAlign w:val="subscript"/>
                      <w:lang w:val="en-US"/>
                    </w:rPr>
                  </w:pPr>
                  <w:r>
                    <w:rPr>
                      <w:rFonts w:eastAsia="Yu Mincho"/>
                      <w:lang w:val="en-US"/>
                    </w:rPr>
                    <w:t>Range of GSCN</w:t>
                  </w:r>
                </w:p>
                <w:p w14:paraId="0655DB33" w14:textId="77777777" w:rsidR="00916160" w:rsidRDefault="00916160" w:rsidP="00916160">
                  <w:pPr>
                    <w:pStyle w:val="TAH"/>
                    <w:rPr>
                      <w:rFonts w:eastAsia="Yu Mincho"/>
                      <w:lang w:val="en-US"/>
                    </w:rPr>
                  </w:pPr>
                  <w:r>
                    <w:rPr>
                      <w:rFonts w:eastAsia="Yu Mincho"/>
                      <w:lang w:val="en-US"/>
                    </w:rPr>
                    <w:t>(First – &lt;Step size&gt; – Last)</w:t>
                  </w:r>
                </w:p>
              </w:tc>
            </w:tr>
            <w:tr w:rsidR="00916160" w14:paraId="0F261836"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91FD173" w14:textId="77777777" w:rsidR="00916160" w:rsidRDefault="00916160" w:rsidP="00916160">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14B2EACB" w14:textId="77777777" w:rsidR="00916160" w:rsidRDefault="00916160" w:rsidP="00916160">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2EE62233" w14:textId="77777777" w:rsidR="00916160" w:rsidRDefault="00916160" w:rsidP="00916160">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DBAB7B2" w14:textId="77777777" w:rsidR="00916160" w:rsidRDefault="00916160" w:rsidP="00916160">
                  <w:pPr>
                    <w:pStyle w:val="TAC"/>
                    <w:rPr>
                      <w:rFonts w:eastAsia="Yu Mincho"/>
                      <w:lang w:val="en-US"/>
                    </w:rPr>
                  </w:pPr>
                  <w:r>
                    <w:rPr>
                      <w:lang w:val="en-US" w:eastAsia="zh-CN"/>
                    </w:rPr>
                    <w:t>…</w:t>
                  </w:r>
                </w:p>
              </w:tc>
            </w:tr>
            <w:tr w:rsidR="00916160" w14:paraId="16DF17E5"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7B7C59" w14:textId="77777777" w:rsidR="00916160" w:rsidRDefault="00916160" w:rsidP="00916160">
                  <w:pPr>
                    <w:pStyle w:val="TAC"/>
                    <w:rPr>
                      <w:rFonts w:eastAsia="Yu Mincho"/>
                      <w:strike/>
                      <w:lang w:val="en-US" w:eastAsia="zh-CN"/>
                    </w:rPr>
                  </w:pPr>
                  <w:r w:rsidRPr="00510596">
                    <w:rPr>
                      <w:highlight w:val="yellow"/>
                      <w:lang w:val="en-US" w:eastAsia="zh-CN"/>
                    </w:rPr>
                    <w:t>n</w:t>
                  </w: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735E4D07" w14:textId="77777777" w:rsidR="00916160" w:rsidRDefault="00916160" w:rsidP="00916160">
                  <w:pPr>
                    <w:pStyle w:val="TAC"/>
                    <w:rPr>
                      <w:lang w:val="en-US"/>
                    </w:rPr>
                  </w:pPr>
                </w:p>
                <w:p w14:paraId="03BDF890" w14:textId="77777777" w:rsidR="00916160" w:rsidRDefault="00916160" w:rsidP="00916160">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29F558E6" w14:textId="77777777" w:rsidR="00916160" w:rsidRDefault="00916160" w:rsidP="00916160">
                  <w:pPr>
                    <w:pStyle w:val="TAC"/>
                    <w:rPr>
                      <w:lang w:val="en-US" w:eastAsia="zh-CN"/>
                    </w:rPr>
                  </w:pPr>
                </w:p>
                <w:p w14:paraId="446025F4" w14:textId="77777777" w:rsidR="00916160" w:rsidRDefault="00916160" w:rsidP="00916160">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9CD689" w14:textId="77777777" w:rsidR="00916160" w:rsidRDefault="00916160" w:rsidP="00916160">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916160" w14:paraId="4869EF9F" w14:textId="77777777" w:rsidTr="001424B9">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07A462AB" w14:textId="77777777" w:rsidR="00916160" w:rsidRDefault="00916160" w:rsidP="00916160">
                  <w:pPr>
                    <w:pStyle w:val="TAN"/>
                    <w:widowControl w:val="0"/>
                    <w:ind w:right="28"/>
                    <w:jc w:val="center"/>
                    <w:rPr>
                      <w:strike/>
                      <w:lang w:val="en-US"/>
                    </w:rPr>
                  </w:pPr>
                  <w:r>
                    <w:rPr>
                      <w:lang w:val="en-US" w:eastAsia="zh-CN"/>
                    </w:rPr>
                    <w:t>……</w:t>
                  </w:r>
                </w:p>
              </w:tc>
            </w:tr>
          </w:tbl>
          <w:p w14:paraId="231A74C4" w14:textId="77777777" w:rsidR="00916160" w:rsidRPr="00510596" w:rsidRDefault="00916160" w:rsidP="00916160">
            <w:pPr>
              <w:pStyle w:val="Paragraphedeliste"/>
              <w:numPr>
                <w:ilvl w:val="0"/>
                <w:numId w:val="8"/>
              </w:numPr>
              <w:spacing w:after="120"/>
              <w:ind w:firstLineChars="0"/>
              <w:rPr>
                <w:b/>
                <w:strike/>
                <w:lang w:val="en-US" w:eastAsia="zh-CN"/>
              </w:rPr>
            </w:pPr>
            <w:r w:rsidRPr="00510596">
              <w:rPr>
                <w:b/>
                <w:strike/>
                <w:lang w:val="en-US"/>
              </w:rPr>
              <w:t>Note 1:</w:t>
            </w:r>
            <w:r w:rsidRPr="00510596">
              <w:rPr>
                <w:strike/>
                <w:lang w:val="en-US"/>
              </w:rPr>
              <w:t xml:space="preserve"> Band prefix FFS.</w:t>
            </w:r>
          </w:p>
          <w:p w14:paraId="48FE3A0D" w14:textId="77777777" w:rsidR="00916160" w:rsidRPr="00510596" w:rsidRDefault="00916160" w:rsidP="00916160">
            <w:pPr>
              <w:pStyle w:val="Paragraphedeliste"/>
              <w:numPr>
                <w:ilvl w:val="0"/>
                <w:numId w:val="8"/>
              </w:numPr>
              <w:spacing w:after="120"/>
              <w:ind w:firstLineChars="0"/>
              <w:rPr>
                <w:b/>
                <w:strike/>
                <w:lang w:val="en-US" w:eastAsia="zh-CN"/>
              </w:rPr>
            </w:pPr>
            <w:r w:rsidRPr="00510596">
              <w:rPr>
                <w:b/>
                <w:strike/>
                <w:lang w:val="en-US"/>
              </w:rPr>
              <w:t>Note 2:</w:t>
            </w:r>
            <w:r w:rsidRPr="00510596">
              <w:rPr>
                <w:strike/>
                <w:lang w:val="en-US"/>
              </w:rPr>
              <w:t xml:space="preserve"> RAN4 will choose between “s” and “n” only.</w:t>
            </w:r>
          </w:p>
          <w:p w14:paraId="02133C62" w14:textId="77777777" w:rsidR="00916160" w:rsidRDefault="00916160" w:rsidP="001424B9">
            <w:pPr>
              <w:rPr>
                <w:rFonts w:eastAsiaTheme="minorEastAsia"/>
                <w:i/>
                <w:color w:val="0070C0"/>
                <w:lang w:val="en-US" w:eastAsia="zh-CN"/>
              </w:rPr>
            </w:pPr>
          </w:p>
        </w:tc>
      </w:tr>
      <w:tr w:rsidR="00916160" w14:paraId="20DBEED1" w14:textId="77777777" w:rsidTr="001424B9">
        <w:tc>
          <w:tcPr>
            <w:tcW w:w="1628" w:type="dxa"/>
          </w:tcPr>
          <w:p w14:paraId="33414DDA" w14:textId="1F1523AA" w:rsidR="00916160" w:rsidRDefault="001A5353" w:rsidP="001424B9">
            <w:pPr>
              <w:rPr>
                <w:b/>
                <w:color w:val="0070C0"/>
                <w:u w:val="single"/>
                <w:lang w:val="en-US" w:eastAsia="ko-KR"/>
              </w:rPr>
            </w:pPr>
            <w:r>
              <w:rPr>
                <w:b/>
                <w:color w:val="0070C0"/>
                <w:u w:val="single"/>
                <w:lang w:val="en-US" w:eastAsia="ko-KR"/>
              </w:rPr>
              <w:t>Issue 1-3-1:</w:t>
            </w:r>
          </w:p>
        </w:tc>
        <w:tc>
          <w:tcPr>
            <w:tcW w:w="8003" w:type="dxa"/>
          </w:tcPr>
          <w:p w14:paraId="4782E6D2" w14:textId="2A49D373" w:rsidR="00A6552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 receiving comments from all companies, the moderator proposes:</w:t>
            </w:r>
          </w:p>
          <w:p w14:paraId="6B546CB9" w14:textId="451EBE9A" w:rsidR="00916160" w:rsidRPr="00A0015F" w:rsidRDefault="001A5353">
            <w:pPr>
              <w:rPr>
                <w:b/>
                <w:lang w:val="en-US" w:eastAsia="zh-CN"/>
              </w:rPr>
            </w:pPr>
            <w:r w:rsidRPr="00510596">
              <w:rPr>
                <w:b/>
                <w:lang w:val="en-US" w:eastAsia="zh-CN"/>
              </w:rPr>
              <w:t>Proposal 1-3-1-1:</w:t>
            </w:r>
            <w:r>
              <w:rPr>
                <w:b/>
                <w:lang w:val="en-US" w:eastAsia="zh-CN"/>
              </w:rPr>
              <w:t xml:space="preserve"> </w:t>
            </w:r>
            <w:r w:rsidRPr="00510596">
              <w:rPr>
                <w:lang w:val="en-US" w:eastAsia="zh-CN"/>
              </w:rPr>
              <w:t xml:space="preserve">Protection of GNSS shall be ensured </w:t>
            </w:r>
            <w:r w:rsidRPr="00510596">
              <w:rPr>
                <w:highlight w:val="yellow"/>
                <w:lang w:val="en-US" w:eastAsia="zh-CN"/>
              </w:rPr>
              <w:t>according to</w:t>
            </w:r>
            <w:r>
              <w:rPr>
                <w:lang w:val="en-US" w:eastAsia="zh-CN"/>
              </w:rPr>
              <w:t xml:space="preserve"> </w:t>
            </w:r>
            <w:r w:rsidRPr="00510596">
              <w:rPr>
                <w:lang w:val="en-US" w:eastAsia="zh-CN"/>
              </w:rPr>
              <w:t>regional regulations</w:t>
            </w:r>
            <w:r w:rsidRPr="00CD4E7F">
              <w:rPr>
                <w:lang w:val="en-US" w:eastAsia="zh-CN"/>
              </w:rPr>
              <w:t xml:space="preserve">, including when </w:t>
            </w:r>
            <w:r w:rsidRPr="00510596">
              <w:rPr>
                <w:highlight w:val="yellow"/>
                <w:lang w:val="en-US" w:eastAsia="zh-CN"/>
              </w:rPr>
              <w:t>n</w:t>
            </w:r>
            <w:r w:rsidRPr="00510596">
              <w:rPr>
                <w:lang w:val="en-US" w:eastAsia="zh-CN"/>
              </w:rPr>
              <w:t>255 is deployed.</w:t>
            </w:r>
          </w:p>
        </w:tc>
      </w:tr>
      <w:tr w:rsidR="00916160" w14:paraId="4FC8E6B3" w14:textId="77777777" w:rsidTr="001424B9">
        <w:tc>
          <w:tcPr>
            <w:tcW w:w="1628" w:type="dxa"/>
          </w:tcPr>
          <w:p w14:paraId="30659A46" w14:textId="77777777" w:rsidR="00916160" w:rsidRDefault="00916160" w:rsidP="001424B9">
            <w:pPr>
              <w:rPr>
                <w:b/>
                <w:color w:val="0070C0"/>
                <w:u w:val="single"/>
                <w:lang w:val="en-US" w:eastAsia="ko-KR"/>
              </w:rPr>
            </w:pPr>
          </w:p>
        </w:tc>
        <w:tc>
          <w:tcPr>
            <w:tcW w:w="8003" w:type="dxa"/>
          </w:tcPr>
          <w:p w14:paraId="44DC3ACF" w14:textId="77777777" w:rsidR="00916160" w:rsidRDefault="00916160" w:rsidP="001424B9">
            <w:pPr>
              <w:rPr>
                <w:rFonts w:eastAsiaTheme="minorEastAsia"/>
                <w:i/>
                <w:color w:val="0070C0"/>
                <w:lang w:val="en-US" w:eastAsia="zh-CN"/>
              </w:rPr>
            </w:pPr>
          </w:p>
        </w:tc>
      </w:tr>
      <w:tr w:rsidR="00916160" w14:paraId="3D8484D0" w14:textId="77777777" w:rsidTr="001424B9">
        <w:tc>
          <w:tcPr>
            <w:tcW w:w="1628" w:type="dxa"/>
          </w:tcPr>
          <w:p w14:paraId="69473026" w14:textId="77777777" w:rsidR="00916160" w:rsidRDefault="00916160" w:rsidP="001424B9">
            <w:pPr>
              <w:rPr>
                <w:b/>
                <w:color w:val="0070C0"/>
                <w:u w:val="single"/>
                <w:lang w:val="en-US" w:eastAsia="ko-KR"/>
              </w:rPr>
            </w:pPr>
          </w:p>
        </w:tc>
        <w:tc>
          <w:tcPr>
            <w:tcW w:w="8003" w:type="dxa"/>
          </w:tcPr>
          <w:p w14:paraId="6B0F1AD0" w14:textId="77777777" w:rsidR="00916160" w:rsidRDefault="00916160" w:rsidP="001424B9">
            <w:pPr>
              <w:rPr>
                <w:rFonts w:eastAsiaTheme="minorEastAsia"/>
                <w:i/>
                <w:color w:val="0070C0"/>
                <w:lang w:val="en-US" w:eastAsia="zh-CN"/>
              </w:rPr>
            </w:pPr>
          </w:p>
        </w:tc>
      </w:tr>
    </w:tbl>
    <w:p w14:paraId="4CBE1635" w14:textId="77777777" w:rsidR="00AC6486" w:rsidRDefault="00AC6486">
      <w:pPr>
        <w:rPr>
          <w:i/>
          <w:color w:val="0070C0"/>
          <w:lang w:val="en-US" w:eastAsia="zh-CN"/>
        </w:rPr>
      </w:pPr>
    </w:p>
    <w:p w14:paraId="3366CA98" w14:textId="77777777" w:rsidR="00AC6486" w:rsidRDefault="00455A9A">
      <w:pPr>
        <w:pStyle w:val="Titre3"/>
        <w:rPr>
          <w:sz w:val="24"/>
          <w:szCs w:val="16"/>
          <w:lang w:val="en-US"/>
        </w:rPr>
      </w:pPr>
      <w:r>
        <w:rPr>
          <w:sz w:val="24"/>
          <w:szCs w:val="16"/>
          <w:lang w:val="en-US"/>
        </w:rPr>
        <w:t>CRs/TPs</w:t>
      </w:r>
    </w:p>
    <w:p w14:paraId="0976ECCF" w14:textId="77777777" w:rsidR="00AC6486" w:rsidRDefault="00455A9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provides recommendation on CRs/TPs Status update</w:t>
      </w:r>
    </w:p>
    <w:p w14:paraId="32676E88" w14:textId="77777777" w:rsidR="00AC6486" w:rsidRDefault="00455A9A">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Grilledutableau"/>
        <w:tblW w:w="0" w:type="auto"/>
        <w:tblLook w:val="04A0" w:firstRow="1" w:lastRow="0" w:firstColumn="1" w:lastColumn="0" w:noHBand="0" w:noVBand="1"/>
      </w:tblPr>
      <w:tblGrid>
        <w:gridCol w:w="1231"/>
        <w:gridCol w:w="8400"/>
      </w:tblGrid>
      <w:tr w:rsidR="00AC6486" w14:paraId="5D7EFA5A" w14:textId="77777777">
        <w:tc>
          <w:tcPr>
            <w:tcW w:w="1242" w:type="dxa"/>
          </w:tcPr>
          <w:p w14:paraId="45082D20"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5B7F6AB"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33F5707A" w14:textId="77777777">
        <w:tc>
          <w:tcPr>
            <w:tcW w:w="1242" w:type="dxa"/>
          </w:tcPr>
          <w:p w14:paraId="6B572EAD"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0AA696D7"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69E8BEE7" w14:textId="77777777" w:rsidR="00AC6486" w:rsidRDefault="00AC6486">
      <w:pPr>
        <w:rPr>
          <w:color w:val="0070C0"/>
          <w:lang w:val="en-US" w:eastAsia="zh-CN"/>
        </w:rPr>
      </w:pPr>
    </w:p>
    <w:p w14:paraId="20F081CE" w14:textId="77777777" w:rsidR="00AC6486" w:rsidRDefault="00455A9A">
      <w:pPr>
        <w:pStyle w:val="Titre2"/>
        <w:rPr>
          <w:lang w:val="en-US"/>
        </w:rPr>
      </w:pPr>
      <w:r>
        <w:rPr>
          <w:lang w:val="en-US"/>
        </w:rPr>
        <w:t>Discussion on 2nd round (if applicable)</w:t>
      </w:r>
    </w:p>
    <w:p w14:paraId="4B5B718D" w14:textId="5A30DF10" w:rsidR="00AC6486" w:rsidRDefault="00455A9A">
      <w:pPr>
        <w:rPr>
          <w:lang w:val="en-US"/>
        </w:rPr>
      </w:pPr>
      <w:r>
        <w:rPr>
          <w:i/>
          <w:color w:val="0070C0"/>
          <w:lang w:val="en-US" w:eastAsia="zh-CN"/>
        </w:rPr>
        <w:t>Moderator can provide summary of 2nd round here. Note that recommended decisions on tdocs should be provided in the section titled ”Recommendations for Tdocs”.</w:t>
      </w:r>
    </w:p>
    <w:p w14:paraId="0E200CEF" w14:textId="77777777" w:rsidR="00AC6486" w:rsidRDefault="00455A9A">
      <w:pPr>
        <w:pStyle w:val="Titre1"/>
        <w:rPr>
          <w:lang w:val="en-US" w:eastAsia="ja-JP"/>
        </w:rPr>
      </w:pPr>
      <w:r>
        <w:rPr>
          <w:lang w:val="en-US" w:eastAsia="ja-JP"/>
        </w:rPr>
        <w:lastRenderedPageBreak/>
        <w:t xml:space="preserve">Topic #2: </w:t>
      </w:r>
      <w:r>
        <w:rPr>
          <w:color w:val="000000" w:themeColor="text1"/>
          <w:lang w:val="en-US" w:eastAsia="zh-CN"/>
        </w:rPr>
        <w:t>NTN Satellite gNB Class/Type</w:t>
      </w:r>
    </w:p>
    <w:p w14:paraId="7E9CF713" w14:textId="77777777" w:rsidR="00AC6486" w:rsidRDefault="00455A9A">
      <w:pPr>
        <w:rPr>
          <w:i/>
          <w:color w:val="0070C0"/>
          <w:lang w:val="en-US" w:eastAsia="zh-CN"/>
        </w:rPr>
      </w:pPr>
      <w:r>
        <w:rPr>
          <w:i/>
          <w:color w:val="0070C0"/>
          <w:lang w:val="en-US" w:eastAsia="zh-CN"/>
        </w:rPr>
        <w:t>Main technical topic overview. The structure can be done based on sub-agenda basis.</w:t>
      </w:r>
    </w:p>
    <w:p w14:paraId="66BF9454"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4AAE3C41"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5EAA413E"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4495C27D"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4052FC84" w14:textId="77777777" w:rsidR="00AC6486" w:rsidRDefault="00455A9A">
            <w:pPr>
              <w:jc w:val="center"/>
              <w:rPr>
                <w:b/>
                <w:bCs/>
                <w:lang w:val="en-US"/>
              </w:rPr>
            </w:pPr>
            <w:r>
              <w:rPr>
                <w:b/>
                <w:bCs/>
                <w:lang w:val="en-US"/>
              </w:rPr>
              <w:t>Proposals / Observations</w:t>
            </w:r>
          </w:p>
        </w:tc>
      </w:tr>
      <w:tr w:rsidR="00AC6486" w14:paraId="6DDC6582"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94A5D76"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52" w:tgtFrame="_blank" w:history="1">
              <w:r w:rsidR="00455A9A">
                <w:rPr>
                  <w:rStyle w:val="Lienhypertexte"/>
                  <w:rFonts w:ascii="Arial" w:hAnsi="Arial" w:cs="Arial"/>
                  <w:color w:val="000000"/>
                  <w:sz w:val="18"/>
                  <w:szCs w:val="18"/>
                  <w:lang w:val="en-US"/>
                </w:rPr>
                <w:t>R4-2119592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4F03528"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1E342FB4" w14:textId="77777777" w:rsidR="00AC6486" w:rsidRDefault="00455A9A">
            <w:pPr>
              <w:spacing w:after="0"/>
              <w:contextualSpacing/>
              <w:jc w:val="both"/>
              <w:rPr>
                <w:kern w:val="24"/>
                <w:lang w:val="en-US" w:eastAsia="fr-FR"/>
              </w:rPr>
            </w:pPr>
            <w:r>
              <w:rPr>
                <w:b/>
                <w:kern w:val="24"/>
                <w:lang w:val="en-US" w:eastAsia="fr-FR"/>
              </w:rPr>
              <w:t>Proposal 1:</w:t>
            </w:r>
            <w:r>
              <w:rPr>
                <w:kern w:val="24"/>
                <w:lang w:val="en-US" w:eastAsia="fr-FR"/>
              </w:rPr>
              <w:t xml:space="preserve"> RAN4 should introduce only one NTN BS class in Rel-17.</w:t>
            </w:r>
          </w:p>
          <w:p w14:paraId="5316BCA5" w14:textId="77777777" w:rsidR="00AC6486" w:rsidRDefault="00AC6486">
            <w:pPr>
              <w:spacing w:after="0"/>
              <w:contextualSpacing/>
              <w:jc w:val="both"/>
              <w:rPr>
                <w:b/>
                <w:kern w:val="24"/>
                <w:lang w:val="en-US" w:eastAsia="fr-FR"/>
              </w:rPr>
            </w:pPr>
          </w:p>
          <w:p w14:paraId="2A4FDEE2" w14:textId="77777777" w:rsidR="00AC6486" w:rsidRDefault="00455A9A">
            <w:pPr>
              <w:spacing w:after="0"/>
              <w:contextualSpacing/>
              <w:jc w:val="both"/>
              <w:rPr>
                <w:kern w:val="24"/>
                <w:lang w:val="en-US" w:eastAsia="fr-FR"/>
              </w:rPr>
            </w:pPr>
            <w:r>
              <w:rPr>
                <w:b/>
                <w:kern w:val="24"/>
                <w:lang w:val="en-US" w:eastAsia="fr-FR"/>
              </w:rPr>
              <w:t>Observation 1:</w:t>
            </w:r>
            <w:r>
              <w:rPr>
                <w:kern w:val="24"/>
                <w:lang w:val="en-US" w:eastAsia="fr-FR"/>
              </w:rPr>
              <w:t xml:space="preserve"> Each of the constellation is scaled with respect to altitude, orbit, etc.., in order to have similar SINR/QoS, and therefore similar performances.</w:t>
            </w:r>
          </w:p>
          <w:p w14:paraId="55264EE1" w14:textId="77777777" w:rsidR="00AC6486" w:rsidRDefault="00AC6486">
            <w:pPr>
              <w:spacing w:after="0"/>
              <w:contextualSpacing/>
              <w:jc w:val="both"/>
              <w:rPr>
                <w:kern w:val="24"/>
                <w:lang w:val="en-US" w:eastAsia="fr-FR"/>
              </w:rPr>
            </w:pPr>
          </w:p>
          <w:p w14:paraId="39ACF238" w14:textId="77777777" w:rsidR="00AC6486" w:rsidRDefault="00455A9A">
            <w:pPr>
              <w:spacing w:after="0"/>
              <w:contextualSpacing/>
              <w:jc w:val="both"/>
              <w:rPr>
                <w:kern w:val="24"/>
                <w:lang w:val="en-US" w:eastAsia="fr-FR"/>
              </w:rPr>
            </w:pPr>
            <w:r>
              <w:rPr>
                <w:b/>
                <w:kern w:val="24"/>
                <w:lang w:val="en-US" w:eastAsia="fr-FR"/>
              </w:rPr>
              <w:t>Proposal 2:</w:t>
            </w:r>
            <w:r>
              <w:rPr>
                <w:kern w:val="24"/>
                <w:lang w:val="en-US" w:eastAsia="fr-FR"/>
              </w:rPr>
              <w:t xml:space="preserve"> The NTN BS class can be considered equivalent as to Wide Area BS.</w:t>
            </w:r>
          </w:p>
          <w:p w14:paraId="3AD51813" w14:textId="77777777" w:rsidR="00AC6486" w:rsidRDefault="00AC6486">
            <w:pPr>
              <w:spacing w:after="0"/>
              <w:contextualSpacing/>
              <w:jc w:val="both"/>
              <w:rPr>
                <w:kern w:val="24"/>
                <w:lang w:val="en-US" w:eastAsia="fr-FR"/>
              </w:rPr>
            </w:pPr>
          </w:p>
          <w:p w14:paraId="1C09608E" w14:textId="77777777" w:rsidR="00AC6486" w:rsidRDefault="00455A9A">
            <w:pPr>
              <w:spacing w:after="0"/>
              <w:contextualSpacing/>
              <w:jc w:val="both"/>
              <w:rPr>
                <w:kern w:val="24"/>
                <w:lang w:val="en-US" w:eastAsia="fr-FR"/>
              </w:rPr>
            </w:pPr>
            <w:r>
              <w:rPr>
                <w:b/>
                <w:kern w:val="24"/>
                <w:lang w:val="en-US" w:eastAsia="fr-FR"/>
              </w:rPr>
              <w:t>Proposal 3:</w:t>
            </w:r>
            <w:r>
              <w:rPr>
                <w:kern w:val="24"/>
                <w:lang w:val="en-US" w:eastAsia="fr-FR"/>
              </w:rPr>
              <w:t xml:space="preserve"> All potential NTN BS classes have/share the same requirements.</w:t>
            </w:r>
          </w:p>
          <w:p w14:paraId="2EC9DE49" w14:textId="77777777" w:rsidR="00AC6486" w:rsidRDefault="00AC6486">
            <w:pPr>
              <w:spacing w:after="0"/>
              <w:contextualSpacing/>
              <w:jc w:val="both"/>
              <w:rPr>
                <w:kern w:val="24"/>
                <w:lang w:val="en-US" w:eastAsia="fr-FR"/>
              </w:rPr>
            </w:pPr>
          </w:p>
          <w:p w14:paraId="116160ED" w14:textId="77777777" w:rsidR="00AC6486" w:rsidRDefault="00455A9A">
            <w:pPr>
              <w:spacing w:after="0"/>
              <w:contextualSpacing/>
              <w:jc w:val="both"/>
              <w:rPr>
                <w:rFonts w:ascii="Arial" w:hAnsi="Arial" w:cs="+mn-cs"/>
                <w:kern w:val="24"/>
                <w:lang w:val="en-US" w:eastAsia="fr-FR"/>
              </w:rPr>
            </w:pPr>
            <w:r>
              <w:rPr>
                <w:rFonts w:ascii="Arial" w:hAnsi="Arial" w:cs="+mn-cs"/>
                <w:noProof/>
                <w:kern w:val="24"/>
                <w:lang w:val="fr-FR" w:eastAsia="fr-FR"/>
              </w:rPr>
              <w:drawing>
                <wp:inline distT="0" distB="0" distL="0" distR="0" wp14:anchorId="1BD6F696" wp14:editId="20BE9842">
                  <wp:extent cx="4785360" cy="1130935"/>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817356" cy="1138743"/>
                          </a:xfrm>
                          <a:prstGeom prst="rect">
                            <a:avLst/>
                          </a:prstGeom>
                          <a:noFill/>
                        </pic:spPr>
                      </pic:pic>
                    </a:graphicData>
                  </a:graphic>
                </wp:inline>
              </w:drawing>
            </w:r>
          </w:p>
          <w:p w14:paraId="5FD025BC"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1. LEO@600, Rural DL, CDF=f(SINR)</w:t>
            </w:r>
          </w:p>
          <w:p w14:paraId="4F447BA2" w14:textId="77777777" w:rsidR="00AC6486" w:rsidRDefault="00AC6486">
            <w:pPr>
              <w:spacing w:after="0"/>
              <w:contextualSpacing/>
              <w:jc w:val="both"/>
              <w:rPr>
                <w:rFonts w:ascii="Arial" w:hAnsi="Arial" w:cs="+mn-cs"/>
                <w:kern w:val="24"/>
                <w:lang w:val="en-US" w:eastAsia="fr-FR"/>
              </w:rPr>
            </w:pPr>
          </w:p>
          <w:p w14:paraId="1147C3A1" w14:textId="77777777" w:rsidR="00AC6486" w:rsidRDefault="00455A9A">
            <w:pPr>
              <w:rPr>
                <w:b/>
                <w:lang w:val="en-US"/>
              </w:rPr>
            </w:pPr>
            <w:r>
              <w:rPr>
                <w:b/>
                <w:noProof/>
                <w:lang w:val="fr-FR" w:eastAsia="fr-FR"/>
              </w:rPr>
              <w:drawing>
                <wp:inline distT="0" distB="0" distL="0" distR="0" wp14:anchorId="4AE3E58E" wp14:editId="23EA60AA">
                  <wp:extent cx="4759960" cy="1132840"/>
                  <wp:effectExtent l="0" t="0" r="2540" b="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28639" cy="1149457"/>
                          </a:xfrm>
                          <a:prstGeom prst="rect">
                            <a:avLst/>
                          </a:prstGeom>
                          <a:noFill/>
                        </pic:spPr>
                      </pic:pic>
                    </a:graphicData>
                  </a:graphic>
                </wp:inline>
              </w:drawing>
            </w:r>
          </w:p>
          <w:p w14:paraId="0928BFCC"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2. LEO@1200, Rural DL, CDF=f(SINR)</w:t>
            </w:r>
          </w:p>
          <w:p w14:paraId="7B52B372" w14:textId="77777777" w:rsidR="00AC6486" w:rsidRDefault="00AC6486">
            <w:pPr>
              <w:rPr>
                <w:b/>
                <w:lang w:val="en-US"/>
              </w:rPr>
            </w:pPr>
          </w:p>
          <w:p w14:paraId="2EBB216A" w14:textId="77777777" w:rsidR="00AC6486" w:rsidRDefault="00455A9A">
            <w:pPr>
              <w:rPr>
                <w:b/>
                <w:lang w:val="en-US"/>
              </w:rPr>
            </w:pPr>
            <w:r>
              <w:rPr>
                <w:b/>
                <w:noProof/>
                <w:lang w:val="fr-FR" w:eastAsia="fr-FR"/>
              </w:rPr>
              <w:drawing>
                <wp:inline distT="0" distB="0" distL="0" distR="0" wp14:anchorId="718B18B2" wp14:editId="003F54B0">
                  <wp:extent cx="4833620" cy="1150620"/>
                  <wp:effectExtent l="0" t="0" r="5080"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 1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84525" cy="1162762"/>
                          </a:xfrm>
                          <a:prstGeom prst="rect">
                            <a:avLst/>
                          </a:prstGeom>
                          <a:noFill/>
                        </pic:spPr>
                      </pic:pic>
                    </a:graphicData>
                  </a:graphic>
                </wp:inline>
              </w:drawing>
            </w:r>
          </w:p>
          <w:p w14:paraId="5BFDA2DE"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3. GEO, Rural DL, CDF=f(SINR)</w:t>
            </w:r>
          </w:p>
          <w:p w14:paraId="2C5E03CE" w14:textId="77777777" w:rsidR="00AC6486" w:rsidRDefault="00AC6486">
            <w:pPr>
              <w:spacing w:after="0"/>
              <w:contextualSpacing/>
              <w:jc w:val="both"/>
              <w:rPr>
                <w:kern w:val="24"/>
                <w:lang w:val="en-US" w:eastAsia="fr-FR"/>
              </w:rPr>
            </w:pPr>
          </w:p>
          <w:p w14:paraId="2DC4B18E" w14:textId="77777777" w:rsidR="00AC6486" w:rsidRDefault="00AC6486">
            <w:pPr>
              <w:spacing w:after="0"/>
              <w:jc w:val="center"/>
              <w:rPr>
                <w:color w:val="312E25"/>
                <w:sz w:val="18"/>
                <w:szCs w:val="18"/>
                <w:lang w:val="en-US"/>
              </w:rPr>
            </w:pPr>
          </w:p>
        </w:tc>
      </w:tr>
      <w:tr w:rsidR="00AC6486" w14:paraId="0A5F724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3B2F0CA9"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56" w:tgtFrame="_blank" w:history="1">
              <w:r w:rsidR="00455A9A">
                <w:rPr>
                  <w:rStyle w:val="Lienhypertexte"/>
                  <w:rFonts w:ascii="Arial" w:hAnsi="Arial" w:cs="Arial"/>
                  <w:color w:val="000000"/>
                  <w:sz w:val="18"/>
                  <w:szCs w:val="18"/>
                  <w:lang w:val="en-US"/>
                </w:rPr>
                <w:t>R4-2117730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705808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7793" w:type="dxa"/>
            <w:tcBorders>
              <w:top w:val="single" w:sz="4" w:space="0" w:color="000000"/>
              <w:left w:val="single" w:sz="4" w:space="0" w:color="000000"/>
              <w:bottom w:val="single" w:sz="4" w:space="0" w:color="000000"/>
              <w:right w:val="single" w:sz="4" w:space="0" w:color="000000"/>
            </w:tcBorders>
          </w:tcPr>
          <w:p w14:paraId="49212378" w14:textId="77777777" w:rsidR="00AC6486" w:rsidRDefault="00455A9A">
            <w:pPr>
              <w:rPr>
                <w:rFonts w:eastAsiaTheme="minorEastAsia"/>
                <w:b/>
                <w:bCs/>
                <w:lang w:val="en-US"/>
              </w:rPr>
            </w:pPr>
            <w:r>
              <w:rPr>
                <w:rFonts w:eastAsiaTheme="minorEastAsia"/>
                <w:b/>
                <w:bCs/>
                <w:lang w:val="en-US"/>
              </w:rPr>
              <w:t xml:space="preserve">Proposal 1: </w:t>
            </w:r>
            <w:r>
              <w:rPr>
                <w:rFonts w:eastAsiaTheme="minorEastAsia"/>
                <w:bCs/>
                <w:lang w:val="en-US"/>
              </w:rPr>
              <w:t>it’s suggested to differentiate gNB classes for NTN network and give highest priority for largest coverage scenario.</w:t>
            </w:r>
          </w:p>
          <w:p w14:paraId="175A9DAB" w14:textId="77777777" w:rsidR="00AC6486" w:rsidRDefault="00455A9A">
            <w:pPr>
              <w:rPr>
                <w:rFonts w:eastAsiaTheme="minorEastAsia"/>
                <w:b/>
                <w:bCs/>
                <w:lang w:val="en-US"/>
              </w:rPr>
            </w:pPr>
            <w:r>
              <w:rPr>
                <w:rFonts w:eastAsiaTheme="minorEastAsia"/>
                <w:b/>
                <w:bCs/>
                <w:lang w:val="en-US"/>
              </w:rPr>
              <w:t xml:space="preserve">Proposal 2: </w:t>
            </w:r>
            <w:r>
              <w:rPr>
                <w:rFonts w:eastAsiaTheme="minorEastAsia"/>
                <w:bCs/>
                <w:lang w:val="en-US"/>
              </w:rPr>
              <w:t>NTN gNB classes are characterised by requirements derived from different satellite types with certain typical satellite to ground altitude range.</w:t>
            </w:r>
          </w:p>
        </w:tc>
      </w:tr>
      <w:tr w:rsidR="00AC6486" w14:paraId="2ED483F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AAEE5E2"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57" w:tgtFrame="_blank" w:history="1">
              <w:r w:rsidR="00455A9A">
                <w:rPr>
                  <w:rStyle w:val="Lienhypertexte"/>
                  <w:rFonts w:ascii="Arial" w:hAnsi="Arial" w:cs="Arial"/>
                  <w:color w:val="000000"/>
                  <w:sz w:val="18"/>
                  <w:szCs w:val="18"/>
                  <w:lang w:val="en-US"/>
                </w:rPr>
                <w:t>R4-2117378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2B5C06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41A31D30" w14:textId="77777777" w:rsidR="00AC6486" w:rsidRDefault="00455A9A">
            <w:pPr>
              <w:spacing w:after="120"/>
              <w:rPr>
                <w:lang w:val="en-US"/>
              </w:rPr>
            </w:pPr>
            <w:r>
              <w:rPr>
                <w:b/>
                <w:lang w:val="en-US"/>
              </w:rPr>
              <w:t xml:space="preserve">Proposal 1: </w:t>
            </w:r>
            <w:r>
              <w:rPr>
                <w:lang w:val="en-US"/>
              </w:rPr>
              <w:t>it is proposed to adopt option 2, i.e.</w:t>
            </w:r>
          </w:p>
          <w:p w14:paraId="29A39853" w14:textId="77777777" w:rsidR="00AC6486" w:rsidRDefault="00455A9A">
            <w:pPr>
              <w:pStyle w:val="Paragraphedeliste"/>
              <w:widowControl w:val="0"/>
              <w:numPr>
                <w:ilvl w:val="0"/>
                <w:numId w:val="9"/>
              </w:numPr>
              <w:overflowPunct/>
              <w:autoSpaceDE/>
              <w:autoSpaceDN/>
              <w:adjustRightInd/>
              <w:spacing w:after="120" w:line="360" w:lineRule="auto"/>
              <w:ind w:firstLineChars="0"/>
              <w:textAlignment w:val="auto"/>
              <w:rPr>
                <w:rFonts w:eastAsiaTheme="minorEastAsia"/>
                <w:bCs/>
                <w:lang w:val="en-US"/>
              </w:rPr>
            </w:pPr>
            <w:r>
              <w:rPr>
                <w:rFonts w:eastAsiaTheme="minorEastAsia"/>
                <w:bCs/>
                <w:lang w:val="en-US"/>
              </w:rPr>
              <w:t xml:space="preserve">Define NTN gNB classes characterized by requirements derived from different satellite </w:t>
            </w:r>
            <w:r>
              <w:rPr>
                <w:rFonts w:eastAsiaTheme="minorEastAsia"/>
                <w:bCs/>
                <w:lang w:val="en-US"/>
              </w:rPr>
              <w:lastRenderedPageBreak/>
              <w:t>types with certain satellite to ground altitude or altitude range.</w:t>
            </w:r>
          </w:p>
          <w:p w14:paraId="0417727C" w14:textId="77777777" w:rsidR="00AC6486" w:rsidRDefault="00455A9A">
            <w:pPr>
              <w:spacing w:after="120"/>
              <w:jc w:val="center"/>
              <w:rPr>
                <w:lang w:val="en-US"/>
              </w:rPr>
            </w:pPr>
            <w:r>
              <w:rPr>
                <w:noProof/>
                <w:lang w:val="fr-FR" w:eastAsia="fr-FR"/>
              </w:rPr>
              <w:drawing>
                <wp:inline distT="0" distB="0" distL="0" distR="0" wp14:anchorId="18A08655" wp14:editId="614E2CAA">
                  <wp:extent cx="3710940" cy="2193925"/>
                  <wp:effectExtent l="0" t="0" r="3810" b="0"/>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716730" cy="2197818"/>
                          </a:xfrm>
                          <a:prstGeom prst="rect">
                            <a:avLst/>
                          </a:prstGeom>
                          <a:noFill/>
                        </pic:spPr>
                      </pic:pic>
                    </a:graphicData>
                  </a:graphic>
                </wp:inline>
              </w:drawing>
            </w:r>
          </w:p>
          <w:p w14:paraId="128FB9B8" w14:textId="77777777" w:rsidR="00AC6486" w:rsidRDefault="00455A9A">
            <w:pPr>
              <w:spacing w:after="120"/>
              <w:jc w:val="center"/>
              <w:rPr>
                <w:lang w:val="en-US"/>
              </w:rPr>
            </w:pPr>
            <w:r>
              <w:rPr>
                <w:lang w:val="en-US"/>
              </w:rPr>
              <w:t>Figure 2-1 comparison of coupling loss between GEO/LEO1200/LEO600 in Rural scenario</w:t>
            </w:r>
          </w:p>
        </w:tc>
      </w:tr>
      <w:tr w:rsidR="00AC6486" w14:paraId="6C4E6628"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29D65B97" w14:textId="77777777" w:rsidR="00AC6486" w:rsidRDefault="00202DD5">
            <w:pPr>
              <w:jc w:val="center"/>
              <w:rPr>
                <w:color w:val="000000" w:themeColor="text1"/>
                <w:sz w:val="24"/>
                <w:szCs w:val="24"/>
                <w:lang w:val="en-US"/>
              </w:rPr>
            </w:pPr>
            <w:hyperlink r:id="rId59" w:tgtFrame="_blank" w:history="1">
              <w:r w:rsidR="00455A9A">
                <w:rPr>
                  <w:rStyle w:val="Lienhypertexte"/>
                  <w:rFonts w:ascii="Arial" w:hAnsi="Arial" w:cs="Arial"/>
                  <w:color w:val="000000"/>
                  <w:sz w:val="18"/>
                  <w:szCs w:val="18"/>
                  <w:lang w:val="en-US"/>
                </w:rPr>
                <w:t>R4-2118614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F847BAF"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3889BB85" w14:textId="77777777" w:rsidR="00AC6486" w:rsidRDefault="00455A9A">
            <w:pPr>
              <w:rPr>
                <w:lang w:val="en-US"/>
              </w:rPr>
            </w:pPr>
            <w:r>
              <w:rPr>
                <w:b/>
                <w:lang w:val="en-US"/>
              </w:rPr>
              <w:t>Observation 1:</w:t>
            </w:r>
            <w:r>
              <w:rPr>
                <w:b/>
                <w:lang w:val="en-US"/>
              </w:rPr>
              <w:tab/>
            </w:r>
            <w:r>
              <w:rPr>
                <w:lang w:val="en-US"/>
              </w:rPr>
              <w:t>Separating per orbit does not fully cover all NTN type deployments.</w:t>
            </w:r>
          </w:p>
          <w:p w14:paraId="16EBBA15" w14:textId="77777777" w:rsidR="00AC6486" w:rsidRDefault="00455A9A">
            <w:pPr>
              <w:rPr>
                <w:lang w:val="en-US"/>
              </w:rPr>
            </w:pPr>
            <w:r>
              <w:rPr>
                <w:b/>
                <w:lang w:val="en-US"/>
              </w:rPr>
              <w:t>Proposal 2:</w:t>
            </w:r>
            <w:r>
              <w:rPr>
                <w:b/>
                <w:lang w:val="en-US"/>
              </w:rPr>
              <w:tab/>
            </w:r>
            <w:r>
              <w:rPr>
                <w:lang w:val="en-US"/>
              </w:rPr>
              <w:t xml:space="preserve">Further discuss how to define an NTN </w:t>
            </w:r>
            <w:r>
              <w:rPr>
                <w:u w:val="single"/>
                <w:lang w:val="en-US"/>
              </w:rPr>
              <w:t>satellite</w:t>
            </w:r>
            <w:r>
              <w:rPr>
                <w:lang w:val="en-US"/>
              </w:rPr>
              <w:t xml:space="preserve"> BS class for wide area coverage.</w:t>
            </w:r>
          </w:p>
        </w:tc>
      </w:tr>
      <w:tr w:rsidR="00AC6486" w14:paraId="12E8C31A"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6B20505" w14:textId="77777777" w:rsidR="00AC6486" w:rsidRDefault="00202DD5">
            <w:pPr>
              <w:jc w:val="center"/>
              <w:rPr>
                <w:lang w:val="en-US"/>
              </w:rPr>
            </w:pPr>
            <w:hyperlink r:id="rId60" w:tgtFrame="_blank" w:history="1">
              <w:r w:rsidR="00455A9A">
                <w:rPr>
                  <w:rStyle w:val="Lienhypertexte"/>
                  <w:rFonts w:ascii="Arial" w:hAnsi="Arial" w:cs="Arial"/>
                  <w:color w:val="000000"/>
                  <w:sz w:val="18"/>
                  <w:szCs w:val="18"/>
                  <w:lang w:val="en-US"/>
                </w:rPr>
                <w:t>R4-2119201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677474A"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68F6BDBE" w14:textId="77777777" w:rsidR="00AC6486" w:rsidRDefault="00455A9A">
            <w:pPr>
              <w:pBdr>
                <w:bottom w:val="none" w:sz="0" w:space="0" w:color="000000"/>
              </w:pBdr>
              <w:overflowPunct w:val="0"/>
              <w:autoSpaceDE w:val="0"/>
              <w:autoSpaceDN w:val="0"/>
              <w:adjustRightInd w:val="0"/>
              <w:jc w:val="both"/>
              <w:textAlignment w:val="baseline"/>
              <w:rPr>
                <w:szCs w:val="22"/>
                <w:lang w:val="en-US" w:eastAsia="zh-CN"/>
              </w:rPr>
            </w:pPr>
            <w:r>
              <w:rPr>
                <w:b/>
                <w:bCs/>
                <w:szCs w:val="22"/>
                <w:lang w:val="en-US" w:eastAsia="zh-CN"/>
              </w:rPr>
              <w:t>Proposal 1:</w:t>
            </w:r>
            <w:r>
              <w:rPr>
                <w:szCs w:val="22"/>
                <w:lang w:val="en-US" w:eastAsia="zh-CN"/>
              </w:rPr>
              <w:t xml:space="preserve"> to support the BS type 1-O in Rel-17;</w:t>
            </w:r>
          </w:p>
          <w:p w14:paraId="5CDA1663" w14:textId="77777777" w:rsidR="00AC6486" w:rsidRDefault="00455A9A">
            <w:pPr>
              <w:pBdr>
                <w:bottom w:val="none" w:sz="0" w:space="0" w:color="000000"/>
              </w:pBdr>
              <w:overflowPunct w:val="0"/>
              <w:autoSpaceDE w:val="0"/>
              <w:autoSpaceDN w:val="0"/>
              <w:adjustRightInd w:val="0"/>
              <w:jc w:val="both"/>
              <w:textAlignment w:val="baseline"/>
              <w:rPr>
                <w:kern w:val="2"/>
                <w:szCs w:val="22"/>
                <w:lang w:val="en-US" w:eastAsia="zh-CN"/>
              </w:rPr>
            </w:pPr>
            <w:r>
              <w:rPr>
                <w:b/>
                <w:bCs/>
                <w:szCs w:val="22"/>
                <w:lang w:val="en-US" w:eastAsia="zh-CN"/>
              </w:rPr>
              <w:t>Proposal 2:</w:t>
            </w:r>
            <w:r>
              <w:rPr>
                <w:szCs w:val="22"/>
                <w:lang w:val="en-US" w:eastAsia="zh-CN"/>
              </w:rPr>
              <w:t xml:space="preserve"> propose NTN BS type 1-Hd definition to accommodate</w:t>
            </w:r>
            <w:r>
              <w:rPr>
                <w:kern w:val="2"/>
                <w:szCs w:val="22"/>
                <w:lang w:val="en-US" w:eastAsia="zh-CN"/>
              </w:rPr>
              <w:t xml:space="preserve"> all architectures in Figure 2/3/4;</w:t>
            </w:r>
          </w:p>
          <w:p w14:paraId="3599B12D" w14:textId="77777777" w:rsidR="00AC6486" w:rsidRDefault="00455A9A">
            <w:pPr>
              <w:pStyle w:val="Style0"/>
              <w:jc w:val="center"/>
            </w:pPr>
            <w:r>
              <w:rPr>
                <w:noProof/>
                <w:lang w:val="fr-FR" w:eastAsia="fr-FR"/>
              </w:rPr>
              <w:drawing>
                <wp:inline distT="0" distB="0" distL="0" distR="0" wp14:anchorId="0F147066" wp14:editId="1E28C1AA">
                  <wp:extent cx="3680460" cy="1642745"/>
                  <wp:effectExtent l="0" t="0" r="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 1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689852" cy="1647027"/>
                          </a:xfrm>
                          <a:prstGeom prst="rect">
                            <a:avLst/>
                          </a:prstGeom>
                          <a:noFill/>
                          <a:ln>
                            <a:noFill/>
                          </a:ln>
                          <a:effectLst/>
                        </pic:spPr>
                      </pic:pic>
                    </a:graphicData>
                  </a:graphic>
                </wp:inline>
              </w:drawing>
            </w:r>
          </w:p>
          <w:p w14:paraId="642EE3B0" w14:textId="77777777" w:rsidR="00AC6486" w:rsidRDefault="00455A9A">
            <w:pPr>
              <w:pStyle w:val="Style0"/>
              <w:jc w:val="center"/>
            </w:pPr>
            <w:r>
              <w:rPr>
                <w:sz w:val="20"/>
                <w:szCs w:val="22"/>
              </w:rPr>
              <w:t>Figure 2. reflector antenna architecture with beam port/[RF connector]</w:t>
            </w:r>
          </w:p>
          <w:p w14:paraId="75E1B6B1" w14:textId="77777777" w:rsidR="00AC6486" w:rsidRDefault="00455A9A">
            <w:pPr>
              <w:pStyle w:val="Style0"/>
              <w:jc w:val="center"/>
            </w:pPr>
            <w:r>
              <w:rPr>
                <w:noProof/>
                <w:lang w:val="fr-FR" w:eastAsia="fr-FR"/>
              </w:rPr>
              <w:drawing>
                <wp:inline distT="0" distB="0" distL="0" distR="0" wp14:anchorId="1C9A4A9C" wp14:editId="662D10D2">
                  <wp:extent cx="4434840" cy="1594485"/>
                  <wp:effectExtent l="0" t="0" r="3810" b="5715"/>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 1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448552" cy="1599726"/>
                          </a:xfrm>
                          <a:prstGeom prst="rect">
                            <a:avLst/>
                          </a:prstGeom>
                          <a:noFill/>
                          <a:ln>
                            <a:noFill/>
                          </a:ln>
                        </pic:spPr>
                      </pic:pic>
                    </a:graphicData>
                  </a:graphic>
                </wp:inline>
              </w:drawing>
            </w:r>
          </w:p>
          <w:p w14:paraId="6F2AA9BF" w14:textId="77777777" w:rsidR="00AC6486" w:rsidRDefault="00455A9A">
            <w:pPr>
              <w:pStyle w:val="Style0"/>
              <w:jc w:val="center"/>
            </w:pPr>
            <w:r>
              <w:rPr>
                <w:sz w:val="20"/>
                <w:szCs w:val="22"/>
              </w:rPr>
              <w:t>Figure 3. Lens antenna architecture with beam port/[RF connector]</w:t>
            </w:r>
          </w:p>
          <w:p w14:paraId="52BEF18E" w14:textId="77777777" w:rsidR="00AC6486" w:rsidRDefault="00AC6486">
            <w:pPr>
              <w:pStyle w:val="Style0"/>
              <w:jc w:val="center"/>
            </w:pPr>
          </w:p>
          <w:p w14:paraId="0245C775" w14:textId="77777777" w:rsidR="00AC6486" w:rsidRDefault="00455A9A">
            <w:pPr>
              <w:pStyle w:val="Style0"/>
              <w:jc w:val="center"/>
            </w:pPr>
            <w:r>
              <w:rPr>
                <w:noProof/>
                <w:lang w:val="fr-FR" w:eastAsia="fr-FR"/>
              </w:rPr>
              <w:lastRenderedPageBreak/>
              <w:drawing>
                <wp:inline distT="0" distB="0" distL="0" distR="0" wp14:anchorId="69EB336F" wp14:editId="7F211FC8">
                  <wp:extent cx="3130550" cy="1554480"/>
                  <wp:effectExtent l="0" t="0" r="0" b="762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 1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133412" cy="1555634"/>
                          </a:xfrm>
                          <a:prstGeom prst="rect">
                            <a:avLst/>
                          </a:prstGeom>
                          <a:noFill/>
                          <a:ln>
                            <a:noFill/>
                          </a:ln>
                        </pic:spPr>
                      </pic:pic>
                    </a:graphicData>
                  </a:graphic>
                </wp:inline>
              </w:drawing>
            </w:r>
          </w:p>
          <w:p w14:paraId="4A017213" w14:textId="77777777" w:rsidR="00AC6486" w:rsidRDefault="00455A9A">
            <w:pPr>
              <w:pStyle w:val="Style0"/>
              <w:jc w:val="center"/>
              <w:rPr>
                <w:sz w:val="20"/>
                <w:szCs w:val="22"/>
              </w:rPr>
            </w:pPr>
            <w:r>
              <w:rPr>
                <w:sz w:val="20"/>
                <w:szCs w:val="22"/>
              </w:rPr>
              <w:t>Figure 4. antenna array architecture with beam port/[RF connector]</w:t>
            </w:r>
          </w:p>
          <w:p w14:paraId="348220F1" w14:textId="77777777" w:rsidR="00AC6486" w:rsidRDefault="00AC6486">
            <w:pPr>
              <w:pBdr>
                <w:bottom w:val="none" w:sz="0" w:space="0" w:color="000000"/>
              </w:pBdr>
              <w:overflowPunct w:val="0"/>
              <w:autoSpaceDE w:val="0"/>
              <w:autoSpaceDN w:val="0"/>
              <w:adjustRightInd w:val="0"/>
              <w:jc w:val="both"/>
              <w:textAlignment w:val="baseline"/>
              <w:rPr>
                <w:kern w:val="2"/>
                <w:szCs w:val="22"/>
                <w:lang w:val="en-US" w:eastAsia="zh-CN"/>
              </w:rPr>
            </w:pPr>
          </w:p>
          <w:p w14:paraId="7F368674" w14:textId="77777777" w:rsidR="00AC6486" w:rsidRDefault="00455A9A">
            <w:pPr>
              <w:pStyle w:val="Style0"/>
              <w:jc w:val="left"/>
              <w:rPr>
                <w:sz w:val="20"/>
                <w:szCs w:val="22"/>
              </w:rPr>
            </w:pPr>
            <w:r>
              <w:rPr>
                <w:b/>
                <w:bCs/>
                <w:sz w:val="20"/>
                <w:szCs w:val="22"/>
              </w:rPr>
              <w:t>Proposal 3:</w:t>
            </w:r>
            <w:r>
              <w:rPr>
                <w:sz w:val="20"/>
                <w:szCs w:val="22"/>
              </w:rPr>
              <w:t xml:space="preserve"> at least GEO and LEO NTN BS should be defined with the criteria of NTN BS </w:t>
            </w:r>
            <w:r>
              <w:rPr>
                <w:sz w:val="20"/>
                <w:szCs w:val="20"/>
              </w:rPr>
              <w:t>satellite’s orbit</w:t>
            </w:r>
            <w:r>
              <w:rPr>
                <w:sz w:val="20"/>
                <w:szCs w:val="22"/>
              </w:rPr>
              <w:t xml:space="preserve">.  </w:t>
            </w:r>
          </w:p>
          <w:p w14:paraId="69D1063A" w14:textId="77777777" w:rsidR="00AC6486" w:rsidRDefault="00AC6486">
            <w:pPr>
              <w:pStyle w:val="Style0"/>
              <w:jc w:val="left"/>
            </w:pPr>
          </w:p>
        </w:tc>
      </w:tr>
      <w:tr w:rsidR="00AC6486" w14:paraId="1FC6BB77"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69182BB" w14:textId="77777777" w:rsidR="00AC6486" w:rsidRDefault="00202DD5">
            <w:pPr>
              <w:jc w:val="center"/>
              <w:rPr>
                <w:lang w:val="en-US"/>
              </w:rPr>
            </w:pPr>
            <w:hyperlink r:id="rId64" w:tgtFrame="_blank" w:history="1">
              <w:r w:rsidR="00455A9A">
                <w:rPr>
                  <w:rStyle w:val="Lienhypertexte"/>
                  <w:rFonts w:ascii="Arial" w:hAnsi="Arial" w:cs="Arial"/>
                  <w:color w:val="000000"/>
                  <w:sz w:val="18"/>
                  <w:szCs w:val="18"/>
                  <w:lang w:val="en-US"/>
                </w:rPr>
                <w:t>R4-2119141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75101F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7793" w:type="dxa"/>
            <w:tcBorders>
              <w:top w:val="single" w:sz="4" w:space="0" w:color="000000"/>
              <w:left w:val="single" w:sz="4" w:space="0" w:color="000000"/>
              <w:bottom w:val="single" w:sz="4" w:space="0" w:color="000000"/>
              <w:right w:val="single" w:sz="4" w:space="0" w:color="000000"/>
            </w:tcBorders>
          </w:tcPr>
          <w:p w14:paraId="19C47BBB" w14:textId="77777777" w:rsidR="00AC6486" w:rsidRDefault="00455A9A">
            <w:pPr>
              <w:rPr>
                <w:color w:val="000000" w:themeColor="text1"/>
                <w:lang w:val="en-US"/>
              </w:rPr>
            </w:pPr>
            <w:r>
              <w:rPr>
                <w:b/>
                <w:color w:val="000000" w:themeColor="text1"/>
                <w:lang w:val="en-US"/>
              </w:rPr>
              <w:t>Proposal 1</w:t>
            </w:r>
            <w:r>
              <w:rPr>
                <w:color w:val="000000" w:themeColor="text1"/>
                <w:lang w:val="en-US"/>
              </w:rPr>
              <w:t>: non-AAS architecture (1-C) is confirmed as being out of scope of the Rel-17 NTN work.</w:t>
            </w:r>
          </w:p>
          <w:p w14:paraId="21CB6E1B" w14:textId="77777777" w:rsidR="00AC6486" w:rsidRDefault="00455A9A">
            <w:pPr>
              <w:rPr>
                <w:color w:val="000000" w:themeColor="text1"/>
                <w:lang w:val="en-US"/>
              </w:rPr>
            </w:pPr>
            <w:r>
              <w:rPr>
                <w:b/>
                <w:color w:val="000000" w:themeColor="text1"/>
                <w:lang w:val="en-US"/>
              </w:rPr>
              <w:t>Proposal 2</w:t>
            </w:r>
            <w:r>
              <w:rPr>
                <w:color w:val="000000" w:themeColor="text1"/>
                <w:lang w:val="en-US"/>
              </w:rPr>
              <w:t>: Both 1-H and 1-O requirement sets use the AAS architecture and shall be considered as one package of “AAS requirements”.</w:t>
            </w:r>
          </w:p>
          <w:p w14:paraId="144BCBFE" w14:textId="77777777" w:rsidR="00AC6486" w:rsidRDefault="00455A9A">
            <w:pPr>
              <w:rPr>
                <w:color w:val="000000" w:themeColor="text1"/>
                <w:highlight w:val="yellow"/>
                <w:lang w:val="en-US"/>
              </w:rPr>
            </w:pPr>
            <w:r>
              <w:rPr>
                <w:b/>
                <w:color w:val="000000" w:themeColor="text1"/>
                <w:lang w:val="en-US"/>
              </w:rPr>
              <w:t>Proposal 3</w:t>
            </w:r>
            <w:r>
              <w:rPr>
                <w:color w:val="000000" w:themeColor="text1"/>
                <w:lang w:val="en-US"/>
              </w:rPr>
              <w:t>: BS type 1-O (AAS architecture) consideration for NTN gNB is confirmed to be included in Rel</w:t>
            </w:r>
            <w:r>
              <w:rPr>
                <w:color w:val="000000" w:themeColor="text1"/>
                <w:lang w:val="en-US"/>
              </w:rPr>
              <w:noBreakHyphen/>
              <w:t xml:space="preserve">17. </w:t>
            </w:r>
          </w:p>
          <w:p w14:paraId="3ADD7C02" w14:textId="77777777" w:rsidR="00AC6486" w:rsidRDefault="00455A9A">
            <w:pPr>
              <w:jc w:val="both"/>
              <w:rPr>
                <w:color w:val="000000" w:themeColor="text1"/>
                <w:lang w:val="en-US"/>
              </w:rPr>
            </w:pPr>
            <w:r>
              <w:rPr>
                <w:b/>
                <w:color w:val="000000" w:themeColor="text1"/>
                <w:lang w:val="en-US"/>
              </w:rPr>
              <w:t>Proposal 4</w:t>
            </w:r>
            <w:r>
              <w:rPr>
                <w:color w:val="000000" w:themeColor="text1"/>
                <w:lang w:val="en-US"/>
              </w:rPr>
              <w:t>: for now proceed with a single, general NTN class covering all the envisioned scenarios (i.e. the widest coverage case).</w:t>
            </w:r>
          </w:p>
          <w:p w14:paraId="5DEB1D0F" w14:textId="77777777" w:rsidR="00AC6486" w:rsidRDefault="00455A9A">
            <w:pPr>
              <w:jc w:val="both"/>
              <w:rPr>
                <w:color w:val="000000" w:themeColor="text1"/>
                <w:lang w:val="en-US"/>
              </w:rPr>
            </w:pPr>
            <w:r>
              <w:rPr>
                <w:b/>
                <w:color w:val="000000" w:themeColor="text1"/>
                <w:lang w:val="en-US"/>
              </w:rPr>
              <w:t>Proposal 5</w:t>
            </w:r>
            <w:r>
              <w:rPr>
                <w:color w:val="000000" w:themeColor="text1"/>
                <w:lang w:val="en-US"/>
              </w:rPr>
              <w:t>: RF session to analyse and summarize RF requirements which could be NTN-class specific. NTN deployments to be classified beforehand (e.g. GEO, LEO, etc.).</w:t>
            </w:r>
          </w:p>
        </w:tc>
      </w:tr>
    </w:tbl>
    <w:p w14:paraId="2612971A" w14:textId="77777777" w:rsidR="00AC6486" w:rsidRDefault="00AC6486">
      <w:pPr>
        <w:rPr>
          <w:lang w:val="en-US"/>
        </w:rPr>
      </w:pPr>
    </w:p>
    <w:p w14:paraId="323B963D" w14:textId="77777777" w:rsidR="00AC6486" w:rsidRDefault="00455A9A">
      <w:pPr>
        <w:pStyle w:val="Titre2"/>
        <w:rPr>
          <w:lang w:val="en-US"/>
        </w:rPr>
      </w:pPr>
      <w:r>
        <w:rPr>
          <w:lang w:val="en-US"/>
        </w:rPr>
        <w:t>Open issues summary</w:t>
      </w:r>
    </w:p>
    <w:p w14:paraId="32FF7B2D" w14:textId="77777777" w:rsidR="00AC6486" w:rsidRDefault="00455A9A">
      <w:pPr>
        <w:rPr>
          <w:i/>
          <w:color w:val="0070C0"/>
          <w:lang w:val="en-US" w:eastAsia="zh-CN"/>
        </w:rPr>
      </w:pPr>
      <w:r>
        <w:rPr>
          <w:i/>
          <w:color w:val="0070C0"/>
          <w:lang w:val="en-US"/>
        </w:rPr>
        <w:t>Before e-Meeting, moderators shall summarize list of open issues, candidate options and possible WF (if applicable) based on companies’ contributions.</w:t>
      </w:r>
    </w:p>
    <w:p w14:paraId="0E253F19" w14:textId="77777777" w:rsidR="00AC6486" w:rsidRDefault="00455A9A">
      <w:pPr>
        <w:pStyle w:val="Titre3"/>
        <w:rPr>
          <w:sz w:val="24"/>
          <w:szCs w:val="16"/>
          <w:lang w:val="en-US"/>
        </w:rPr>
      </w:pPr>
      <w:r>
        <w:rPr>
          <w:sz w:val="24"/>
          <w:szCs w:val="16"/>
          <w:lang w:val="en-US"/>
        </w:rPr>
        <w:t>Sub-topic 2-1</w:t>
      </w:r>
    </w:p>
    <w:p w14:paraId="45F25C14" w14:textId="77777777" w:rsidR="00AC6486" w:rsidRDefault="00455A9A">
      <w:pPr>
        <w:rPr>
          <w:lang w:val="fr-FR" w:eastAsia="zh-CN"/>
        </w:rPr>
      </w:pPr>
      <w:r>
        <w:rPr>
          <w:i/>
          <w:color w:val="0070C0"/>
          <w:lang w:val="fr-FR" w:eastAsia="zh-CN"/>
        </w:rPr>
        <w:t xml:space="preserve">Sub-topic description: </w:t>
      </w:r>
      <w:r>
        <w:rPr>
          <w:lang w:val="fr-FR" w:eastAsia="zh-CN"/>
        </w:rPr>
        <w:t>Satellite NTN BS Type</w:t>
      </w:r>
    </w:p>
    <w:p w14:paraId="7DC3355E"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9504" behindDoc="0" locked="0" layoutInCell="1" allowOverlap="1" wp14:anchorId="34CD4287" wp14:editId="417E0D15">
                <wp:simplePos x="0" y="0"/>
                <wp:positionH relativeFrom="margin">
                  <wp:posOffset>57785</wp:posOffset>
                </wp:positionH>
                <wp:positionV relativeFrom="paragraph">
                  <wp:posOffset>346710</wp:posOffset>
                </wp:positionV>
                <wp:extent cx="5974080" cy="2233930"/>
                <wp:effectExtent l="0" t="0" r="26670" b="17780"/>
                <wp:wrapTopAndBottom/>
                <wp:docPr id="13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545FFE92" w14:textId="77777777" w:rsidR="00202DD5" w:rsidRDefault="00202DD5">
                            <w:r>
                              <w:rPr>
                                <w:color w:val="FF0000"/>
                                <w:highlight w:val="green"/>
                              </w:rPr>
                              <w:t xml:space="preserve">1st round GTW </w:t>
                            </w:r>
                            <w:r>
                              <w:rPr>
                                <w:highlight w:val="green"/>
                              </w:rPr>
                              <w:t>Agreement (20/08/2021):</w:t>
                            </w:r>
                            <w:r>
                              <w:t xml:space="preserve"> </w:t>
                            </w:r>
                          </w:p>
                          <w:p w14:paraId="01B6096D" w14:textId="77777777" w:rsidR="00202DD5" w:rsidRDefault="00202DD5">
                            <w:pPr>
                              <w:pStyle w:val="Paragraphedeliste"/>
                              <w:numPr>
                                <w:ilvl w:val="0"/>
                                <w:numId w:val="10"/>
                              </w:numPr>
                              <w:ind w:firstLineChars="0"/>
                              <w:rPr>
                                <w:bCs/>
                                <w:highlight w:val="green"/>
                              </w:rPr>
                            </w:pPr>
                            <w:r>
                              <w:rPr>
                                <w:bCs/>
                                <w:highlight w:val="green"/>
                              </w:rPr>
                              <w:t xml:space="preserve">BS Type 1-H and 1- O will be supported for NTN BS in Rel-17. The baseline assumption BS type 1-C is not supported in Rel-17 NTN pending on further checking till Nov 2021 Nov Meeting. </w:t>
                            </w:r>
                          </w:p>
                          <w:p w14:paraId="3F943AAB" w14:textId="77777777" w:rsidR="00202DD5" w:rsidRDefault="00202DD5">
                            <w:pPr>
                              <w:pStyle w:val="Paragraphedeliste"/>
                              <w:numPr>
                                <w:ilvl w:val="0"/>
                                <w:numId w:val="10"/>
                              </w:numPr>
                              <w:ind w:firstLineChars="0"/>
                            </w:pPr>
                            <w:r>
                              <w:rPr>
                                <w:bCs/>
                                <w:highlight w:val="green"/>
                              </w:rPr>
                              <w:t>Further check the progress on BS type 1-O in Nov 2021 RAN4 meeting.</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34CD4287" id="_x0000_s1030" style="position:absolute;margin-left:4.55pt;margin-top:27.3pt;width:470.4pt;height:175.9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A3e1HMAAIAAG4EAAAOAAAAAAAAAAAA&#10;AAAAAC4CAABkcnMvZTJvRG9jLnhtbFBLAQItABQABgAIAAAAIQAyoU053AAAAAgBAAAPAAAAAAAA&#10;AAAAAAAAAFoEAABkcnMvZG93bnJldi54bWxQSwUGAAAAAAQABADzAAAAYwUAAAAA&#10;" strokeweight=".26mm">
                <v:textbox style="mso-fit-shape-to-text:t">
                  <w:txbxContent>
                    <w:p w14:paraId="545FFE92" w14:textId="77777777" w:rsidR="00202DD5" w:rsidRDefault="00202DD5">
                      <w:r>
                        <w:rPr>
                          <w:color w:val="FF0000"/>
                          <w:highlight w:val="green"/>
                        </w:rPr>
                        <w:t xml:space="preserve">1st round GTW </w:t>
                      </w:r>
                      <w:r>
                        <w:rPr>
                          <w:highlight w:val="green"/>
                        </w:rPr>
                        <w:t>Agreement (20/08/2021):</w:t>
                      </w:r>
                      <w:r>
                        <w:t xml:space="preserve"> </w:t>
                      </w:r>
                    </w:p>
                    <w:p w14:paraId="01B6096D" w14:textId="77777777" w:rsidR="00202DD5" w:rsidRDefault="00202DD5">
                      <w:pPr>
                        <w:pStyle w:val="Paragraphedeliste"/>
                        <w:numPr>
                          <w:ilvl w:val="0"/>
                          <w:numId w:val="10"/>
                        </w:numPr>
                        <w:ind w:firstLineChars="0"/>
                        <w:rPr>
                          <w:bCs/>
                          <w:highlight w:val="green"/>
                        </w:rPr>
                      </w:pPr>
                      <w:r>
                        <w:rPr>
                          <w:bCs/>
                          <w:highlight w:val="green"/>
                        </w:rPr>
                        <w:t xml:space="preserve">BS Type 1-H and 1- O will be supported for NTN BS in Rel-17. The baseline assumption BS type 1-C is not supported in Rel-17 NTN pending on further checking till Nov 2021 Nov Meeting. </w:t>
                      </w:r>
                    </w:p>
                    <w:p w14:paraId="3F943AAB" w14:textId="77777777" w:rsidR="00202DD5" w:rsidRDefault="00202DD5">
                      <w:pPr>
                        <w:pStyle w:val="Paragraphedeliste"/>
                        <w:numPr>
                          <w:ilvl w:val="0"/>
                          <w:numId w:val="10"/>
                        </w:numPr>
                        <w:ind w:firstLineChars="0"/>
                      </w:pPr>
                      <w:r>
                        <w:rPr>
                          <w:bCs/>
                          <w:highlight w:val="green"/>
                        </w:rPr>
                        <w:t>Further check the progress on BS type 1-O in Nov 2021 RAN4 meeting.</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agreements from RAN4#100-e</w:t>
      </w:r>
    </w:p>
    <w:p w14:paraId="44E349A4" w14:textId="77777777" w:rsidR="00AC6486" w:rsidRDefault="00AC6486">
      <w:pPr>
        <w:rPr>
          <w:i/>
          <w:color w:val="0070C0"/>
          <w:lang w:val="en-US" w:eastAsia="zh-CN"/>
        </w:rPr>
      </w:pPr>
    </w:p>
    <w:p w14:paraId="5E8CE108" w14:textId="77777777" w:rsidR="00AC6486" w:rsidRDefault="00455A9A">
      <w:pPr>
        <w:rPr>
          <w:i/>
          <w:color w:val="0070C0"/>
          <w:lang w:val="en-US" w:eastAsia="zh-CN"/>
        </w:rPr>
      </w:pPr>
      <w:r>
        <w:rPr>
          <w:i/>
          <w:color w:val="0070C0"/>
          <w:lang w:val="en-US" w:eastAsia="zh-CN"/>
        </w:rPr>
        <w:t>Open issues and candidate options before e-meeting:</w:t>
      </w:r>
    </w:p>
    <w:p w14:paraId="5DA1E28C" w14:textId="77777777" w:rsidR="00AC6486" w:rsidRDefault="00455A9A">
      <w:pPr>
        <w:rPr>
          <w:b/>
          <w:color w:val="0070C0"/>
          <w:u w:val="single"/>
          <w:lang w:val="en-US" w:eastAsia="ko-KR"/>
        </w:rPr>
      </w:pPr>
      <w:r>
        <w:rPr>
          <w:b/>
          <w:color w:val="0070C0"/>
          <w:u w:val="single"/>
          <w:lang w:val="en-US" w:eastAsia="ko-KR"/>
        </w:rPr>
        <w:t xml:space="preserve">Issue 2-1-1: </w:t>
      </w:r>
      <w:r>
        <w:rPr>
          <w:color w:val="000000" w:themeColor="text1"/>
          <w:lang w:val="en-US" w:eastAsia="zh-CN"/>
        </w:rPr>
        <w:t xml:space="preserve">Satellite </w:t>
      </w:r>
      <w:r>
        <w:rPr>
          <w:lang w:val="en-US" w:eastAsia="zh-CN"/>
        </w:rPr>
        <w:t>NTN BS Type 1-C</w:t>
      </w:r>
    </w:p>
    <w:p w14:paraId="267CEB4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159E0A6"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non-AAS architecture (1-C) is confirmed as being out of scope of the Rel-17 NTN work.</w:t>
      </w:r>
    </w:p>
    <w:p w14:paraId="100C1773" w14:textId="77777777" w:rsidR="00AC6486" w:rsidRDefault="00AC6486">
      <w:pPr>
        <w:pStyle w:val="Paragraphedeliste"/>
        <w:overflowPunct/>
        <w:autoSpaceDE/>
        <w:autoSpaceDN/>
        <w:adjustRightInd/>
        <w:spacing w:after="120"/>
        <w:ind w:left="1418" w:firstLineChars="0" w:firstLine="0"/>
        <w:textAlignment w:val="auto"/>
        <w:rPr>
          <w:rFonts w:eastAsia="SimSun"/>
          <w:color w:val="0070C0"/>
          <w:szCs w:val="24"/>
          <w:lang w:val="en-US" w:eastAsia="zh-CN"/>
        </w:rPr>
      </w:pPr>
    </w:p>
    <w:p w14:paraId="3AEC53C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lastRenderedPageBreak/>
        <w:t>Recommended WF</w:t>
      </w:r>
    </w:p>
    <w:p w14:paraId="175680DD"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Option 1, if agreeable.</w:t>
      </w:r>
    </w:p>
    <w:p w14:paraId="6C9A5F0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0000" w:themeColor="text1"/>
          <w:szCs w:val="24"/>
          <w:highlight w:val="yellow"/>
          <w:lang w:val="en-US" w:eastAsia="zh-CN"/>
        </w:rPr>
        <w:t>Moderator Note:</w:t>
      </w:r>
      <w:r>
        <w:rPr>
          <w:rFonts w:eastAsia="SimSun"/>
          <w:color w:val="000000" w:themeColor="text1"/>
          <w:szCs w:val="24"/>
          <w:lang w:val="en-US" w:eastAsia="zh-CN"/>
        </w:rPr>
        <w:t xml:space="preserve"> </w:t>
      </w:r>
      <w:r>
        <w:rPr>
          <w:color w:val="FF0000"/>
          <w:highlight w:val="green"/>
          <w:lang w:val="en-US"/>
        </w:rPr>
        <w:t xml:space="preserve">1st round GTW </w:t>
      </w:r>
      <w:r>
        <w:rPr>
          <w:highlight w:val="green"/>
          <w:lang w:val="en-US"/>
        </w:rPr>
        <w:t>Agreement (20/08/2021):</w:t>
      </w:r>
      <w:r>
        <w:rPr>
          <w:lang w:val="en-US"/>
        </w:rPr>
        <w:t xml:space="preserve"> </w:t>
      </w:r>
      <w:r>
        <w:rPr>
          <w:bCs/>
          <w:lang w:val="en-US"/>
        </w:rPr>
        <w:t xml:space="preserve">BS Type 1-H and 1- O will be supported for NTN BS in Rel-17. The baseline assumption BS type 1-C is not supported in Rel-17 NTN pending on further checking till Nov 2021 Nov Meeting. </w:t>
      </w:r>
    </w:p>
    <w:p w14:paraId="793C409E" w14:textId="77777777" w:rsidR="00AC6486" w:rsidRDefault="00AC6486">
      <w:pPr>
        <w:spacing w:after="120"/>
        <w:rPr>
          <w:color w:val="0070C0"/>
          <w:szCs w:val="24"/>
          <w:lang w:val="en-US" w:eastAsia="zh-CN"/>
        </w:rPr>
      </w:pPr>
    </w:p>
    <w:p w14:paraId="1787ECB4"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331B911" w14:textId="77777777">
        <w:tc>
          <w:tcPr>
            <w:tcW w:w="1616" w:type="dxa"/>
          </w:tcPr>
          <w:p w14:paraId="5490803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94B5F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215D71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AE87733" w14:textId="77777777" w:rsidR="00AC6486" w:rsidRDefault="00AC6486">
            <w:pPr>
              <w:spacing w:after="120"/>
              <w:rPr>
                <w:rFonts w:eastAsiaTheme="minorEastAsia"/>
                <w:b/>
                <w:bCs/>
                <w:color w:val="0070C0"/>
                <w:lang w:val="en-US" w:eastAsia="zh-CN"/>
              </w:rPr>
            </w:pPr>
          </w:p>
        </w:tc>
      </w:tr>
      <w:tr w:rsidR="00AC6486" w14:paraId="7DBE18F6" w14:textId="77777777">
        <w:tc>
          <w:tcPr>
            <w:tcW w:w="1616" w:type="dxa"/>
          </w:tcPr>
          <w:p w14:paraId="15959D57"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27C1D61E"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524009A0" w14:textId="77777777" w:rsidR="00AC6486" w:rsidRDefault="00AC6486">
            <w:pPr>
              <w:spacing w:after="120"/>
              <w:rPr>
                <w:rFonts w:eastAsiaTheme="minorEastAsia"/>
                <w:lang w:val="en-US" w:eastAsia="zh-CN"/>
              </w:rPr>
            </w:pPr>
          </w:p>
        </w:tc>
      </w:tr>
      <w:tr w:rsidR="0054110B" w14:paraId="637EF098" w14:textId="77777777">
        <w:tc>
          <w:tcPr>
            <w:tcW w:w="1616" w:type="dxa"/>
          </w:tcPr>
          <w:p w14:paraId="00D08D68" w14:textId="77777777" w:rsidR="0054110B" w:rsidRDefault="0054110B" w:rsidP="0054110B">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5BCD81F5" w14:textId="32A6C6D4" w:rsidR="0054110B" w:rsidRDefault="00A05C75" w:rsidP="0054110B">
            <w:pPr>
              <w:spacing w:after="120"/>
              <w:rPr>
                <w:rFonts w:eastAsiaTheme="minorEastAsia"/>
                <w:lang w:val="en-US" w:eastAsia="zh-CN"/>
              </w:rPr>
            </w:pPr>
            <w:r>
              <w:rPr>
                <w:rFonts w:eastAsiaTheme="minorEastAsia"/>
                <w:lang w:val="en-US" w:eastAsia="zh-CN"/>
              </w:rPr>
              <w:t>A</w:t>
            </w:r>
            <w:r w:rsidR="0054110B">
              <w:rPr>
                <w:rFonts w:eastAsiaTheme="minorEastAsia"/>
                <w:lang w:val="en-US" w:eastAsia="zh-CN"/>
              </w:rPr>
              <w:t>gree</w:t>
            </w:r>
          </w:p>
        </w:tc>
        <w:tc>
          <w:tcPr>
            <w:tcW w:w="6451" w:type="dxa"/>
          </w:tcPr>
          <w:p w14:paraId="75FF702A" w14:textId="77777777" w:rsidR="0054110B" w:rsidRDefault="0054110B" w:rsidP="0054110B">
            <w:pPr>
              <w:spacing w:after="120"/>
              <w:rPr>
                <w:rFonts w:eastAsiaTheme="minorEastAsia"/>
                <w:lang w:val="en-US" w:eastAsia="zh-CN"/>
              </w:rPr>
            </w:pPr>
          </w:p>
        </w:tc>
      </w:tr>
      <w:tr w:rsidR="005E6127" w14:paraId="716AB7EF" w14:textId="77777777">
        <w:tc>
          <w:tcPr>
            <w:tcW w:w="1616" w:type="dxa"/>
          </w:tcPr>
          <w:p w14:paraId="17E0E272" w14:textId="77777777" w:rsidR="005E6127" w:rsidRDefault="005E6127" w:rsidP="005E6127">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295BE01F" w14:textId="77777777" w:rsidR="005E6127" w:rsidRDefault="005E6127" w:rsidP="005E6127">
            <w:pPr>
              <w:spacing w:after="120"/>
              <w:rPr>
                <w:rFonts w:eastAsiaTheme="minorEastAsia"/>
                <w:color w:val="000000" w:themeColor="text1"/>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4B1BB49" w14:textId="77777777" w:rsidR="005E6127" w:rsidRDefault="005E6127" w:rsidP="005E6127">
            <w:pPr>
              <w:spacing w:after="120"/>
              <w:rPr>
                <w:rFonts w:eastAsiaTheme="minorEastAsia"/>
                <w:color w:val="000000" w:themeColor="text1"/>
                <w:lang w:val="en-US" w:eastAsia="zh-CN"/>
              </w:rPr>
            </w:pPr>
          </w:p>
        </w:tc>
      </w:tr>
      <w:tr w:rsidR="00C74233" w14:paraId="463FA66A" w14:textId="77777777" w:rsidTr="00FE2CF2">
        <w:tc>
          <w:tcPr>
            <w:tcW w:w="1616" w:type="dxa"/>
          </w:tcPr>
          <w:p w14:paraId="261F328E"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15E32643"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F53C17" w14:paraId="37213352" w14:textId="77777777">
        <w:tc>
          <w:tcPr>
            <w:tcW w:w="1616" w:type="dxa"/>
          </w:tcPr>
          <w:p w14:paraId="12E014B1"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39867828"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76BC76A9" w14:textId="77777777" w:rsidR="00F53C17" w:rsidRDefault="00F53C17" w:rsidP="00F53C17">
            <w:pPr>
              <w:spacing w:after="120"/>
              <w:rPr>
                <w:rFonts w:eastAsiaTheme="minorEastAsia"/>
                <w:lang w:val="en-US" w:eastAsia="zh-CN"/>
              </w:rPr>
            </w:pPr>
          </w:p>
        </w:tc>
      </w:tr>
      <w:tr w:rsidR="00F53C17" w14:paraId="740E557F" w14:textId="77777777">
        <w:tc>
          <w:tcPr>
            <w:tcW w:w="1616" w:type="dxa"/>
          </w:tcPr>
          <w:p w14:paraId="0FBAA96F"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0702B63C" w14:textId="3470135A" w:rsidR="00F53C17" w:rsidRDefault="00A05C75"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0E15C409" w14:textId="77777777" w:rsidR="00F53C17" w:rsidRDefault="00F53C17" w:rsidP="00F53C17">
            <w:pPr>
              <w:spacing w:after="120"/>
              <w:rPr>
                <w:rFonts w:eastAsiaTheme="minorEastAsia"/>
                <w:lang w:val="en-US" w:eastAsia="zh-CN"/>
              </w:rPr>
            </w:pPr>
          </w:p>
        </w:tc>
      </w:tr>
      <w:tr w:rsidR="008B408D" w14:paraId="15B376BD" w14:textId="77777777">
        <w:tc>
          <w:tcPr>
            <w:tcW w:w="1616" w:type="dxa"/>
          </w:tcPr>
          <w:p w14:paraId="64F2ED3C" w14:textId="77777777" w:rsidR="008B408D" w:rsidRDefault="008B408D" w:rsidP="00F53C17">
            <w:pPr>
              <w:spacing w:after="120"/>
              <w:rPr>
                <w:rFonts w:eastAsiaTheme="minorEastAsia"/>
                <w:lang w:val="en-US" w:eastAsia="zh-CN"/>
              </w:rPr>
            </w:pPr>
            <w:r>
              <w:rPr>
                <w:rFonts w:eastAsiaTheme="minorEastAsia" w:hint="eastAsia"/>
                <w:lang w:val="en-US" w:eastAsia="zh-CN"/>
              </w:rPr>
              <w:t>CATT</w:t>
            </w:r>
          </w:p>
        </w:tc>
        <w:tc>
          <w:tcPr>
            <w:tcW w:w="1564" w:type="dxa"/>
          </w:tcPr>
          <w:p w14:paraId="5683F9A0" w14:textId="77777777" w:rsidR="008B408D" w:rsidRDefault="008B408D" w:rsidP="00F53C17">
            <w:pPr>
              <w:spacing w:after="120"/>
              <w:rPr>
                <w:rFonts w:eastAsiaTheme="minorEastAsia"/>
                <w:lang w:val="en-US" w:eastAsia="zh-CN"/>
              </w:rPr>
            </w:pPr>
            <w:r w:rsidRPr="00C74233">
              <w:rPr>
                <w:rFonts w:eastAsiaTheme="minorEastAsia"/>
                <w:color w:val="000000" w:themeColor="text1"/>
                <w:lang w:val="en-US" w:eastAsia="zh-CN"/>
              </w:rPr>
              <w:t>See RAN4#101-e GTW’s agreement</w:t>
            </w:r>
          </w:p>
        </w:tc>
        <w:tc>
          <w:tcPr>
            <w:tcW w:w="6451" w:type="dxa"/>
          </w:tcPr>
          <w:p w14:paraId="200C5F5F" w14:textId="77777777" w:rsidR="008B408D" w:rsidRDefault="008B408D" w:rsidP="00F53C17">
            <w:pPr>
              <w:spacing w:after="120"/>
              <w:rPr>
                <w:rFonts w:eastAsiaTheme="minorEastAsia"/>
                <w:lang w:val="en-US" w:eastAsia="zh-CN"/>
              </w:rPr>
            </w:pPr>
          </w:p>
        </w:tc>
      </w:tr>
      <w:tr w:rsidR="00F53C17" w14:paraId="6CA30AB2" w14:textId="77777777">
        <w:tc>
          <w:tcPr>
            <w:tcW w:w="1616" w:type="dxa"/>
          </w:tcPr>
          <w:p w14:paraId="20DEDF1E" w14:textId="735A3D59" w:rsidR="00F53C17" w:rsidRDefault="00A745FD" w:rsidP="00F53C17">
            <w:pPr>
              <w:spacing w:after="120"/>
              <w:rPr>
                <w:rFonts w:eastAsiaTheme="minorEastAsia"/>
                <w:lang w:val="en-US" w:eastAsia="zh-CN"/>
              </w:rPr>
            </w:pPr>
            <w:r>
              <w:rPr>
                <w:rFonts w:eastAsiaTheme="minorEastAsia"/>
                <w:lang w:val="en-US" w:eastAsia="zh-CN"/>
              </w:rPr>
              <w:t>THALES</w:t>
            </w:r>
          </w:p>
        </w:tc>
        <w:tc>
          <w:tcPr>
            <w:tcW w:w="1564" w:type="dxa"/>
          </w:tcPr>
          <w:p w14:paraId="21224D0E" w14:textId="4E967A8B" w:rsidR="00F53C17" w:rsidRDefault="00A745FD" w:rsidP="00F53C17">
            <w:pPr>
              <w:spacing w:after="120"/>
              <w:rPr>
                <w:rFonts w:eastAsiaTheme="minorEastAsia"/>
                <w:lang w:val="en-US" w:eastAsia="zh-CN"/>
              </w:rPr>
            </w:pPr>
            <w:r>
              <w:rPr>
                <w:rFonts w:eastAsiaTheme="minorEastAsia"/>
                <w:lang w:val="en-US" w:eastAsia="zh-CN"/>
              </w:rPr>
              <w:t>Agree</w:t>
            </w:r>
          </w:p>
        </w:tc>
        <w:tc>
          <w:tcPr>
            <w:tcW w:w="6451" w:type="dxa"/>
          </w:tcPr>
          <w:p w14:paraId="3BF2CCAE" w14:textId="69C9C1F5" w:rsidR="00F53C17" w:rsidRDefault="00A745FD" w:rsidP="00F53C17">
            <w:pPr>
              <w:spacing w:after="120"/>
              <w:rPr>
                <w:rFonts w:eastAsiaTheme="minorEastAsia"/>
                <w:lang w:val="en-US" w:eastAsia="zh-CN"/>
              </w:rPr>
            </w:pPr>
            <w:r>
              <w:rPr>
                <w:rFonts w:eastAsiaTheme="minorEastAsia"/>
                <w:color w:val="000000" w:themeColor="text1"/>
                <w:lang w:val="en-US" w:eastAsia="zh-CN"/>
              </w:rPr>
              <w:t>Aligned with</w:t>
            </w:r>
            <w:r w:rsidRPr="00C74233">
              <w:rPr>
                <w:rFonts w:eastAsiaTheme="minorEastAsia"/>
                <w:color w:val="000000" w:themeColor="text1"/>
                <w:lang w:val="en-US" w:eastAsia="zh-CN"/>
              </w:rPr>
              <w:t xml:space="preserve"> RAN4#101-e GTW’s agreement</w:t>
            </w:r>
          </w:p>
        </w:tc>
      </w:tr>
      <w:tr w:rsidR="00F53C17" w14:paraId="5C056F94" w14:textId="77777777">
        <w:tc>
          <w:tcPr>
            <w:tcW w:w="1616" w:type="dxa"/>
          </w:tcPr>
          <w:p w14:paraId="45DE468D" w14:textId="77777777" w:rsidR="00F53C17" w:rsidRDefault="00F53C17" w:rsidP="00F53C17">
            <w:pPr>
              <w:spacing w:after="120"/>
              <w:rPr>
                <w:rFonts w:eastAsiaTheme="minorEastAsia"/>
                <w:lang w:val="en-US" w:eastAsia="zh-CN"/>
              </w:rPr>
            </w:pPr>
          </w:p>
        </w:tc>
        <w:tc>
          <w:tcPr>
            <w:tcW w:w="1564" w:type="dxa"/>
          </w:tcPr>
          <w:p w14:paraId="7B455AAC" w14:textId="77777777" w:rsidR="00F53C17" w:rsidRDefault="00F53C17" w:rsidP="00F53C17">
            <w:pPr>
              <w:spacing w:after="120"/>
              <w:rPr>
                <w:rFonts w:eastAsiaTheme="minorEastAsia"/>
                <w:lang w:val="en-US" w:eastAsia="zh-CN"/>
              </w:rPr>
            </w:pPr>
          </w:p>
        </w:tc>
        <w:tc>
          <w:tcPr>
            <w:tcW w:w="6451" w:type="dxa"/>
          </w:tcPr>
          <w:p w14:paraId="2EB47551" w14:textId="77777777" w:rsidR="00F53C17" w:rsidRPr="00A0015F" w:rsidRDefault="00F53C17" w:rsidP="00F53C17">
            <w:pPr>
              <w:spacing w:after="120"/>
              <w:rPr>
                <w:lang w:val="en-US"/>
              </w:rPr>
            </w:pPr>
          </w:p>
        </w:tc>
      </w:tr>
    </w:tbl>
    <w:p w14:paraId="5DC0F79B" w14:textId="05FAF701" w:rsidR="00A745FD" w:rsidRDefault="00A745FD">
      <w:pPr>
        <w:spacing w:after="120"/>
        <w:rPr>
          <w:szCs w:val="24"/>
          <w:lang w:eastAsia="zh-CN"/>
        </w:rPr>
      </w:pPr>
    </w:p>
    <w:p w14:paraId="66A03E13" w14:textId="7F151FFB" w:rsidR="00A05C75" w:rsidRPr="00A0015F" w:rsidRDefault="00A05C75" w:rsidP="00A0015F">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t>GTW Discussion on 2nd Nov</w:t>
      </w:r>
    </w:p>
    <w:p w14:paraId="4AA321E3" w14:textId="77777777" w:rsidR="00A05C75" w:rsidRPr="00863D49" w:rsidRDefault="00A05C75" w:rsidP="00A05C75">
      <w:pPr>
        <w:rPr>
          <w:b/>
          <w:u w:val="single"/>
          <w:lang w:val="en-US"/>
        </w:rPr>
      </w:pPr>
      <w:r w:rsidRPr="00863D49">
        <w:rPr>
          <w:b/>
          <w:u w:val="single"/>
          <w:lang w:val="en-US"/>
        </w:rPr>
        <w:t xml:space="preserve">Issue 2-1-1: </w:t>
      </w:r>
      <w:r w:rsidRPr="00863D49">
        <w:rPr>
          <w:lang w:val="en-US" w:eastAsia="zh-CN"/>
        </w:rPr>
        <w:t>Satellite NTN BS Type 1-C</w:t>
      </w:r>
    </w:p>
    <w:p w14:paraId="6F57D229"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172660CA" w14:textId="77777777" w:rsidR="00A05C75" w:rsidRPr="00C40045" w:rsidRDefault="00A05C75" w:rsidP="00A05C75">
      <w:pPr>
        <w:pStyle w:val="Paragraphedeliste"/>
        <w:numPr>
          <w:ilvl w:val="1"/>
          <w:numId w:val="8"/>
        </w:numPr>
        <w:overflowPunct/>
        <w:autoSpaceDE/>
        <w:autoSpaceDN/>
        <w:adjustRightInd/>
        <w:spacing w:after="120"/>
        <w:ind w:left="1418" w:firstLineChars="0"/>
        <w:textAlignment w:val="auto"/>
      </w:pPr>
      <w:r w:rsidRPr="00863D49">
        <w:t>Option 1: non-AAS architecture (1-C) is confirmed as being out of scope of the Rel-17 NTN work.</w:t>
      </w:r>
    </w:p>
    <w:p w14:paraId="365BDC75" w14:textId="77777777" w:rsidR="00A05C75" w:rsidRDefault="00A05C75" w:rsidP="00A05C75">
      <w:pPr>
        <w:pStyle w:val="Paragraphedeliste"/>
        <w:numPr>
          <w:ilvl w:val="0"/>
          <w:numId w:val="8"/>
        </w:numPr>
        <w:overflowPunct/>
        <w:autoSpaceDE/>
        <w:autoSpaceDN/>
        <w:adjustRightInd/>
        <w:spacing w:after="120"/>
        <w:ind w:left="720" w:firstLineChars="0"/>
        <w:textAlignment w:val="auto"/>
      </w:pPr>
      <w:r w:rsidRPr="00CB74BF">
        <w:rPr>
          <w:rFonts w:hint="eastAsia"/>
        </w:rPr>
        <w:t>Discussion</w:t>
      </w:r>
      <w:r w:rsidRPr="00CB74BF">
        <w:t>:</w:t>
      </w:r>
    </w:p>
    <w:p w14:paraId="7D253B62" w14:textId="77777777" w:rsidR="00A05C75" w:rsidRPr="00CB74BF" w:rsidRDefault="00A05C75" w:rsidP="00A05C75">
      <w:pPr>
        <w:pStyle w:val="Paragraphedeliste"/>
        <w:ind w:left="720" w:firstLineChars="0" w:firstLine="0"/>
      </w:pPr>
      <w:r w:rsidRPr="00CB74BF">
        <w:t>Huawei: we can remove 1-C from Rel-17 NTN Work.</w:t>
      </w:r>
    </w:p>
    <w:p w14:paraId="1864185D" w14:textId="77777777" w:rsidR="00A05C75" w:rsidRPr="00CB74BF" w:rsidRDefault="00A05C75" w:rsidP="00A05C75">
      <w:pPr>
        <w:pStyle w:val="Paragraphedeliste"/>
        <w:ind w:left="720" w:firstLineChars="0" w:firstLine="0"/>
      </w:pPr>
      <w:r w:rsidRPr="00CB74BF">
        <w:rPr>
          <w:highlight w:val="green"/>
        </w:rPr>
        <w:t>Agreement: non-AAS architecture (1-C) is confirmed as being out of scope of the Rel-17 NTN work.</w:t>
      </w:r>
    </w:p>
    <w:p w14:paraId="373110AB" w14:textId="77777777" w:rsidR="00AC6486" w:rsidRDefault="00AC6486">
      <w:pPr>
        <w:spacing w:after="120"/>
        <w:rPr>
          <w:color w:val="0070C0"/>
          <w:szCs w:val="24"/>
          <w:lang w:val="en-US" w:eastAsia="zh-CN"/>
        </w:rPr>
      </w:pPr>
    </w:p>
    <w:p w14:paraId="7059331B" w14:textId="77777777" w:rsidR="00AC6486" w:rsidRDefault="00455A9A">
      <w:pPr>
        <w:rPr>
          <w:b/>
          <w:color w:val="0070C0"/>
          <w:u w:val="single"/>
          <w:lang w:val="en-US" w:eastAsia="ko-KR"/>
        </w:rPr>
      </w:pPr>
      <w:r>
        <w:rPr>
          <w:b/>
          <w:color w:val="0070C0"/>
          <w:u w:val="single"/>
          <w:lang w:val="en-US" w:eastAsia="ko-KR"/>
        </w:rPr>
        <w:t xml:space="preserve">Issue 2-1-2: </w:t>
      </w:r>
      <w:r>
        <w:rPr>
          <w:color w:val="000000" w:themeColor="text1"/>
          <w:lang w:val="en-US" w:eastAsia="zh-CN"/>
        </w:rPr>
        <w:t xml:space="preserve">Satellite </w:t>
      </w:r>
      <w:r>
        <w:rPr>
          <w:lang w:val="en-US" w:eastAsia="zh-CN"/>
        </w:rPr>
        <w:t>NTN BS Type 1-O</w:t>
      </w:r>
    </w:p>
    <w:p w14:paraId="290A7B7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230147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szCs w:val="22"/>
          <w:lang w:val="en-US" w:eastAsia="zh-CN"/>
        </w:rPr>
        <w:t xml:space="preserve">To support the BS type 1-O in Rel-17; </w:t>
      </w:r>
      <w:r>
        <w:rPr>
          <w:color w:val="000000" w:themeColor="text1"/>
          <w:lang w:val="en-US"/>
        </w:rPr>
        <w:t xml:space="preserve">BS type 1-O (AAS architecture) consideration for NTN gNB </w:t>
      </w:r>
      <w:r>
        <w:rPr>
          <w:b/>
          <w:color w:val="000000" w:themeColor="text1"/>
          <w:lang w:val="en-US"/>
        </w:rPr>
        <w:t>is confirmed to be included in Rel</w:t>
      </w:r>
      <w:r>
        <w:rPr>
          <w:b/>
          <w:color w:val="000000" w:themeColor="text1"/>
          <w:lang w:val="en-US"/>
        </w:rPr>
        <w:noBreakHyphen/>
        <w:t>17.</w:t>
      </w:r>
    </w:p>
    <w:p w14:paraId="598D2F6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bCs/>
          <w:lang w:val="en-US"/>
        </w:rPr>
        <w:t xml:space="preserve">Further check the </w:t>
      </w:r>
      <w:r>
        <w:rPr>
          <w:b/>
          <w:bCs/>
          <w:lang w:val="en-US"/>
        </w:rPr>
        <w:t>progress</w:t>
      </w:r>
      <w:r>
        <w:rPr>
          <w:bCs/>
          <w:lang w:val="en-US"/>
        </w:rPr>
        <w:t xml:space="preserve"> on BS type 1-O </w:t>
      </w:r>
      <w:r>
        <w:rPr>
          <w:b/>
          <w:bCs/>
          <w:lang w:val="en-US"/>
        </w:rPr>
        <w:t>in Nov. 2021 RAN4</w:t>
      </w:r>
      <w:r>
        <w:rPr>
          <w:bCs/>
          <w:lang w:val="en-US"/>
        </w:rPr>
        <w:t xml:space="preserve"> meeting and</w:t>
      </w:r>
      <w:r>
        <w:rPr>
          <w:b/>
          <w:bCs/>
          <w:lang w:val="en-US"/>
        </w:rPr>
        <w:t xml:space="preserve"> decide if BS type 1-O to be further considered in Rel-17.</w:t>
      </w:r>
    </w:p>
    <w:p w14:paraId="18617CE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color w:val="0070C0"/>
          <w:szCs w:val="24"/>
          <w:lang w:val="en-US" w:eastAsia="zh-CN"/>
        </w:rPr>
      </w:pPr>
      <w:r>
        <w:rPr>
          <w:rFonts w:eastAsia="SimSun"/>
          <w:color w:val="0070C0"/>
          <w:szCs w:val="24"/>
          <w:lang w:val="en-US" w:eastAsia="zh-CN"/>
        </w:rPr>
        <w:t xml:space="preserve">Option 3: </w:t>
      </w:r>
      <w:r>
        <w:rPr>
          <w:bCs/>
          <w:lang w:val="en-US"/>
        </w:rPr>
        <w:t xml:space="preserve">Further check the </w:t>
      </w:r>
      <w:r>
        <w:rPr>
          <w:b/>
          <w:bCs/>
          <w:lang w:val="en-US"/>
        </w:rPr>
        <w:t>progress</w:t>
      </w:r>
      <w:r>
        <w:rPr>
          <w:bCs/>
          <w:lang w:val="en-US"/>
        </w:rPr>
        <w:t xml:space="preserve"> on BS type 1-O </w:t>
      </w:r>
      <w:r>
        <w:rPr>
          <w:b/>
          <w:bCs/>
          <w:lang w:val="en-US"/>
        </w:rPr>
        <w:t>in Jan. 2022 RAN4</w:t>
      </w:r>
      <w:r>
        <w:rPr>
          <w:bCs/>
          <w:lang w:val="en-US"/>
        </w:rPr>
        <w:t xml:space="preserve"> meeting and </w:t>
      </w:r>
      <w:r>
        <w:rPr>
          <w:b/>
          <w:bCs/>
          <w:lang w:val="en-US"/>
        </w:rPr>
        <w:t>decide if BS type 1-O to be further considered in Rel-17.</w:t>
      </w:r>
    </w:p>
    <w:p w14:paraId="6F00AF7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859098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5ACF660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0000" w:themeColor="text1"/>
          <w:szCs w:val="24"/>
          <w:highlight w:val="yellow"/>
          <w:lang w:val="en-US" w:eastAsia="zh-CN"/>
        </w:rPr>
        <w:t>Moderator Note:</w:t>
      </w:r>
      <w:r>
        <w:rPr>
          <w:rFonts w:eastAsia="SimSun"/>
          <w:color w:val="000000" w:themeColor="text1"/>
          <w:szCs w:val="24"/>
          <w:lang w:val="en-US" w:eastAsia="zh-CN"/>
        </w:rPr>
        <w:t xml:space="preserve"> </w:t>
      </w:r>
      <w:r>
        <w:rPr>
          <w:color w:val="FF0000"/>
          <w:highlight w:val="green"/>
          <w:lang w:val="en-US"/>
        </w:rPr>
        <w:t xml:space="preserve">1st round GTW </w:t>
      </w:r>
      <w:r>
        <w:rPr>
          <w:highlight w:val="green"/>
          <w:lang w:val="en-US"/>
        </w:rPr>
        <w:t>Agreement in RAN4#100-e (20/08/2021):</w:t>
      </w:r>
      <w:r>
        <w:rPr>
          <w:lang w:val="en-US"/>
        </w:rPr>
        <w:t xml:space="preserve"> </w:t>
      </w:r>
      <w:r>
        <w:rPr>
          <w:bCs/>
          <w:lang w:val="en-US"/>
        </w:rPr>
        <w:t>BS Type 1-H and 1- O will be supported for NTN BS in Rel-17. Further check the progress on BS type 1-O in Nov 2021 RAN4 meeting.</w:t>
      </w:r>
    </w:p>
    <w:p w14:paraId="7A2AFB9A" w14:textId="77777777" w:rsidR="00AC6486" w:rsidRDefault="00455A9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5E034DDC"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8"/>
        <w:gridCol w:w="2638"/>
        <w:gridCol w:w="2817"/>
        <w:gridCol w:w="2458"/>
      </w:tblGrid>
      <w:tr w:rsidR="00AC6486" w14:paraId="13E8F56B" w14:textId="77777777" w:rsidTr="00E20E55">
        <w:tc>
          <w:tcPr>
            <w:tcW w:w="1718" w:type="dxa"/>
          </w:tcPr>
          <w:p w14:paraId="3FCEE82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2638" w:type="dxa"/>
          </w:tcPr>
          <w:p w14:paraId="7FAC39D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7" w:type="dxa"/>
          </w:tcPr>
          <w:p w14:paraId="0D32DC1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58" w:type="dxa"/>
          </w:tcPr>
          <w:p w14:paraId="733358F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AC6486" w14:paraId="124ECC57" w14:textId="77777777" w:rsidTr="00E20E55">
        <w:tc>
          <w:tcPr>
            <w:tcW w:w="1718" w:type="dxa"/>
          </w:tcPr>
          <w:p w14:paraId="6B1BBCB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38" w:type="dxa"/>
          </w:tcPr>
          <w:p w14:paraId="2224D20A"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Support option 1 and we don</w:t>
            </w:r>
            <w:r>
              <w:rPr>
                <w:rFonts w:eastAsiaTheme="minorEastAsia"/>
                <w:color w:val="000000" w:themeColor="text1"/>
                <w:lang w:val="en-US" w:eastAsia="zh-CN"/>
              </w:rPr>
              <w:t>’</w:t>
            </w:r>
            <w:r>
              <w:rPr>
                <w:rFonts w:eastAsiaTheme="minorEastAsia" w:hint="eastAsia"/>
                <w:color w:val="000000" w:themeColor="text1"/>
                <w:lang w:val="en-US" w:eastAsia="zh-CN"/>
              </w:rPr>
              <w:t>t see much difficulties to include BS type 1-O on top of BS type 1-H. In last RAN4 meeting, most of companies are also supportive to include BS type 1-O.</w:t>
            </w:r>
          </w:p>
        </w:tc>
        <w:tc>
          <w:tcPr>
            <w:tcW w:w="2817" w:type="dxa"/>
          </w:tcPr>
          <w:p w14:paraId="799A9DC6" w14:textId="77777777" w:rsidR="00AC6486" w:rsidRDefault="00AC6486">
            <w:pPr>
              <w:spacing w:after="120"/>
              <w:rPr>
                <w:rFonts w:eastAsiaTheme="minorEastAsia"/>
                <w:bCs/>
                <w:color w:val="000000" w:themeColor="text1"/>
                <w:lang w:val="en-US" w:eastAsia="zh-CN"/>
              </w:rPr>
            </w:pPr>
          </w:p>
        </w:tc>
        <w:tc>
          <w:tcPr>
            <w:tcW w:w="2458" w:type="dxa"/>
          </w:tcPr>
          <w:p w14:paraId="3BA3B475" w14:textId="77777777" w:rsidR="00AC6486" w:rsidRDefault="00AC6486">
            <w:pPr>
              <w:spacing w:after="120"/>
              <w:rPr>
                <w:rFonts w:eastAsiaTheme="minorEastAsia"/>
                <w:bCs/>
                <w:color w:val="000000" w:themeColor="text1"/>
                <w:lang w:val="en-US" w:eastAsia="zh-CN"/>
              </w:rPr>
            </w:pPr>
          </w:p>
        </w:tc>
      </w:tr>
      <w:tr w:rsidR="00AC6486" w14:paraId="5FFD86E1" w14:textId="77777777" w:rsidTr="00E20E55">
        <w:tc>
          <w:tcPr>
            <w:tcW w:w="1718" w:type="dxa"/>
          </w:tcPr>
          <w:p w14:paraId="7401E54B" w14:textId="77777777" w:rsidR="00AC6486" w:rsidRPr="00A0015F" w:rsidRDefault="0054110B" w:rsidP="00A0015F">
            <w:pPr>
              <w:tabs>
                <w:tab w:val="left" w:pos="456"/>
              </w:tabs>
              <w:spacing w:after="120"/>
              <w:rPr>
                <w:rFonts w:eastAsiaTheme="minorEastAsia"/>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2638" w:type="dxa"/>
          </w:tcPr>
          <w:p w14:paraId="07C65739" w14:textId="77777777" w:rsidR="00AC6486" w:rsidRPr="00A0015F" w:rsidRDefault="009100A3">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 xml:space="preserve">Prefer </w:t>
            </w:r>
            <w:r w:rsidR="0054110B">
              <w:rPr>
                <w:rFonts w:eastAsiaTheme="minorEastAsia"/>
                <w:bCs/>
                <w:color w:val="000000" w:themeColor="text1"/>
                <w:lang w:val="en-US" w:eastAsia="zh-CN"/>
              </w:rPr>
              <w:t>Option 1. It seems radiated requirement could reflect realistic RF requirement of NTN gNB.</w:t>
            </w:r>
          </w:p>
        </w:tc>
        <w:tc>
          <w:tcPr>
            <w:tcW w:w="2817" w:type="dxa"/>
          </w:tcPr>
          <w:p w14:paraId="5F0CEB9D" w14:textId="77777777" w:rsidR="00AC6486" w:rsidRDefault="00AC6486">
            <w:pPr>
              <w:spacing w:after="120"/>
              <w:rPr>
                <w:rFonts w:eastAsiaTheme="minorEastAsia"/>
                <w:b/>
                <w:bCs/>
                <w:color w:val="000000" w:themeColor="text1"/>
                <w:lang w:val="en-US" w:eastAsia="zh-CN"/>
              </w:rPr>
            </w:pPr>
          </w:p>
        </w:tc>
        <w:tc>
          <w:tcPr>
            <w:tcW w:w="2458" w:type="dxa"/>
          </w:tcPr>
          <w:p w14:paraId="0DB7D1EF" w14:textId="77777777" w:rsidR="00AC6486" w:rsidRDefault="00AC6486">
            <w:pPr>
              <w:spacing w:after="120"/>
              <w:rPr>
                <w:rFonts w:eastAsiaTheme="minorEastAsia"/>
                <w:b/>
                <w:bCs/>
                <w:color w:val="000000" w:themeColor="text1"/>
                <w:lang w:val="en-US" w:eastAsia="zh-CN"/>
              </w:rPr>
            </w:pPr>
          </w:p>
        </w:tc>
      </w:tr>
      <w:tr w:rsidR="005E6127" w14:paraId="5C93AA6B" w14:textId="77777777" w:rsidTr="00E20E55">
        <w:tc>
          <w:tcPr>
            <w:tcW w:w="1718" w:type="dxa"/>
          </w:tcPr>
          <w:p w14:paraId="1C2C4367"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 xml:space="preserve">Huawei </w:t>
            </w:r>
          </w:p>
        </w:tc>
        <w:tc>
          <w:tcPr>
            <w:tcW w:w="2638" w:type="dxa"/>
          </w:tcPr>
          <w:p w14:paraId="69227BD7"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 xml:space="preserve">Support Option 1. </w:t>
            </w:r>
          </w:p>
        </w:tc>
        <w:tc>
          <w:tcPr>
            <w:tcW w:w="2817" w:type="dxa"/>
          </w:tcPr>
          <w:p w14:paraId="6AF5D480" w14:textId="77777777" w:rsidR="005E6127" w:rsidRDefault="005E6127" w:rsidP="005E6127">
            <w:pPr>
              <w:spacing w:after="120"/>
              <w:rPr>
                <w:rFonts w:eastAsiaTheme="minorEastAsia"/>
                <w:b/>
                <w:bCs/>
                <w:color w:val="000000" w:themeColor="text1"/>
                <w:lang w:val="en-US" w:eastAsia="zh-CN"/>
              </w:rPr>
            </w:pPr>
            <w:r w:rsidRPr="002817D6">
              <w:rPr>
                <w:lang w:val="en-US" w:eastAsia="zh-CN"/>
              </w:rPr>
              <w:t xml:space="preserve">Rel-17 is still ongoing. As discussed in our paper, both 1-H and 1-O are AAS architectures. Alternatively, the 1-O checkpoint may be set to the last meeting of rel-17 to check if all necessary RF requirements are completed, or not. </w:t>
            </w:r>
          </w:p>
        </w:tc>
        <w:tc>
          <w:tcPr>
            <w:tcW w:w="2458" w:type="dxa"/>
          </w:tcPr>
          <w:p w14:paraId="73E613D4" w14:textId="77777777" w:rsidR="005E6127" w:rsidRDefault="005E6127" w:rsidP="005E6127">
            <w:pPr>
              <w:spacing w:after="120"/>
              <w:rPr>
                <w:rFonts w:eastAsiaTheme="minorEastAsia"/>
                <w:b/>
                <w:bCs/>
                <w:color w:val="000000" w:themeColor="text1"/>
                <w:lang w:val="en-US" w:eastAsia="zh-CN"/>
              </w:rPr>
            </w:pPr>
            <w:r w:rsidRPr="002E2553">
              <w:rPr>
                <w:rFonts w:eastAsiaTheme="minorEastAsia"/>
                <w:bCs/>
                <w:color w:val="000000" w:themeColor="text1"/>
                <w:lang w:val="en-US" w:eastAsia="zh-CN"/>
              </w:rPr>
              <w:t>Same as for option 2.</w:t>
            </w:r>
          </w:p>
        </w:tc>
      </w:tr>
      <w:tr w:rsidR="00E20E55" w14:paraId="700F3EF7" w14:textId="77777777" w:rsidTr="00E20E55">
        <w:tc>
          <w:tcPr>
            <w:tcW w:w="1718" w:type="dxa"/>
          </w:tcPr>
          <w:p w14:paraId="2650FD0B" w14:textId="488A67C4" w:rsidR="00E20E55" w:rsidRDefault="00E20E55" w:rsidP="00E20E55">
            <w:pPr>
              <w:spacing w:after="120"/>
              <w:rPr>
                <w:bCs/>
                <w:color w:val="000000" w:themeColor="text1"/>
                <w:lang w:val="en-US" w:eastAsia="zh-CN"/>
              </w:rPr>
            </w:pPr>
            <w:r w:rsidRPr="00FF50D4">
              <w:rPr>
                <w:rFonts w:eastAsiaTheme="minorEastAsia"/>
                <w:b/>
                <w:bCs/>
                <w:color w:val="000000" w:themeColor="text1"/>
                <w:lang w:val="en-US" w:eastAsia="zh-CN"/>
              </w:rPr>
              <w:t>Hughes/EchoStar</w:t>
            </w:r>
          </w:p>
        </w:tc>
        <w:tc>
          <w:tcPr>
            <w:tcW w:w="2638" w:type="dxa"/>
          </w:tcPr>
          <w:p w14:paraId="0C084805" w14:textId="00BB9450" w:rsidR="00E20E55" w:rsidRDefault="00E20E55" w:rsidP="00E20E55">
            <w:pPr>
              <w:spacing w:after="120"/>
              <w:rPr>
                <w:bCs/>
                <w:color w:val="000000" w:themeColor="text1"/>
                <w:lang w:val="en-US" w:eastAsia="zh-CN"/>
              </w:rPr>
            </w:pPr>
            <w:r>
              <w:rPr>
                <w:rFonts w:eastAsiaTheme="minorEastAsia"/>
                <w:b/>
                <w:bCs/>
                <w:color w:val="000000" w:themeColor="text1"/>
                <w:lang w:val="en-US" w:eastAsia="zh-CN"/>
              </w:rPr>
              <w:t>Option 1</w:t>
            </w:r>
          </w:p>
        </w:tc>
        <w:tc>
          <w:tcPr>
            <w:tcW w:w="2817" w:type="dxa"/>
          </w:tcPr>
          <w:p w14:paraId="34BFA40F" w14:textId="77777777" w:rsidR="00E20E55" w:rsidRPr="002817D6" w:rsidRDefault="00E20E55" w:rsidP="00E20E55">
            <w:pPr>
              <w:spacing w:after="120"/>
              <w:rPr>
                <w:lang w:val="en-US" w:eastAsia="zh-CN"/>
              </w:rPr>
            </w:pPr>
          </w:p>
        </w:tc>
        <w:tc>
          <w:tcPr>
            <w:tcW w:w="2458" w:type="dxa"/>
          </w:tcPr>
          <w:p w14:paraId="3705AECA" w14:textId="77777777" w:rsidR="00E20E55" w:rsidRPr="002E2553" w:rsidRDefault="00E20E55" w:rsidP="00E20E55">
            <w:pPr>
              <w:spacing w:after="120"/>
              <w:rPr>
                <w:rFonts w:eastAsiaTheme="minorEastAsia"/>
                <w:bCs/>
                <w:color w:val="000000" w:themeColor="text1"/>
                <w:lang w:val="en-US" w:eastAsia="zh-CN"/>
              </w:rPr>
            </w:pPr>
          </w:p>
        </w:tc>
      </w:tr>
      <w:tr w:rsidR="00E20E55" w14:paraId="04F41F27" w14:textId="77777777" w:rsidTr="00E20E55">
        <w:tc>
          <w:tcPr>
            <w:tcW w:w="1718" w:type="dxa"/>
          </w:tcPr>
          <w:p w14:paraId="1EC123D9" w14:textId="05E753F4" w:rsidR="00E20E55" w:rsidRPr="00FF50D4"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8" w:type="dxa"/>
          </w:tcPr>
          <w:p w14:paraId="728906AF" w14:textId="168C6832" w:rsidR="00E20E55" w:rsidRDefault="00E20E55" w:rsidP="00E20E5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c>
          <w:tcPr>
            <w:tcW w:w="2817" w:type="dxa"/>
          </w:tcPr>
          <w:p w14:paraId="0DD25306" w14:textId="2386149E" w:rsidR="00E20E55" w:rsidRPr="002817D6" w:rsidRDefault="00E20E55" w:rsidP="00E20E55">
            <w:pPr>
              <w:spacing w:after="120"/>
              <w:rPr>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c>
          <w:tcPr>
            <w:tcW w:w="2458" w:type="dxa"/>
          </w:tcPr>
          <w:p w14:paraId="58C7D2F0" w14:textId="69D1ABB1" w:rsidR="00E20E55" w:rsidRPr="002E2553" w:rsidRDefault="00E20E55" w:rsidP="00E20E55">
            <w:pPr>
              <w:spacing w:after="120"/>
              <w:rPr>
                <w:rFonts w:eastAsiaTheme="minorEastAsia"/>
                <w:bCs/>
                <w:color w:val="000000" w:themeColor="text1"/>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r>
      <w:tr w:rsidR="00E20E55" w14:paraId="6AEF5E48" w14:textId="77777777" w:rsidTr="00E20E55">
        <w:tc>
          <w:tcPr>
            <w:tcW w:w="1718" w:type="dxa"/>
          </w:tcPr>
          <w:p w14:paraId="245BC61B" w14:textId="2BB48B48" w:rsidR="00E20E55" w:rsidRPr="00FF50D4" w:rsidRDefault="00E20E55" w:rsidP="00E20E55">
            <w:pPr>
              <w:spacing w:after="120"/>
              <w:rPr>
                <w:rFonts w:eastAsiaTheme="minorEastAsia"/>
                <w:b/>
                <w:bCs/>
                <w:color w:val="000000" w:themeColor="text1"/>
                <w:lang w:val="en-US" w:eastAsia="zh-CN"/>
              </w:rPr>
            </w:pPr>
            <w:r w:rsidRPr="00510596">
              <w:rPr>
                <w:rFonts w:eastAsiaTheme="minorEastAsia"/>
                <w:color w:val="000000" w:themeColor="text1"/>
                <w:lang w:val="en-US" w:eastAsia="zh-CN"/>
              </w:rPr>
              <w:t>Nokia</w:t>
            </w:r>
          </w:p>
        </w:tc>
        <w:tc>
          <w:tcPr>
            <w:tcW w:w="2638" w:type="dxa"/>
          </w:tcPr>
          <w:p w14:paraId="6FCBB05B" w14:textId="485004CD" w:rsidR="00E20E55" w:rsidRDefault="00E20E55" w:rsidP="00E20E55">
            <w:pPr>
              <w:spacing w:after="120"/>
              <w:rPr>
                <w:rFonts w:eastAsiaTheme="minorEastAsia"/>
                <w:b/>
                <w:bCs/>
                <w:color w:val="000000" w:themeColor="text1"/>
                <w:lang w:val="en-US" w:eastAsia="zh-CN"/>
              </w:rPr>
            </w:pPr>
            <w:r w:rsidRPr="00510596">
              <w:rPr>
                <w:rFonts w:eastAsiaTheme="minorEastAsia"/>
                <w:color w:val="000000" w:themeColor="text1"/>
                <w:lang w:val="en-US" w:eastAsia="zh-CN"/>
              </w:rPr>
              <w:t>See agreement from GTW</w:t>
            </w:r>
          </w:p>
        </w:tc>
        <w:tc>
          <w:tcPr>
            <w:tcW w:w="2817" w:type="dxa"/>
          </w:tcPr>
          <w:p w14:paraId="743975E3" w14:textId="40D4F66D" w:rsidR="00E20E55" w:rsidRPr="002817D6" w:rsidRDefault="00E20E55" w:rsidP="00E20E55">
            <w:pPr>
              <w:spacing w:after="120"/>
              <w:rPr>
                <w:lang w:val="en-US" w:eastAsia="zh-CN"/>
              </w:rPr>
            </w:pPr>
            <w:r w:rsidRPr="00510596">
              <w:rPr>
                <w:rFonts w:eastAsiaTheme="minorEastAsia"/>
                <w:color w:val="000000" w:themeColor="text1"/>
                <w:lang w:val="en-US" w:eastAsia="zh-CN"/>
              </w:rPr>
              <w:t>See agreement from GTW</w:t>
            </w:r>
          </w:p>
        </w:tc>
        <w:tc>
          <w:tcPr>
            <w:tcW w:w="2458" w:type="dxa"/>
          </w:tcPr>
          <w:p w14:paraId="5B6C75C8" w14:textId="44FE9827" w:rsidR="00E20E55" w:rsidRPr="002E2553" w:rsidRDefault="00E20E55" w:rsidP="00E20E55">
            <w:pPr>
              <w:spacing w:after="120"/>
              <w:rPr>
                <w:rFonts w:eastAsiaTheme="minorEastAsia"/>
                <w:bCs/>
                <w:color w:val="000000" w:themeColor="text1"/>
                <w:lang w:val="en-US" w:eastAsia="zh-CN"/>
              </w:rPr>
            </w:pPr>
            <w:r w:rsidRPr="00510596">
              <w:rPr>
                <w:rFonts w:eastAsiaTheme="minorEastAsia"/>
                <w:color w:val="000000" w:themeColor="text1"/>
                <w:lang w:val="en-US" w:eastAsia="zh-CN"/>
              </w:rPr>
              <w:t>See agreement from GTW</w:t>
            </w:r>
          </w:p>
        </w:tc>
      </w:tr>
      <w:tr w:rsidR="00C74233" w14:paraId="34E23DB8" w14:textId="77777777" w:rsidTr="00E20E55">
        <w:tc>
          <w:tcPr>
            <w:tcW w:w="1718" w:type="dxa"/>
          </w:tcPr>
          <w:p w14:paraId="27FDB532"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Ericsson</w:t>
            </w:r>
          </w:p>
        </w:tc>
        <w:tc>
          <w:tcPr>
            <w:tcW w:w="7913" w:type="dxa"/>
            <w:gridSpan w:val="3"/>
          </w:tcPr>
          <w:p w14:paraId="4B1D0F56"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E20E55" w14:paraId="25476C8D" w14:textId="77777777" w:rsidTr="00E20E55">
        <w:tc>
          <w:tcPr>
            <w:tcW w:w="1718" w:type="dxa"/>
          </w:tcPr>
          <w:p w14:paraId="263BCF78" w14:textId="4353F751" w:rsidR="00E20E55" w:rsidRPr="00C74233"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CATT</w:t>
            </w:r>
          </w:p>
        </w:tc>
        <w:tc>
          <w:tcPr>
            <w:tcW w:w="7913" w:type="dxa"/>
            <w:gridSpan w:val="3"/>
          </w:tcPr>
          <w:p w14:paraId="5F92FED7" w14:textId="0743A95C" w:rsidR="00E20E55" w:rsidRPr="00C74233" w:rsidRDefault="00E20E55" w:rsidP="00E20E55">
            <w:pPr>
              <w:spacing w:after="120"/>
              <w:rPr>
                <w:rFonts w:eastAsiaTheme="minorEastAsia"/>
                <w:color w:val="000000" w:themeColor="text1"/>
                <w:lang w:val="en-US" w:eastAsia="zh-CN"/>
              </w:rPr>
            </w:pPr>
            <w:r w:rsidRPr="00C74233">
              <w:rPr>
                <w:rFonts w:eastAsiaTheme="minorEastAsia"/>
                <w:color w:val="000000" w:themeColor="text1"/>
                <w:lang w:val="en-US" w:eastAsia="zh-CN"/>
              </w:rPr>
              <w:t>See RAN4#101-e GTW’s agreement</w:t>
            </w:r>
          </w:p>
        </w:tc>
      </w:tr>
    </w:tbl>
    <w:p w14:paraId="38EE1D78" w14:textId="155729B7" w:rsidR="00AC6486" w:rsidRDefault="00AC6486">
      <w:pPr>
        <w:rPr>
          <w:i/>
          <w:color w:val="0070C0"/>
          <w:lang w:eastAsia="zh-CN"/>
        </w:rPr>
      </w:pPr>
    </w:p>
    <w:p w14:paraId="4BE81D9B" w14:textId="6496CF18" w:rsidR="00E55144" w:rsidRPr="00A0015F" w:rsidRDefault="00E55144" w:rsidP="00A0015F">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t>GTW Discussion on 2nd Nov</w:t>
      </w:r>
    </w:p>
    <w:p w14:paraId="1E69C22D" w14:textId="77777777" w:rsidR="00A05C75" w:rsidRPr="00863D49" w:rsidRDefault="00A05C75" w:rsidP="00A05C75">
      <w:pPr>
        <w:rPr>
          <w:b/>
          <w:u w:val="single"/>
          <w:lang w:val="en-US"/>
        </w:rPr>
      </w:pPr>
      <w:r w:rsidRPr="00863D49">
        <w:rPr>
          <w:b/>
          <w:u w:val="single"/>
          <w:lang w:val="en-US"/>
        </w:rPr>
        <w:t xml:space="preserve">Issue 2-1-2: </w:t>
      </w:r>
      <w:r w:rsidRPr="00863D49">
        <w:rPr>
          <w:lang w:val="en-US" w:eastAsia="zh-CN"/>
        </w:rPr>
        <w:t>Satellite NTN BS Type 1-O</w:t>
      </w:r>
    </w:p>
    <w:p w14:paraId="5A4B0380"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0AD22676"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pPr>
      <w:r w:rsidRPr="00863D49">
        <w:t xml:space="preserve">Option 1: </w:t>
      </w:r>
      <w:r w:rsidRPr="00863D49">
        <w:rPr>
          <w:szCs w:val="22"/>
        </w:rPr>
        <w:t xml:space="preserve">To support the BS type 1-O in Rel-17; </w:t>
      </w:r>
      <w:r w:rsidRPr="00863D49">
        <w:t xml:space="preserve">BS type 1-O (AAS architecture) consideration for NTN gNB </w:t>
      </w:r>
      <w:r w:rsidRPr="00863D49">
        <w:rPr>
          <w:b/>
        </w:rPr>
        <w:t>is confirmed to be included in Rel</w:t>
      </w:r>
      <w:r w:rsidRPr="00863D49">
        <w:rPr>
          <w:b/>
        </w:rPr>
        <w:noBreakHyphen/>
        <w:t>17.</w:t>
      </w:r>
    </w:p>
    <w:p w14:paraId="3B1A31FE"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pPr>
      <w:r w:rsidRPr="00863D49">
        <w:t xml:space="preserve">Option 2: </w:t>
      </w:r>
      <w:r w:rsidRPr="00863D49">
        <w:rPr>
          <w:bCs/>
        </w:rPr>
        <w:t xml:space="preserve">Further check the </w:t>
      </w:r>
      <w:r w:rsidRPr="00863D49">
        <w:rPr>
          <w:b/>
          <w:bCs/>
        </w:rPr>
        <w:t>progress</w:t>
      </w:r>
      <w:r w:rsidRPr="00863D49">
        <w:rPr>
          <w:bCs/>
        </w:rPr>
        <w:t xml:space="preserve"> on BS type 1-O </w:t>
      </w:r>
      <w:r w:rsidRPr="00863D49">
        <w:rPr>
          <w:b/>
          <w:bCs/>
        </w:rPr>
        <w:t>in Nov. 2021 RAN4</w:t>
      </w:r>
      <w:r w:rsidRPr="00863D49">
        <w:rPr>
          <w:bCs/>
        </w:rPr>
        <w:t xml:space="preserve"> meeting and</w:t>
      </w:r>
      <w:r w:rsidRPr="00863D49">
        <w:rPr>
          <w:b/>
          <w:bCs/>
        </w:rPr>
        <w:t xml:space="preserve"> decide if BS type 1-O to be further considered in Rel-17.</w:t>
      </w:r>
    </w:p>
    <w:p w14:paraId="76FCAECB"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rPr>
          <w:b/>
        </w:rPr>
      </w:pPr>
      <w:r w:rsidRPr="00863D49">
        <w:t xml:space="preserve">Option 3: </w:t>
      </w:r>
      <w:r w:rsidRPr="00863D49">
        <w:rPr>
          <w:bCs/>
        </w:rPr>
        <w:t xml:space="preserve">Further check the </w:t>
      </w:r>
      <w:r w:rsidRPr="00863D49">
        <w:rPr>
          <w:b/>
          <w:bCs/>
        </w:rPr>
        <w:t>progress</w:t>
      </w:r>
      <w:r w:rsidRPr="00863D49">
        <w:rPr>
          <w:bCs/>
        </w:rPr>
        <w:t xml:space="preserve"> on BS type 1-O </w:t>
      </w:r>
      <w:r w:rsidRPr="00863D49">
        <w:rPr>
          <w:b/>
          <w:bCs/>
        </w:rPr>
        <w:t>in Jan. 2022 RAN4</w:t>
      </w:r>
      <w:r w:rsidRPr="00863D49">
        <w:rPr>
          <w:bCs/>
        </w:rPr>
        <w:t xml:space="preserve"> meeting and </w:t>
      </w:r>
      <w:r w:rsidRPr="00863D49">
        <w:rPr>
          <w:b/>
          <w:bCs/>
        </w:rPr>
        <w:t>decide if BS type 1-O to be further considered in Rel-17.</w:t>
      </w:r>
    </w:p>
    <w:p w14:paraId="56CA9390" w14:textId="77777777" w:rsidR="00A05C75" w:rsidRPr="00CB74BF" w:rsidRDefault="00A05C75" w:rsidP="00A05C75">
      <w:pPr>
        <w:pStyle w:val="Paragraphedeliste"/>
        <w:numPr>
          <w:ilvl w:val="0"/>
          <w:numId w:val="8"/>
        </w:numPr>
        <w:overflowPunct/>
        <w:autoSpaceDE/>
        <w:autoSpaceDN/>
        <w:adjustRightInd/>
        <w:spacing w:after="120"/>
        <w:ind w:left="720" w:firstLineChars="0"/>
        <w:textAlignment w:val="auto"/>
      </w:pPr>
      <w:r w:rsidRPr="00CB74BF">
        <w:rPr>
          <w:rFonts w:hint="eastAsia"/>
        </w:rPr>
        <w:t>Discussion:</w:t>
      </w:r>
    </w:p>
    <w:p w14:paraId="348BD1DB" w14:textId="77777777" w:rsidR="00A05C75" w:rsidRPr="00941584" w:rsidRDefault="00A05C75" w:rsidP="00A05C75">
      <w:pPr>
        <w:spacing w:after="0"/>
        <w:ind w:leftChars="300" w:left="600"/>
        <w:rPr>
          <w:rFonts w:eastAsia="DengXian"/>
          <w:lang w:val="en-US" w:eastAsia="zh-CN"/>
        </w:rPr>
      </w:pPr>
      <w:r w:rsidRPr="00941584">
        <w:rPr>
          <w:rFonts w:eastAsia="DengXian"/>
          <w:lang w:val="en-US" w:eastAsia="zh-CN"/>
        </w:rPr>
        <w:t>ZTE: We think 1-O shall be supported in Rel-17, there are much commonality among 1-H and 1-O, we didn’t see much difference; we can check the status in Jan.2022 RAN4 meeting.</w:t>
      </w:r>
    </w:p>
    <w:p w14:paraId="72FE9087" w14:textId="77777777" w:rsidR="00A05C75" w:rsidRDefault="00A05C75" w:rsidP="00A05C75">
      <w:pPr>
        <w:spacing w:after="0"/>
        <w:ind w:leftChars="300" w:left="600"/>
        <w:rPr>
          <w:rFonts w:eastAsia="DengXian"/>
          <w:lang w:val="en-US" w:eastAsia="zh-CN"/>
        </w:rPr>
      </w:pPr>
      <w:r w:rsidRPr="00941584">
        <w:rPr>
          <w:rFonts w:eastAsia="DengXian"/>
          <w:lang w:val="en-US" w:eastAsia="zh-CN"/>
        </w:rPr>
        <w:t xml:space="preserve">Huawei: </w:t>
      </w:r>
      <w:r>
        <w:rPr>
          <w:rFonts w:eastAsia="DengXian"/>
          <w:lang w:val="en-US" w:eastAsia="zh-CN"/>
        </w:rPr>
        <w:t>Both 1-O and 1-H are AAS based on architecture, we shall support both of them, we can contribute to complete the work in time.</w:t>
      </w:r>
    </w:p>
    <w:p w14:paraId="2AFB804F" w14:textId="77777777" w:rsidR="00A05C75" w:rsidRDefault="00A05C75" w:rsidP="00A05C75">
      <w:pPr>
        <w:spacing w:after="0"/>
        <w:ind w:leftChars="300" w:left="600"/>
        <w:rPr>
          <w:rFonts w:eastAsia="DengXian"/>
          <w:lang w:val="en-US" w:eastAsia="zh-CN"/>
        </w:rPr>
      </w:pPr>
      <w:r>
        <w:rPr>
          <w:rFonts w:eastAsia="DengXian"/>
          <w:lang w:val="en-US" w:eastAsia="zh-CN"/>
        </w:rPr>
        <w:t>Ericsson: We are fine to include 1-O at this moment and check the status by end of WI core part.</w:t>
      </w:r>
    </w:p>
    <w:p w14:paraId="0D761485" w14:textId="77777777" w:rsidR="00A05C75" w:rsidRDefault="00A05C75" w:rsidP="00A05C75">
      <w:pPr>
        <w:spacing w:after="0"/>
        <w:ind w:leftChars="300" w:left="600"/>
        <w:rPr>
          <w:rFonts w:eastAsia="DengXian"/>
          <w:lang w:val="en-US" w:eastAsia="zh-CN"/>
        </w:rPr>
      </w:pPr>
      <w:r>
        <w:rPr>
          <w:rFonts w:eastAsia="DengXian"/>
          <w:lang w:val="en-US" w:eastAsia="zh-CN"/>
        </w:rPr>
        <w:t>Thales: We are fine to include 1-O. There is another issue 2-1-4 can be discussed together.</w:t>
      </w:r>
    </w:p>
    <w:p w14:paraId="05FDE02D" w14:textId="77777777" w:rsidR="00A05C75" w:rsidRPr="00941584" w:rsidRDefault="00A05C75" w:rsidP="00A05C75">
      <w:pPr>
        <w:spacing w:after="0"/>
        <w:ind w:leftChars="300" w:left="600"/>
        <w:rPr>
          <w:rFonts w:eastAsia="DengXian"/>
          <w:lang w:val="en-US" w:eastAsia="zh-CN"/>
        </w:rPr>
      </w:pPr>
      <w:r>
        <w:rPr>
          <w:rFonts w:eastAsia="DengXian"/>
          <w:lang w:val="en-US" w:eastAsia="zh-CN"/>
        </w:rPr>
        <w:t>CATT: No strong view whether include 1-O in Rel-17 or Rel-18 but worry about the progress including spec drafting, requirements introduction.</w:t>
      </w:r>
    </w:p>
    <w:p w14:paraId="778DD81D" w14:textId="77A9D147" w:rsidR="00A05C75" w:rsidRDefault="00A05C75" w:rsidP="00A05C75">
      <w:pPr>
        <w:spacing w:after="0"/>
        <w:ind w:leftChars="300" w:left="600"/>
        <w:rPr>
          <w:rFonts w:ascii="DengXian" w:eastAsia="DengXian" w:hAnsi="DengXian" w:cs="SimSun"/>
          <w:sz w:val="24"/>
          <w:szCs w:val="24"/>
          <w:lang w:val="en-US" w:eastAsia="zh-CN"/>
        </w:rPr>
      </w:pPr>
    </w:p>
    <w:p w14:paraId="48CE7E43" w14:textId="34CEB8B7" w:rsidR="004A1B46" w:rsidRDefault="004A1B46" w:rsidP="00A05C75">
      <w:pPr>
        <w:spacing w:after="0"/>
        <w:ind w:leftChars="300" w:left="600"/>
        <w:rPr>
          <w:rFonts w:ascii="DengXian" w:eastAsia="DengXian" w:hAnsi="DengXian" w:cs="SimSun"/>
          <w:sz w:val="24"/>
          <w:szCs w:val="24"/>
          <w:lang w:val="en-US" w:eastAsia="zh-CN"/>
        </w:rPr>
      </w:pPr>
    </w:p>
    <w:p w14:paraId="79911F4A" w14:textId="77777777" w:rsidR="004A1B46" w:rsidRDefault="004A1B46" w:rsidP="00A05C75">
      <w:pPr>
        <w:spacing w:after="0"/>
        <w:ind w:leftChars="300" w:left="600"/>
        <w:rPr>
          <w:rFonts w:ascii="DengXian" w:eastAsia="DengXian" w:hAnsi="DengXian" w:cs="SimSun"/>
          <w:sz w:val="24"/>
          <w:szCs w:val="24"/>
          <w:lang w:val="en-US" w:eastAsia="zh-CN"/>
        </w:rPr>
      </w:pPr>
    </w:p>
    <w:p w14:paraId="17A8D277" w14:textId="77777777" w:rsidR="00A05C75" w:rsidRPr="00F91094" w:rsidRDefault="00A05C75" w:rsidP="00A05C75">
      <w:pPr>
        <w:ind w:leftChars="300" w:left="600"/>
        <w:rPr>
          <w:rFonts w:eastAsia="DengXian"/>
          <w:lang w:eastAsia="zh-CN"/>
        </w:rPr>
      </w:pPr>
      <w:r w:rsidRPr="00F91094">
        <w:rPr>
          <w:rFonts w:eastAsia="DengXian"/>
          <w:highlight w:val="green"/>
          <w:lang w:eastAsia="zh-CN"/>
        </w:rPr>
        <w:lastRenderedPageBreak/>
        <w:t>Agreement:</w:t>
      </w:r>
      <w:r w:rsidRPr="00F91094">
        <w:rPr>
          <w:rFonts w:eastAsia="DengXian"/>
          <w:lang w:eastAsia="zh-CN"/>
        </w:rPr>
        <w:t xml:space="preserve"> </w:t>
      </w:r>
    </w:p>
    <w:p w14:paraId="429ED182" w14:textId="77777777" w:rsidR="00A05C75" w:rsidRPr="00E72D06" w:rsidRDefault="00A05C75" w:rsidP="00A05C75">
      <w:pPr>
        <w:ind w:leftChars="300" w:left="600"/>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61D83D7E" w14:textId="77777777" w:rsidR="00A05C75" w:rsidRDefault="00A05C75" w:rsidP="00A05C75">
      <w:pPr>
        <w:spacing w:after="0"/>
        <w:ind w:leftChars="300" w:left="60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3FBBFFBD" w14:textId="77777777" w:rsidR="00A05C75" w:rsidRPr="00E72D06" w:rsidRDefault="00A05C75" w:rsidP="00A05C75">
      <w:pPr>
        <w:ind w:left="284" w:firstLine="284"/>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21ED5C1D" w14:textId="77777777" w:rsidR="00AC6486" w:rsidRDefault="00AC6486">
      <w:pPr>
        <w:spacing w:after="120"/>
        <w:rPr>
          <w:color w:val="0070C0"/>
          <w:szCs w:val="24"/>
          <w:lang w:val="en-US" w:eastAsia="zh-CN"/>
        </w:rPr>
      </w:pPr>
    </w:p>
    <w:p w14:paraId="29F37E02" w14:textId="77777777" w:rsidR="00AC6486" w:rsidRDefault="00455A9A">
      <w:pPr>
        <w:rPr>
          <w:b/>
          <w:color w:val="0070C0"/>
          <w:u w:val="single"/>
          <w:lang w:val="en-US" w:eastAsia="ko-KR"/>
        </w:rPr>
      </w:pPr>
      <w:r>
        <w:rPr>
          <w:b/>
          <w:color w:val="0070C0"/>
          <w:u w:val="single"/>
          <w:lang w:val="en-US" w:eastAsia="ko-KR"/>
        </w:rPr>
        <w:t xml:space="preserve">Issue 2-1-3: </w:t>
      </w:r>
      <w:r>
        <w:rPr>
          <w:color w:val="000000" w:themeColor="text1"/>
          <w:lang w:val="en-US" w:eastAsia="zh-CN"/>
        </w:rPr>
        <w:t xml:space="preserve">Satellite </w:t>
      </w:r>
      <w:r>
        <w:rPr>
          <w:lang w:val="en-US" w:eastAsia="zh-CN"/>
        </w:rPr>
        <w:t>NTN BS Type 1-H</w:t>
      </w:r>
    </w:p>
    <w:p w14:paraId="7D35D26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4D6157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Use NTN BS type 1-H definition as described in RAN4#100-e;</w:t>
      </w:r>
    </w:p>
    <w:p w14:paraId="7402FBF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lang w:val="en-US"/>
        </w:rPr>
        <w:t>Propose NTN BS type 1-H definition to accommodate all architectures in Figure 2/3/4;</w:t>
      </w:r>
    </w:p>
    <w:p w14:paraId="3188AB8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6329963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4D738D19" w14:textId="77777777" w:rsidR="00AC6486" w:rsidRDefault="00AC6486">
      <w:pPr>
        <w:spacing w:after="120"/>
        <w:rPr>
          <w:color w:val="0070C0"/>
          <w:szCs w:val="24"/>
          <w:lang w:val="en-US" w:eastAsia="zh-CN"/>
        </w:rPr>
      </w:pPr>
    </w:p>
    <w:p w14:paraId="64F8D3DE"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8E4D90B"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06AA680F" w14:textId="77777777">
        <w:tc>
          <w:tcPr>
            <w:tcW w:w="1717" w:type="dxa"/>
          </w:tcPr>
          <w:p w14:paraId="3E675C5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1E4DDA7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BC383F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E7FB0B5" w14:textId="77777777">
        <w:tc>
          <w:tcPr>
            <w:tcW w:w="1717" w:type="dxa"/>
          </w:tcPr>
          <w:p w14:paraId="5266CC4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4CB8C9C4" w14:textId="77777777" w:rsidR="00AC6486" w:rsidRDefault="00455A9A">
            <w:pPr>
              <w:rPr>
                <w:lang w:val="en-US" w:eastAsia="zh-CN"/>
              </w:rPr>
            </w:pPr>
            <w:r>
              <w:rPr>
                <w:rFonts w:eastAsiaTheme="minorEastAsia" w:hint="eastAsia"/>
                <w:color w:val="000000" w:themeColor="text1"/>
                <w:lang w:val="en-US" w:eastAsia="zh-CN"/>
              </w:rPr>
              <w:t xml:space="preserve">Fine with option 1, however </w:t>
            </w:r>
            <w:r>
              <w:rPr>
                <w:lang w:val="en-US"/>
              </w:rPr>
              <w:t>N BS type 1-H definition to accommodate all architectures in Figure 2/3/4</w:t>
            </w:r>
            <w:r>
              <w:rPr>
                <w:rFonts w:hint="eastAsia"/>
                <w:lang w:val="en-US" w:eastAsia="zh-CN"/>
              </w:rPr>
              <w:t xml:space="preserve"> as we proposed in option 2.</w:t>
            </w:r>
          </w:p>
          <w:p w14:paraId="68214096" w14:textId="77777777" w:rsidR="00AC6486" w:rsidRDefault="00455A9A">
            <w:pPr>
              <w:rPr>
                <w:lang w:val="en-US" w:eastAsia="zh-CN"/>
              </w:rPr>
            </w:pPr>
            <w:r>
              <w:rPr>
                <w:rFonts w:hint="eastAsia"/>
                <w:lang w:val="en-US" w:eastAsia="zh-CN"/>
              </w:rPr>
              <w:t>NTN gNB antenna array might be quite different from TN gNB, therefore in order to avoid the confusion in future, we think that better clarification is definitely necessary.</w:t>
            </w:r>
          </w:p>
          <w:p w14:paraId="5EB7B945" w14:textId="77777777" w:rsidR="00AC6486" w:rsidRDefault="00AC6486">
            <w:pPr>
              <w:spacing w:after="120"/>
              <w:rPr>
                <w:rFonts w:eastAsiaTheme="minorEastAsia"/>
                <w:b/>
                <w:bCs/>
                <w:color w:val="000000" w:themeColor="text1"/>
                <w:lang w:val="en-US" w:eastAsia="zh-CN"/>
              </w:rPr>
            </w:pPr>
          </w:p>
        </w:tc>
        <w:tc>
          <w:tcPr>
            <w:tcW w:w="4110" w:type="dxa"/>
          </w:tcPr>
          <w:p w14:paraId="494B72CB"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 </w:t>
            </w:r>
          </w:p>
        </w:tc>
      </w:tr>
      <w:tr w:rsidR="00B5091D" w14:paraId="1DC1E6AC" w14:textId="77777777">
        <w:tc>
          <w:tcPr>
            <w:tcW w:w="1717" w:type="dxa"/>
          </w:tcPr>
          <w:p w14:paraId="33AAFD3A" w14:textId="77777777" w:rsidR="00B5091D" w:rsidRDefault="00B5091D" w:rsidP="00B5091D">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41C15C15" w14:textId="77777777" w:rsidR="00B5091D" w:rsidRDefault="00B5091D" w:rsidP="00B5091D">
            <w:pPr>
              <w:spacing w:after="120"/>
              <w:rPr>
                <w:bCs/>
                <w:color w:val="000000" w:themeColor="text1"/>
                <w:lang w:val="en-US" w:eastAsia="zh-CN"/>
              </w:rPr>
            </w:pPr>
            <w:r w:rsidRPr="0049228C">
              <w:rPr>
                <w:rFonts w:eastAsiaTheme="minorEastAsia"/>
                <w:color w:val="000000" w:themeColor="text1"/>
                <w:lang w:val="en-US" w:eastAsia="zh-CN"/>
              </w:rPr>
              <w:t>Prefer option 1</w:t>
            </w:r>
          </w:p>
        </w:tc>
        <w:tc>
          <w:tcPr>
            <w:tcW w:w="4110" w:type="dxa"/>
          </w:tcPr>
          <w:p w14:paraId="31F66C71" w14:textId="77777777" w:rsidR="00B5091D" w:rsidRDefault="00B5091D" w:rsidP="00B5091D">
            <w:pPr>
              <w:spacing w:after="120"/>
              <w:rPr>
                <w:rFonts w:eastAsiaTheme="minorEastAsia"/>
                <w:bCs/>
                <w:color w:val="000000" w:themeColor="text1"/>
                <w:lang w:val="en-US" w:eastAsia="zh-CN"/>
              </w:rPr>
            </w:pPr>
            <w:r>
              <w:rPr>
                <w:rFonts w:eastAsiaTheme="minorEastAsia"/>
                <w:bCs/>
                <w:color w:val="000000" w:themeColor="text1"/>
                <w:lang w:val="en-US" w:eastAsia="zh-CN"/>
              </w:rPr>
              <w:t>In previous spec, we don’t include antenna architecture into spec and we’re afraid there are also other antenna architecture besides figures listed in 2119201, should we include all the illustration figures for all kind of architectures?</w:t>
            </w:r>
          </w:p>
          <w:p w14:paraId="55AB0A95" w14:textId="77777777" w:rsidR="00B5091D" w:rsidRPr="0010302B" w:rsidRDefault="00B5091D" w:rsidP="00B5091D">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Maybe we could include in the annex to show some information. </w:t>
            </w:r>
          </w:p>
        </w:tc>
      </w:tr>
      <w:tr w:rsidR="00015235" w14:paraId="799AC8F8" w14:textId="77777777">
        <w:tc>
          <w:tcPr>
            <w:tcW w:w="1717" w:type="dxa"/>
          </w:tcPr>
          <w:p w14:paraId="32BB2795"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Erisson</w:t>
            </w:r>
          </w:p>
        </w:tc>
        <w:tc>
          <w:tcPr>
            <w:tcW w:w="3804" w:type="dxa"/>
          </w:tcPr>
          <w:p w14:paraId="50EA4376" w14:textId="77777777" w:rsidR="00015235" w:rsidRDefault="00015235" w:rsidP="00015235">
            <w:pPr>
              <w:spacing w:after="120"/>
              <w:rPr>
                <w:rFonts w:eastAsiaTheme="minorEastAsia"/>
                <w:b/>
                <w:bCs/>
                <w:color w:val="000000" w:themeColor="text1"/>
                <w:lang w:val="en-US" w:eastAsia="zh-CN"/>
              </w:rPr>
            </w:pPr>
            <w:r w:rsidRPr="008D3D2B">
              <w:rPr>
                <w:rFonts w:eastAsiaTheme="minorEastAsia"/>
                <w:color w:val="000000" w:themeColor="text1"/>
                <w:lang w:val="en-US" w:eastAsia="zh-CN"/>
              </w:rPr>
              <w:t>That should be the starting point</w:t>
            </w:r>
          </w:p>
        </w:tc>
        <w:tc>
          <w:tcPr>
            <w:tcW w:w="4110" w:type="dxa"/>
          </w:tcPr>
          <w:p w14:paraId="462AF8E2"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to any suggestion which improves current description and includes possible other options.</w:t>
            </w:r>
          </w:p>
        </w:tc>
      </w:tr>
      <w:tr w:rsidR="00E20E55" w14:paraId="31A99356" w14:textId="77777777">
        <w:tc>
          <w:tcPr>
            <w:tcW w:w="1717" w:type="dxa"/>
          </w:tcPr>
          <w:p w14:paraId="76FB437F" w14:textId="6F75F553" w:rsidR="00E20E55" w:rsidRDefault="00E20E55" w:rsidP="00E20E55">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205961E4" w14:textId="1B5171F5" w:rsidR="00E20E55" w:rsidRPr="008D3D2B"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Option 1 as starting point.</w:t>
            </w:r>
          </w:p>
        </w:tc>
        <w:tc>
          <w:tcPr>
            <w:tcW w:w="4110" w:type="dxa"/>
          </w:tcPr>
          <w:p w14:paraId="200D19F5" w14:textId="77777777" w:rsidR="00E20E55" w:rsidRDefault="00E20E55" w:rsidP="00E20E55">
            <w:pPr>
              <w:spacing w:after="120"/>
              <w:rPr>
                <w:rFonts w:eastAsiaTheme="minorEastAsia"/>
                <w:bCs/>
                <w:color w:val="000000" w:themeColor="text1"/>
                <w:lang w:val="en-US" w:eastAsia="zh-CN"/>
              </w:rPr>
            </w:pPr>
          </w:p>
        </w:tc>
      </w:tr>
      <w:tr w:rsidR="00E20E55" w14:paraId="6F5ECFE6" w14:textId="77777777">
        <w:tc>
          <w:tcPr>
            <w:tcW w:w="1717" w:type="dxa"/>
          </w:tcPr>
          <w:p w14:paraId="51862115" w14:textId="1E8D80C6"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21B0107A" w14:textId="3591EB52" w:rsidR="00E20E55" w:rsidRPr="008D3D2B" w:rsidRDefault="00E20E55" w:rsidP="00E20E55">
            <w:pPr>
              <w:spacing w:after="120"/>
              <w:rPr>
                <w:rFonts w:eastAsiaTheme="minorEastAsia"/>
                <w:color w:val="000000" w:themeColor="text1"/>
                <w:lang w:val="en-US" w:eastAsia="zh-CN"/>
              </w:rPr>
            </w:pPr>
            <w:r>
              <w:rPr>
                <w:rFonts w:eastAsiaTheme="minorEastAsia"/>
                <w:b/>
                <w:bCs/>
                <w:color w:val="000000" w:themeColor="text1"/>
                <w:lang w:val="en-US" w:eastAsia="zh-CN"/>
              </w:rPr>
              <w:t>Prefer Option 1, is much easier to represent</w:t>
            </w:r>
          </w:p>
        </w:tc>
        <w:tc>
          <w:tcPr>
            <w:tcW w:w="4110" w:type="dxa"/>
          </w:tcPr>
          <w:p w14:paraId="7A74D6BB" w14:textId="39FD75E4"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We may add a note saying that the current architecture is not precluding other implementations with e.g. a reflector</w:t>
            </w:r>
          </w:p>
        </w:tc>
      </w:tr>
      <w:tr w:rsidR="00E20E55" w14:paraId="0A670319" w14:textId="77777777">
        <w:tc>
          <w:tcPr>
            <w:tcW w:w="1717" w:type="dxa"/>
          </w:tcPr>
          <w:p w14:paraId="235A9016" w14:textId="4BA08225" w:rsidR="00E20E55" w:rsidRDefault="00E20E55" w:rsidP="00E20E55">
            <w:pPr>
              <w:spacing w:after="120"/>
              <w:rPr>
                <w:rFonts w:eastAsiaTheme="minorEastAsia"/>
                <w:bCs/>
                <w:color w:val="000000" w:themeColor="text1"/>
                <w:lang w:val="en-US" w:eastAsia="zh-CN"/>
              </w:rPr>
            </w:pPr>
            <w:r w:rsidRPr="00510596">
              <w:rPr>
                <w:rFonts w:eastAsiaTheme="minorEastAsia"/>
                <w:color w:val="000000" w:themeColor="text1"/>
                <w:lang w:val="en-US" w:eastAsia="zh-CN"/>
              </w:rPr>
              <w:t>Nokia</w:t>
            </w:r>
          </w:p>
        </w:tc>
        <w:tc>
          <w:tcPr>
            <w:tcW w:w="3804" w:type="dxa"/>
          </w:tcPr>
          <w:p w14:paraId="64565443" w14:textId="67ADA8DF" w:rsidR="00E20E55" w:rsidRPr="008D3D2B" w:rsidRDefault="00E20E55" w:rsidP="00E20E55">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110" w:type="dxa"/>
          </w:tcPr>
          <w:p w14:paraId="5EEB77FD" w14:textId="0C344E47" w:rsidR="00E20E55" w:rsidRDefault="00E20E55" w:rsidP="00E20E55">
            <w:pPr>
              <w:spacing w:after="120"/>
              <w:rPr>
                <w:rFonts w:eastAsiaTheme="minorEastAsia"/>
                <w:bCs/>
                <w:color w:val="000000" w:themeColor="text1"/>
                <w:lang w:val="en-US" w:eastAsia="zh-CN"/>
              </w:rPr>
            </w:pPr>
            <w:r>
              <w:rPr>
                <w:rFonts w:eastAsiaTheme="minorEastAsia"/>
                <w:color w:val="000000" w:themeColor="text1"/>
                <w:lang w:val="en-US" w:eastAsia="zh-CN"/>
              </w:rPr>
              <w:t xml:space="preserve">We are fine to add this suggestion as an example antenna </w:t>
            </w:r>
            <w:r>
              <w:rPr>
                <w:rFonts w:eastAsiaTheme="minorEastAsia"/>
                <w:bCs/>
                <w:color w:val="000000" w:themeColor="text1"/>
                <w:lang w:val="en-US" w:eastAsia="zh-CN"/>
              </w:rPr>
              <w:t>architecture but not precluding other implementations</w:t>
            </w:r>
          </w:p>
        </w:tc>
      </w:tr>
    </w:tbl>
    <w:p w14:paraId="16C2125B" w14:textId="1CEB6AA0" w:rsidR="00AC6486" w:rsidRDefault="00AC6486">
      <w:pPr>
        <w:rPr>
          <w:i/>
          <w:color w:val="0070C0"/>
          <w:lang w:eastAsia="zh-CN"/>
        </w:rPr>
      </w:pPr>
    </w:p>
    <w:p w14:paraId="0E662B42" w14:textId="0096401F" w:rsidR="0045717C" w:rsidRDefault="0045717C">
      <w:pPr>
        <w:rPr>
          <w:i/>
          <w:color w:val="0070C0"/>
          <w:lang w:eastAsia="zh-CN"/>
        </w:rPr>
      </w:pPr>
    </w:p>
    <w:p w14:paraId="1F26A122" w14:textId="28004DDA" w:rsidR="0045717C" w:rsidRDefault="0045717C">
      <w:pPr>
        <w:rPr>
          <w:i/>
          <w:color w:val="0070C0"/>
          <w:lang w:eastAsia="zh-CN"/>
        </w:rPr>
      </w:pPr>
    </w:p>
    <w:p w14:paraId="2EB76187" w14:textId="77777777" w:rsidR="0045717C" w:rsidRDefault="0045717C">
      <w:pPr>
        <w:rPr>
          <w:i/>
          <w:color w:val="0070C0"/>
          <w:lang w:eastAsia="zh-CN"/>
        </w:rPr>
      </w:pPr>
    </w:p>
    <w:p w14:paraId="06203705" w14:textId="77777777" w:rsidR="0045717C" w:rsidRPr="00510596" w:rsidRDefault="0045717C" w:rsidP="0045717C">
      <w:pPr>
        <w:rPr>
          <w:b/>
          <w:u w:val="single"/>
          <w:lang w:eastAsia="ko-KR"/>
        </w:rPr>
      </w:pPr>
      <w:r w:rsidRPr="00510596">
        <w:rPr>
          <w:b/>
          <w:highlight w:val="yellow"/>
          <w:u w:val="single"/>
          <w:lang w:eastAsia="ko-KR"/>
        </w:rPr>
        <w:lastRenderedPageBreak/>
        <w:t>Moderator Note:</w:t>
      </w:r>
      <w:r w:rsidRPr="00510596">
        <w:rPr>
          <w:b/>
          <w:u w:val="single"/>
          <w:lang w:eastAsia="ko-KR"/>
        </w:rPr>
        <w:t xml:space="preserve"> </w:t>
      </w:r>
      <w:r w:rsidRPr="00A0015F">
        <w:rPr>
          <w:b/>
          <w:u w:val="single"/>
          <w:lang w:eastAsia="ko-KR"/>
        </w:rPr>
        <w:t>After receiving comments from all companies, the moderator proposes:</w:t>
      </w:r>
    </w:p>
    <w:p w14:paraId="3EE945E9" w14:textId="77777777" w:rsidR="004A1B46" w:rsidRDefault="004A1B46">
      <w:pPr>
        <w:rPr>
          <w:i/>
          <w:color w:val="0070C0"/>
          <w:lang w:eastAsia="zh-CN"/>
        </w:rPr>
      </w:pPr>
    </w:p>
    <w:p w14:paraId="44CB3CCC" w14:textId="548A69C0" w:rsidR="00083289" w:rsidRDefault="00083289">
      <w:pPr>
        <w:rPr>
          <w:rFonts w:eastAsiaTheme="minorEastAsia"/>
          <w:bCs/>
          <w:color w:val="000000" w:themeColor="text1"/>
          <w:lang w:val="en-US" w:eastAsia="zh-CN"/>
        </w:rPr>
      </w:pPr>
      <w:r w:rsidRPr="00A0015F">
        <w:rPr>
          <w:rFonts w:eastAsiaTheme="minorEastAsia"/>
          <w:b/>
          <w:lang w:val="en-US"/>
        </w:rPr>
        <w:t xml:space="preserve">Proposal 2-1-3-1: </w:t>
      </w:r>
      <w:r w:rsidRPr="00A0015F">
        <w:rPr>
          <w:rFonts w:eastAsiaTheme="minorEastAsia"/>
          <w:bCs/>
          <w:color w:val="000000" w:themeColor="text1"/>
          <w:lang w:val="en-US" w:eastAsia="zh-CN"/>
        </w:rPr>
        <w:t>Add a note saying that the current architecture is not precluding other implementations with e.g. a</w:t>
      </w:r>
      <w:r w:rsidR="004A1B46">
        <w:rPr>
          <w:rFonts w:eastAsiaTheme="minorEastAsia"/>
          <w:bCs/>
          <w:color w:val="000000" w:themeColor="text1"/>
          <w:lang w:val="en-US" w:eastAsia="zh-CN"/>
        </w:rPr>
        <w:t>n antenna</w:t>
      </w:r>
      <w:r w:rsidRPr="00A0015F">
        <w:rPr>
          <w:rFonts w:eastAsiaTheme="minorEastAsia"/>
          <w:bCs/>
          <w:color w:val="000000" w:themeColor="text1"/>
          <w:lang w:val="en-US" w:eastAsia="zh-CN"/>
        </w:rPr>
        <w:t xml:space="preserve"> reflector.</w:t>
      </w:r>
    </w:p>
    <w:p w14:paraId="3B89F838" w14:textId="3E62241D" w:rsidR="008E717D" w:rsidRDefault="008E717D" w:rsidP="00A0015F">
      <w:pPr>
        <w:jc w:val="center"/>
        <w:rPr>
          <w:rFonts w:eastAsiaTheme="minorEastAsia"/>
          <w:bCs/>
          <w:color w:val="000000" w:themeColor="text1"/>
          <w:lang w:val="en-US" w:eastAsia="zh-CN"/>
        </w:rPr>
      </w:pPr>
      <w:r>
        <w:rPr>
          <w:noProof/>
        </w:rPr>
        <w:object w:dxaOrig="7484" w:dyaOrig="3033" w14:anchorId="3704634C">
          <v:shape id="_x0000_i1026" type="#_x0000_t75" alt="" style="width:374.4pt;height:152pt;mso-width-percent:0;mso-height-percent:0;mso-width-percent:0;mso-height-percent:0" o:ole="">
            <v:imagedata r:id="rId65" o:title=""/>
          </v:shape>
          <o:OLEObject Type="Embed" ProgID="Visio.Drawing.15" ShapeID="_x0000_i1026" DrawAspect="Content" ObjectID="_1697640505" r:id="rId66"/>
        </w:object>
      </w:r>
    </w:p>
    <w:p w14:paraId="4AA95A48" w14:textId="40B784A9" w:rsidR="008E717D" w:rsidRPr="00A0015F" w:rsidRDefault="008E717D">
      <w:pPr>
        <w:rPr>
          <w:rFonts w:eastAsiaTheme="minorEastAsia"/>
          <w:b/>
          <w:bCs/>
          <w:color w:val="FF0000"/>
          <w:u w:val="single"/>
          <w:lang w:val="en-US" w:eastAsia="zh-CN"/>
        </w:rPr>
      </w:pPr>
      <w:r w:rsidRPr="00CD4E7F">
        <w:rPr>
          <w:rFonts w:eastAsiaTheme="minorEastAsia"/>
          <w:b/>
          <w:bCs/>
          <w:color w:val="FF0000"/>
          <w:u w:val="single"/>
          <w:lang w:val="en-US" w:eastAsia="zh-CN"/>
        </w:rPr>
        <w:t>o</w:t>
      </w:r>
      <w:r w:rsidR="00083289" w:rsidRPr="00A0015F">
        <w:rPr>
          <w:rFonts w:eastAsiaTheme="minorEastAsia"/>
          <w:b/>
          <w:bCs/>
          <w:color w:val="FF0000"/>
          <w:u w:val="single"/>
          <w:lang w:val="en-US" w:eastAsia="zh-CN"/>
        </w:rPr>
        <w:t>r</w:t>
      </w:r>
    </w:p>
    <w:p w14:paraId="0F19B218" w14:textId="1FEA4CFE" w:rsidR="00083289" w:rsidRDefault="00083289" w:rsidP="00CD4E7F">
      <w:pPr>
        <w:rPr>
          <w:rFonts w:eastAsiaTheme="minorEastAsia"/>
          <w:bCs/>
          <w:color w:val="000000" w:themeColor="text1"/>
          <w:lang w:val="en-US" w:eastAsia="zh-CN"/>
        </w:rPr>
      </w:pPr>
      <w:r>
        <w:rPr>
          <w:rFonts w:eastAsiaTheme="minorEastAsia"/>
          <w:b/>
          <w:lang w:val="en-US"/>
        </w:rPr>
        <w:t>Proposal 2-1-3-2</w:t>
      </w:r>
      <w:r w:rsidRPr="00510596">
        <w:rPr>
          <w:rFonts w:eastAsiaTheme="minorEastAsia"/>
          <w:b/>
          <w:lang w:val="en-US"/>
        </w:rPr>
        <w:t xml:space="preserve">: </w:t>
      </w:r>
      <w:r w:rsidRPr="00510596">
        <w:rPr>
          <w:rFonts w:eastAsiaTheme="minorEastAsia"/>
          <w:bCs/>
          <w:color w:val="000000" w:themeColor="text1"/>
          <w:lang w:val="en-US" w:eastAsia="zh-CN"/>
        </w:rPr>
        <w:t xml:space="preserve">Add a note saying that </w:t>
      </w:r>
      <w:r>
        <w:rPr>
          <w:rFonts w:eastAsiaTheme="minorEastAsia"/>
          <w:color w:val="000000" w:themeColor="text1"/>
          <w:lang w:val="en-US" w:eastAsia="zh-CN"/>
        </w:rPr>
        <w:t xml:space="preserve">example antenna </w:t>
      </w:r>
      <w:r>
        <w:rPr>
          <w:rFonts w:eastAsiaTheme="minorEastAsia"/>
          <w:bCs/>
          <w:color w:val="000000" w:themeColor="text1"/>
          <w:lang w:val="en-US" w:eastAsia="zh-CN"/>
        </w:rPr>
        <w:t>architecture is not precluding other implementations.</w:t>
      </w:r>
    </w:p>
    <w:p w14:paraId="3F0B4D59" w14:textId="4A7F7600" w:rsidR="00083289" w:rsidRPr="00A0015F" w:rsidRDefault="008E717D" w:rsidP="00A0015F">
      <w:pPr>
        <w:spacing w:after="0"/>
        <w:jc w:val="center"/>
        <w:rPr>
          <w:rFonts w:ascii="Arial" w:hAnsi="Arial" w:cs="Arial"/>
          <w:b/>
          <w:color w:val="FF0000"/>
          <w:u w:val="single"/>
          <w:lang w:val="en-US" w:eastAsia="zh-CN"/>
        </w:rPr>
      </w:pPr>
      <w:r>
        <w:rPr>
          <w:noProof/>
        </w:rPr>
        <w:object w:dxaOrig="7484" w:dyaOrig="3033" w14:anchorId="56104DA4">
          <v:shape id="_x0000_i1027" type="#_x0000_t75" alt="" style="width:374.4pt;height:152pt;mso-width-percent:0;mso-height-percent:0;mso-width-percent:0;mso-height-percent:0" o:ole="">
            <v:imagedata r:id="rId65" o:title=""/>
          </v:shape>
          <o:OLEObject Type="Embed" ProgID="Visio.Drawing.15" ShapeID="_x0000_i1027" DrawAspect="Content" ObjectID="_1697640506" r:id="rId67"/>
        </w:object>
      </w:r>
    </w:p>
    <w:p w14:paraId="72BB9B6F" w14:textId="77777777" w:rsidR="00AC6486" w:rsidRDefault="00AC6486">
      <w:pPr>
        <w:spacing w:after="120"/>
        <w:rPr>
          <w:color w:val="0070C0"/>
          <w:szCs w:val="24"/>
          <w:lang w:val="en-US" w:eastAsia="zh-CN"/>
        </w:rPr>
      </w:pPr>
    </w:p>
    <w:p w14:paraId="2246F414" w14:textId="77777777" w:rsidR="00AC6486" w:rsidRDefault="00455A9A">
      <w:pPr>
        <w:rPr>
          <w:b/>
          <w:color w:val="0070C0"/>
          <w:u w:val="single"/>
          <w:lang w:val="en-US" w:eastAsia="ko-KR"/>
        </w:rPr>
      </w:pPr>
      <w:r>
        <w:rPr>
          <w:b/>
          <w:color w:val="0070C0"/>
          <w:u w:val="single"/>
          <w:lang w:val="en-US" w:eastAsia="ko-KR"/>
        </w:rPr>
        <w:t xml:space="preserve">Issue 2-1-4: </w:t>
      </w:r>
      <w:r>
        <w:rPr>
          <w:color w:val="000000" w:themeColor="text1"/>
          <w:lang w:val="en-US" w:eastAsia="zh-CN"/>
        </w:rPr>
        <w:t xml:space="preserve">Satellite </w:t>
      </w:r>
      <w:r>
        <w:rPr>
          <w:lang w:val="en-US" w:eastAsia="zh-CN"/>
        </w:rPr>
        <w:t>NTN BS Type 1-H and NTN BS Type 1-O as one package</w:t>
      </w:r>
    </w:p>
    <w:p w14:paraId="170E556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BEECB07"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color w:val="000000" w:themeColor="text1"/>
          <w:lang w:val="en-US"/>
        </w:rPr>
        <w:t>Both 1-H and 1-O requirement sets use the AAS architecture and shall be considered as one package of “AAS requirements”.</w:t>
      </w:r>
    </w:p>
    <w:p w14:paraId="32EF7C0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color w:val="000000" w:themeColor="text1"/>
          <w:lang w:val="en-US"/>
        </w:rPr>
        <w:t>Consider 1-H and 1-O requirement sets as separated.</w:t>
      </w:r>
    </w:p>
    <w:p w14:paraId="2875B9A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7606D2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59491696" w14:textId="77777777" w:rsidR="00AC6486" w:rsidRDefault="00AC6486">
      <w:pPr>
        <w:spacing w:after="120"/>
        <w:rPr>
          <w:color w:val="0070C0"/>
          <w:szCs w:val="24"/>
          <w:lang w:val="en-US" w:eastAsia="zh-CN"/>
        </w:rPr>
      </w:pPr>
    </w:p>
    <w:p w14:paraId="63F45E05"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0C7C461"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7C195F19" w14:textId="77777777">
        <w:tc>
          <w:tcPr>
            <w:tcW w:w="1717" w:type="dxa"/>
          </w:tcPr>
          <w:p w14:paraId="7AC5798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4D51EE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F0EF6A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12868497" w14:textId="77777777">
        <w:tc>
          <w:tcPr>
            <w:tcW w:w="1717" w:type="dxa"/>
          </w:tcPr>
          <w:p w14:paraId="74623ACA"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77764932"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Option 1 seems reasonable since lot of requirements for BS type 1-H and BS type 1-O is quite related.</w:t>
            </w:r>
          </w:p>
        </w:tc>
        <w:tc>
          <w:tcPr>
            <w:tcW w:w="4110" w:type="dxa"/>
          </w:tcPr>
          <w:p w14:paraId="0FE30013" w14:textId="77777777" w:rsidR="00AC6486" w:rsidRDefault="00AC6486">
            <w:pPr>
              <w:spacing w:after="120"/>
              <w:rPr>
                <w:rFonts w:eastAsiaTheme="minorEastAsia"/>
                <w:bCs/>
                <w:color w:val="000000" w:themeColor="text1"/>
                <w:lang w:val="en-US" w:eastAsia="zh-CN"/>
              </w:rPr>
            </w:pPr>
          </w:p>
        </w:tc>
      </w:tr>
      <w:tr w:rsidR="00904DEB" w14:paraId="05F07284" w14:textId="77777777">
        <w:tc>
          <w:tcPr>
            <w:tcW w:w="1717" w:type="dxa"/>
          </w:tcPr>
          <w:p w14:paraId="4D99445C" w14:textId="77777777" w:rsidR="00904DEB" w:rsidRDefault="00904DEB" w:rsidP="00904DEB">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0BE05D69" w14:textId="77777777" w:rsidR="00904DEB" w:rsidRPr="0010302B" w:rsidRDefault="00904DEB" w:rsidP="00904DEB">
            <w:pPr>
              <w:spacing w:after="120"/>
              <w:rPr>
                <w:color w:val="000000" w:themeColor="text1"/>
                <w:lang w:val="en-US" w:eastAsia="zh-CN"/>
              </w:rPr>
            </w:pPr>
            <w:r w:rsidRPr="00A0015F">
              <w:rPr>
                <w:rFonts w:eastAsiaTheme="minorEastAsia"/>
                <w:color w:val="000000" w:themeColor="text1"/>
                <w:lang w:val="en-US" w:eastAsia="zh-CN"/>
              </w:rPr>
              <w:t xml:space="preserve">Except for EIRP and EIS, all the other requirements for 1-H are conducted ones but for 1-O are radiated ones. </w:t>
            </w:r>
            <w:r w:rsidR="00D26BC1">
              <w:rPr>
                <w:rFonts w:eastAsiaTheme="minorEastAsia"/>
                <w:color w:val="000000" w:themeColor="text1"/>
                <w:lang w:val="en-US" w:eastAsia="zh-CN"/>
              </w:rPr>
              <w:t xml:space="preserve">More clarification </w:t>
            </w:r>
            <w:r w:rsidR="00D26BC1">
              <w:rPr>
                <w:rFonts w:eastAsiaTheme="minorEastAsia"/>
                <w:color w:val="000000" w:themeColor="text1"/>
                <w:lang w:val="en-US" w:eastAsia="zh-CN"/>
              </w:rPr>
              <w:lastRenderedPageBreak/>
              <w:t>is required to help have a clear understanding</w:t>
            </w:r>
          </w:p>
        </w:tc>
        <w:tc>
          <w:tcPr>
            <w:tcW w:w="4110" w:type="dxa"/>
          </w:tcPr>
          <w:p w14:paraId="396C2C68" w14:textId="77777777" w:rsidR="00904DEB" w:rsidRDefault="00904DEB" w:rsidP="00904DEB">
            <w:pPr>
              <w:spacing w:after="120"/>
              <w:rPr>
                <w:rFonts w:eastAsiaTheme="minorEastAsia"/>
                <w:b/>
                <w:bCs/>
                <w:color w:val="000000" w:themeColor="text1"/>
                <w:lang w:val="en-US" w:eastAsia="zh-CN"/>
              </w:rPr>
            </w:pPr>
          </w:p>
        </w:tc>
      </w:tr>
      <w:tr w:rsidR="005E6127" w14:paraId="6410D07C" w14:textId="77777777">
        <w:tc>
          <w:tcPr>
            <w:tcW w:w="1717" w:type="dxa"/>
          </w:tcPr>
          <w:p w14:paraId="7465F888"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Huawei</w:t>
            </w:r>
          </w:p>
        </w:tc>
        <w:tc>
          <w:tcPr>
            <w:tcW w:w="3804" w:type="dxa"/>
          </w:tcPr>
          <w:p w14:paraId="06FC7DA9" w14:textId="77777777" w:rsidR="005E6127" w:rsidRDefault="005E6127" w:rsidP="005E6127">
            <w:pPr>
              <w:spacing w:after="120"/>
              <w:rPr>
                <w:bCs/>
                <w:color w:val="000000" w:themeColor="text1"/>
                <w:lang w:val="en-US" w:eastAsia="zh-CN"/>
              </w:rPr>
            </w:pPr>
            <w:r>
              <w:rPr>
                <w:bCs/>
                <w:color w:val="000000" w:themeColor="text1"/>
                <w:lang w:val="en-US" w:eastAsia="zh-CN"/>
              </w:rPr>
              <w:t xml:space="preserve">Option 1. </w:t>
            </w:r>
          </w:p>
          <w:p w14:paraId="1F6D6070"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This discussion is not needed. 1-H and 1-O are AAS BS architectures by definition.</w:t>
            </w:r>
          </w:p>
        </w:tc>
        <w:tc>
          <w:tcPr>
            <w:tcW w:w="4110" w:type="dxa"/>
          </w:tcPr>
          <w:p w14:paraId="42196A53" w14:textId="77777777" w:rsidR="005E6127" w:rsidRDefault="005E6127" w:rsidP="005E6127">
            <w:pPr>
              <w:spacing w:after="120"/>
              <w:rPr>
                <w:rFonts w:eastAsiaTheme="minorEastAsia"/>
                <w:b/>
                <w:bCs/>
                <w:color w:val="000000" w:themeColor="text1"/>
                <w:lang w:val="en-US" w:eastAsia="zh-CN"/>
              </w:rPr>
            </w:pPr>
          </w:p>
        </w:tc>
      </w:tr>
      <w:tr w:rsidR="00015235" w14:paraId="70936513" w14:textId="77777777">
        <w:tc>
          <w:tcPr>
            <w:tcW w:w="1717" w:type="dxa"/>
          </w:tcPr>
          <w:p w14:paraId="741B192F"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4EA20EBE" w14:textId="77777777" w:rsidR="00015235" w:rsidRDefault="00015235" w:rsidP="00015235">
            <w:pPr>
              <w:spacing w:after="120"/>
              <w:rPr>
                <w:rFonts w:eastAsiaTheme="minorEastAsia"/>
                <w:b/>
                <w:bCs/>
                <w:color w:val="000000" w:themeColor="text1"/>
                <w:lang w:val="en-US" w:eastAsia="zh-CN"/>
              </w:rPr>
            </w:pPr>
            <w:r w:rsidRPr="00700D2C">
              <w:rPr>
                <w:rFonts w:eastAsiaTheme="minorEastAsia"/>
                <w:color w:val="000000" w:themeColor="text1"/>
                <w:lang w:val="en-US" w:eastAsia="zh-CN"/>
              </w:rPr>
              <w:t>Not sure really what exactly means “as one package” here, the proposal needs further clarification</w:t>
            </w:r>
          </w:p>
        </w:tc>
        <w:tc>
          <w:tcPr>
            <w:tcW w:w="4110" w:type="dxa"/>
          </w:tcPr>
          <w:p w14:paraId="3A1C73CD"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Similar comment, what “separated” means here? Some requirements are common, some have the same basis, some are different… </w:t>
            </w:r>
          </w:p>
        </w:tc>
      </w:tr>
      <w:tr w:rsidR="00E20E55" w14:paraId="5A558341" w14:textId="77777777">
        <w:tc>
          <w:tcPr>
            <w:tcW w:w="1717" w:type="dxa"/>
          </w:tcPr>
          <w:p w14:paraId="4FBAE2BD" w14:textId="3D1F37E5" w:rsidR="00E20E55" w:rsidRDefault="00E20E55" w:rsidP="00E20E55">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71B0183E" w14:textId="77777777" w:rsidR="00E20E55"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N</w:t>
            </w:r>
            <w:r>
              <w:rPr>
                <w:rFonts w:eastAsiaTheme="minorEastAsia" w:hint="eastAsia"/>
                <w:b/>
                <w:bCs/>
                <w:color w:val="000000" w:themeColor="text1"/>
                <w:lang w:val="en-US" w:eastAsia="zh-CN"/>
              </w:rPr>
              <w:t xml:space="preserve">o one </w:t>
            </w:r>
            <w:r>
              <w:rPr>
                <w:rFonts w:eastAsiaTheme="minorEastAsia"/>
                <w:b/>
                <w:bCs/>
                <w:color w:val="000000" w:themeColor="text1"/>
                <w:lang w:val="en-US" w:eastAsia="zh-CN"/>
              </w:rPr>
              <w:t>denies</w:t>
            </w:r>
            <w:r>
              <w:rPr>
                <w:rFonts w:eastAsiaTheme="minorEastAsia" w:hint="eastAsia"/>
                <w:b/>
                <w:bCs/>
                <w:color w:val="000000" w:themeColor="text1"/>
                <w:lang w:val="en-US" w:eastAsia="zh-CN"/>
              </w:rPr>
              <w:t xml:space="preserve"> BS type 1-H and 1-O are AAS architecture. </w:t>
            </w:r>
            <w:r>
              <w:rPr>
                <w:rFonts w:eastAsiaTheme="minorEastAsia"/>
                <w:b/>
                <w:bCs/>
                <w:color w:val="000000" w:themeColor="text1"/>
                <w:lang w:val="en-US" w:eastAsia="zh-CN"/>
              </w:rPr>
              <w:t>H</w:t>
            </w:r>
            <w:r>
              <w:rPr>
                <w:rFonts w:eastAsiaTheme="minorEastAsia" w:hint="eastAsia"/>
                <w:b/>
                <w:bCs/>
                <w:color w:val="000000" w:themeColor="text1"/>
                <w:lang w:val="en-US" w:eastAsia="zh-CN"/>
              </w:rPr>
              <w:t xml:space="preserve">owever how to develop </w:t>
            </w:r>
            <w:r>
              <w:rPr>
                <w:rFonts w:eastAsiaTheme="minorEastAsia"/>
                <w:b/>
                <w:bCs/>
                <w:color w:val="000000" w:themeColor="text1"/>
                <w:lang w:val="en-US" w:eastAsia="zh-CN"/>
              </w:rPr>
              <w:t>requirement</w:t>
            </w:r>
            <w:r>
              <w:rPr>
                <w:rFonts w:eastAsiaTheme="minorEastAsia" w:hint="eastAsia"/>
                <w:b/>
                <w:bCs/>
                <w:color w:val="000000" w:themeColor="text1"/>
                <w:lang w:val="en-US" w:eastAsia="zh-CN"/>
              </w:rPr>
              <w:t xml:space="preserve"> depends on further discussion. </w:t>
            </w:r>
            <w:r>
              <w:rPr>
                <w:rFonts w:eastAsiaTheme="minorEastAsia"/>
                <w:b/>
                <w:bCs/>
                <w:color w:val="000000" w:themeColor="text1"/>
                <w:lang w:val="en-US" w:eastAsia="zh-CN"/>
              </w:rPr>
              <w:t>I</w:t>
            </w:r>
            <w:r>
              <w:rPr>
                <w:rFonts w:eastAsiaTheme="minorEastAsia" w:hint="eastAsia"/>
                <w:b/>
                <w:bCs/>
                <w:color w:val="000000" w:themeColor="text1"/>
                <w:lang w:val="en-US" w:eastAsia="zh-CN"/>
              </w:rPr>
              <w:t>t</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s not appropriate to say </w:t>
            </w:r>
            <w:r>
              <w:rPr>
                <w:rFonts w:eastAsiaTheme="minorEastAsia"/>
                <w:b/>
                <w:bCs/>
                <w:color w:val="000000" w:themeColor="text1"/>
                <w:lang w:val="en-US" w:eastAsia="zh-CN"/>
              </w:rPr>
              <w:t>“</w:t>
            </w:r>
            <w:r>
              <w:rPr>
                <w:rFonts w:eastAsiaTheme="minorEastAsia" w:hint="eastAsia"/>
                <w:b/>
                <w:bCs/>
                <w:color w:val="000000" w:themeColor="text1"/>
                <w:lang w:val="en-US" w:eastAsia="zh-CN"/>
              </w:rPr>
              <w:t>one package</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 . </w:t>
            </w:r>
          </w:p>
          <w:p w14:paraId="4F995449" w14:textId="0B9EEA61" w:rsidR="00E20E55" w:rsidRPr="00700D2C"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Refer to GTW discussion and conclusion.</w:t>
            </w:r>
          </w:p>
        </w:tc>
        <w:tc>
          <w:tcPr>
            <w:tcW w:w="4110" w:type="dxa"/>
          </w:tcPr>
          <w:p w14:paraId="48435660" w14:textId="77777777" w:rsidR="00E20E55" w:rsidRDefault="00E20E55" w:rsidP="00E20E55">
            <w:pPr>
              <w:spacing w:after="120"/>
              <w:rPr>
                <w:rFonts w:eastAsiaTheme="minorEastAsia"/>
                <w:bCs/>
                <w:color w:val="000000" w:themeColor="text1"/>
                <w:lang w:val="en-US" w:eastAsia="zh-CN"/>
              </w:rPr>
            </w:pPr>
          </w:p>
        </w:tc>
      </w:tr>
      <w:tr w:rsidR="00E20E55" w14:paraId="127D072B" w14:textId="77777777">
        <w:tc>
          <w:tcPr>
            <w:tcW w:w="1717" w:type="dxa"/>
          </w:tcPr>
          <w:p w14:paraId="1D994169" w14:textId="6A92356C"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1B6F2918" w14:textId="15DD2A10" w:rsidR="00E20E55" w:rsidRPr="00700D2C" w:rsidRDefault="007453A9" w:rsidP="00E20E55">
            <w:pPr>
              <w:spacing w:after="120"/>
              <w:rPr>
                <w:rFonts w:eastAsiaTheme="minorEastAsia"/>
                <w:color w:val="000000" w:themeColor="text1"/>
                <w:lang w:val="en-US" w:eastAsia="zh-CN"/>
              </w:rPr>
            </w:pPr>
            <w:r>
              <w:rPr>
                <w:rFonts w:eastAsiaTheme="minorEastAsia"/>
                <w:color w:val="000000" w:themeColor="text1"/>
                <w:lang w:val="en-US" w:eastAsia="zh-CN"/>
              </w:rPr>
              <w:t>Please use GTW agreement</w:t>
            </w:r>
          </w:p>
        </w:tc>
        <w:tc>
          <w:tcPr>
            <w:tcW w:w="4110" w:type="dxa"/>
          </w:tcPr>
          <w:p w14:paraId="1288504B" w14:textId="05B03569" w:rsidR="00E20E55" w:rsidRDefault="007453A9" w:rsidP="00E20E55">
            <w:pPr>
              <w:spacing w:after="120"/>
              <w:rPr>
                <w:rFonts w:eastAsiaTheme="minorEastAsia"/>
                <w:bCs/>
                <w:color w:val="000000" w:themeColor="text1"/>
                <w:lang w:val="en-US" w:eastAsia="zh-CN"/>
              </w:rPr>
            </w:pPr>
            <w:r>
              <w:rPr>
                <w:rFonts w:eastAsiaTheme="minorEastAsia"/>
                <w:bCs/>
                <w:color w:val="000000" w:themeColor="text1"/>
                <w:lang w:val="en-US" w:eastAsia="zh-CN"/>
              </w:rPr>
              <w:t>Please use GTW agreement</w:t>
            </w:r>
          </w:p>
        </w:tc>
      </w:tr>
      <w:tr w:rsidR="00E20E55" w14:paraId="0954AE78" w14:textId="77777777">
        <w:tc>
          <w:tcPr>
            <w:tcW w:w="1717" w:type="dxa"/>
          </w:tcPr>
          <w:p w14:paraId="6188BFC1" w14:textId="06185431" w:rsidR="00E20E55" w:rsidRDefault="00E20E55" w:rsidP="00E20E55">
            <w:pPr>
              <w:spacing w:after="120"/>
              <w:rPr>
                <w:rFonts w:eastAsiaTheme="minorEastAsia"/>
                <w:bCs/>
                <w:color w:val="000000" w:themeColor="text1"/>
                <w:lang w:val="en-US" w:eastAsia="zh-CN"/>
              </w:rPr>
            </w:pPr>
            <w:r w:rsidRPr="00FF50D4">
              <w:rPr>
                <w:rFonts w:eastAsiaTheme="minorEastAsia"/>
                <w:color w:val="000000" w:themeColor="text1"/>
                <w:lang w:val="en-US" w:eastAsia="zh-CN"/>
              </w:rPr>
              <w:t>Hughes/EchoStar</w:t>
            </w:r>
          </w:p>
        </w:tc>
        <w:tc>
          <w:tcPr>
            <w:tcW w:w="3804" w:type="dxa"/>
          </w:tcPr>
          <w:p w14:paraId="563145B9" w14:textId="6E629B1D" w:rsidR="00E20E55" w:rsidRPr="00700D2C" w:rsidRDefault="00E20E55" w:rsidP="00E20E55">
            <w:pPr>
              <w:spacing w:after="120"/>
              <w:rPr>
                <w:rFonts w:eastAsiaTheme="minorEastAsia"/>
                <w:color w:val="000000" w:themeColor="text1"/>
                <w:lang w:val="en-US" w:eastAsia="zh-CN"/>
              </w:rPr>
            </w:pPr>
            <w:r>
              <w:rPr>
                <w:rFonts w:eastAsiaTheme="minorEastAsia"/>
                <w:b/>
                <w:bCs/>
                <w:color w:val="000000" w:themeColor="text1"/>
                <w:lang w:val="en-US" w:eastAsia="zh-CN"/>
              </w:rPr>
              <w:t>“one package” is confusing</w:t>
            </w:r>
          </w:p>
        </w:tc>
        <w:tc>
          <w:tcPr>
            <w:tcW w:w="4110" w:type="dxa"/>
          </w:tcPr>
          <w:p w14:paraId="3B4CB8A7" w14:textId="77777777" w:rsidR="00E20E55" w:rsidRDefault="00E20E55" w:rsidP="00E20E55">
            <w:pPr>
              <w:spacing w:after="120"/>
              <w:rPr>
                <w:rFonts w:eastAsiaTheme="minorEastAsia"/>
                <w:bCs/>
                <w:color w:val="000000" w:themeColor="text1"/>
                <w:lang w:val="en-US" w:eastAsia="zh-CN"/>
              </w:rPr>
            </w:pPr>
          </w:p>
        </w:tc>
      </w:tr>
    </w:tbl>
    <w:p w14:paraId="3DAFB939" w14:textId="77777777" w:rsidR="00AC6486" w:rsidRDefault="00AC6486">
      <w:pPr>
        <w:rPr>
          <w:i/>
          <w:color w:val="0070C0"/>
          <w:lang w:eastAsia="zh-CN"/>
        </w:rPr>
      </w:pPr>
    </w:p>
    <w:p w14:paraId="65A85A18" w14:textId="77777777" w:rsidR="007453A9" w:rsidRDefault="007453A9" w:rsidP="007453A9">
      <w:pPr>
        <w:spacing w:after="0"/>
        <w:rPr>
          <w:rFonts w:ascii="Arial" w:hAnsi="Arial" w:cs="Arial"/>
          <w:b/>
          <w:color w:val="FF0000"/>
          <w:u w:val="single"/>
          <w:lang w:val="en-US" w:eastAsia="zh-CN"/>
        </w:rPr>
      </w:pPr>
      <w:r w:rsidRPr="00510596">
        <w:rPr>
          <w:rFonts w:ascii="Arial" w:hAnsi="Arial" w:cs="Arial"/>
          <w:b/>
          <w:color w:val="FF0000"/>
          <w:highlight w:val="green"/>
          <w:u w:val="single"/>
          <w:lang w:val="en-US" w:eastAsia="zh-CN"/>
        </w:rPr>
        <w:t xml:space="preserve">GTW </w:t>
      </w:r>
      <w:r w:rsidRPr="00510596">
        <w:rPr>
          <w:rFonts w:ascii="Arial" w:hAnsi="Arial" w:cs="Arial" w:hint="eastAsia"/>
          <w:b/>
          <w:color w:val="FF0000"/>
          <w:highlight w:val="green"/>
          <w:u w:val="single"/>
          <w:lang w:val="en-US" w:eastAsia="zh-CN"/>
        </w:rPr>
        <w:t>Discussion</w:t>
      </w:r>
      <w:r w:rsidRPr="00510596">
        <w:rPr>
          <w:rFonts w:ascii="Arial" w:hAnsi="Arial" w:cs="Arial"/>
          <w:b/>
          <w:color w:val="FF0000"/>
          <w:highlight w:val="green"/>
          <w:u w:val="single"/>
          <w:lang w:val="en-US" w:eastAsia="zh-CN"/>
        </w:rPr>
        <w:t xml:space="preserve"> on 2nd </w:t>
      </w:r>
      <w:r w:rsidRPr="00510596">
        <w:rPr>
          <w:rFonts w:ascii="Arial" w:hAnsi="Arial" w:cs="Arial" w:hint="eastAsia"/>
          <w:b/>
          <w:color w:val="FF0000"/>
          <w:highlight w:val="green"/>
          <w:u w:val="single"/>
          <w:lang w:val="en-US" w:eastAsia="zh-CN"/>
        </w:rPr>
        <w:t>Nov</w:t>
      </w:r>
    </w:p>
    <w:p w14:paraId="06953186" w14:textId="77777777" w:rsidR="007453A9" w:rsidRDefault="007453A9" w:rsidP="007453A9">
      <w:pPr>
        <w:spacing w:after="0"/>
        <w:ind w:leftChars="300" w:left="600"/>
        <w:rPr>
          <w:rFonts w:eastAsia="DengXian"/>
          <w:lang w:val="en-US" w:eastAsia="zh-CN"/>
        </w:rPr>
      </w:pPr>
      <w:r>
        <w:rPr>
          <w:rFonts w:eastAsia="DengXian"/>
          <w:lang w:val="en-US" w:eastAsia="zh-CN"/>
        </w:rPr>
        <w:t>Thales: We are fine to include 1-O. There is another issue 2-1-4 can be discussed together.</w:t>
      </w:r>
    </w:p>
    <w:p w14:paraId="24999D40" w14:textId="77777777" w:rsidR="007453A9" w:rsidRPr="00510596" w:rsidRDefault="007453A9" w:rsidP="007453A9">
      <w:pPr>
        <w:spacing w:after="0"/>
        <w:rPr>
          <w:rFonts w:ascii="Arial" w:hAnsi="Arial" w:cs="Arial"/>
          <w:b/>
          <w:color w:val="FF0000"/>
          <w:u w:val="single"/>
          <w:lang w:val="en-US" w:eastAsia="zh-CN"/>
        </w:rPr>
      </w:pPr>
    </w:p>
    <w:p w14:paraId="3432633D" w14:textId="77777777" w:rsidR="007453A9" w:rsidRPr="00F91094" w:rsidRDefault="007453A9" w:rsidP="007453A9">
      <w:pPr>
        <w:ind w:leftChars="300" w:left="600"/>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0C15DD7A" w14:textId="77777777" w:rsidR="007453A9" w:rsidRPr="00E72D06" w:rsidRDefault="007453A9" w:rsidP="007453A9">
      <w:pPr>
        <w:ind w:leftChars="300" w:left="600"/>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3DDE3B48" w14:textId="77777777" w:rsidR="007453A9" w:rsidRDefault="007453A9" w:rsidP="007453A9">
      <w:pPr>
        <w:spacing w:after="0"/>
        <w:ind w:leftChars="300" w:left="60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11950835" w14:textId="77777777" w:rsidR="007453A9" w:rsidRPr="00E72D06" w:rsidRDefault="007453A9" w:rsidP="007453A9">
      <w:pPr>
        <w:ind w:left="284" w:firstLine="284"/>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66957131" w14:textId="77777777" w:rsidR="00AC6486" w:rsidRDefault="00AC6486">
      <w:pPr>
        <w:spacing w:after="120"/>
        <w:rPr>
          <w:color w:val="0070C0"/>
          <w:szCs w:val="24"/>
          <w:lang w:val="en-US" w:eastAsia="zh-CN"/>
        </w:rPr>
      </w:pPr>
    </w:p>
    <w:p w14:paraId="0E2454D2" w14:textId="77777777" w:rsidR="00AC6486" w:rsidRDefault="00455A9A">
      <w:pPr>
        <w:pStyle w:val="Titre3"/>
        <w:rPr>
          <w:sz w:val="24"/>
          <w:szCs w:val="16"/>
          <w:lang w:val="en-US"/>
        </w:rPr>
      </w:pPr>
      <w:r>
        <w:rPr>
          <w:sz w:val="24"/>
          <w:szCs w:val="16"/>
          <w:lang w:val="en-US"/>
        </w:rPr>
        <w:t>Sub-topic 2-2</w:t>
      </w:r>
    </w:p>
    <w:p w14:paraId="22D6C4F9" w14:textId="77777777" w:rsidR="00AC6486" w:rsidRDefault="00455A9A">
      <w:pPr>
        <w:rPr>
          <w:i/>
          <w:color w:val="0070C0"/>
          <w:lang w:val="en-US" w:eastAsia="zh-CN"/>
        </w:rPr>
      </w:pPr>
      <w:r>
        <w:rPr>
          <w:i/>
          <w:color w:val="0070C0"/>
          <w:lang w:val="en-US" w:eastAsia="zh-CN"/>
        </w:rPr>
        <w:t xml:space="preserve">Sub-topic description: </w:t>
      </w:r>
      <w:r>
        <w:rPr>
          <w:lang w:val="en-US" w:eastAsia="zh-CN"/>
        </w:rPr>
        <w:t>Satellite NTN gNB Class</w:t>
      </w:r>
    </w:p>
    <w:p w14:paraId="244F3F47"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70528" behindDoc="0" locked="0" layoutInCell="1" allowOverlap="1" wp14:anchorId="1BC8C8E1" wp14:editId="00CF28F3">
                <wp:simplePos x="0" y="0"/>
                <wp:positionH relativeFrom="margin">
                  <wp:posOffset>57785</wp:posOffset>
                </wp:positionH>
                <wp:positionV relativeFrom="paragraph">
                  <wp:posOffset>346710</wp:posOffset>
                </wp:positionV>
                <wp:extent cx="5974080" cy="2233930"/>
                <wp:effectExtent l="0" t="0" r="26670" b="17780"/>
                <wp:wrapTopAndBottom/>
                <wp:docPr id="134"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CD9D61D" w14:textId="77777777" w:rsidR="00202DD5" w:rsidRDefault="00202DD5">
                            <w:pPr>
                              <w:pStyle w:val="Paragraphedeliste"/>
                              <w:numPr>
                                <w:ilvl w:val="0"/>
                                <w:numId w:val="10"/>
                              </w:numPr>
                              <w:overflowPunct/>
                              <w:autoSpaceDE/>
                              <w:autoSpaceDN/>
                              <w:adjustRightInd/>
                              <w:spacing w:after="120" w:line="259" w:lineRule="auto"/>
                              <w:ind w:firstLineChars="0"/>
                              <w:textAlignment w:val="auto"/>
                            </w:pPr>
                            <w:r>
                              <w:rPr>
                                <w:highlight w:val="green"/>
                              </w:rPr>
                              <w:t>Working assumption:</w:t>
                            </w:r>
                            <w:r>
                              <w:t xml:space="preserve"> </w:t>
                            </w:r>
                            <w:r>
                              <w:rPr>
                                <w:rFonts w:eastAsiaTheme="minorEastAsia"/>
                                <w:bCs/>
                              </w:rPr>
                              <w:t>Define NTN gNB classes based on satellite type, satellite to ground altitude or altitude range.</w:t>
                            </w:r>
                          </w:p>
                          <w:p w14:paraId="5BF7EDC0"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1: All NTN BS classes can be potentially considered equivalent as to Wide Area BS (e.g. if all classes have the same requirements).</w:t>
                            </w:r>
                          </w:p>
                          <w:p w14:paraId="5168C913"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 xml:space="preserve">Note 2: [GTW Agreement] </w:t>
                            </w:r>
                            <w:r>
                              <w:rPr>
                                <w:szCs w:val="24"/>
                                <w:lang w:eastAsia="zh-CN"/>
                              </w:rPr>
                              <w:t>At least introduce NTN BS class with wide coverage</w:t>
                            </w:r>
                          </w:p>
                          <w:p w14:paraId="3BF6AE14"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3: Another way is to define as many NTN BS power class as they are combinations of Orbit altitude, min elevation, U</w:t>
                            </w:r>
                            <w:r>
                              <w:rPr>
                                <w:rFonts w:eastAsiaTheme="minorEastAsia"/>
                                <w:bCs/>
                                <w:color w:val="000000" w:themeColor="text1"/>
                                <w:lang w:val="en-US" w:eastAsia="zh-CN"/>
                              </w:rPr>
                              <w:t>E PC class, targeted data rate (etc..)</w:t>
                            </w:r>
                            <w:r>
                              <w:rPr>
                                <w:color w:val="000000" w:themeColor="text1"/>
                                <w:lang w:val="en-US"/>
                              </w:rPr>
                              <w:t xml:space="preserve"> which would create far too many NTN BS classes.</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1BC8C8E1" id="_x0000_s1031" style="position:absolute;margin-left:4.55pt;margin-top:27.3pt;width:470.4pt;height:175.9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" strokeweight=".26mm">
                <v:textbox style="mso-fit-shape-to-text:t">
                  <w:txbxContent>
                    <w:p w14:paraId="4CD9D61D" w14:textId="77777777" w:rsidR="00202DD5" w:rsidRDefault="00202DD5">
                      <w:pPr>
                        <w:pStyle w:val="Paragraphedeliste"/>
                        <w:numPr>
                          <w:ilvl w:val="0"/>
                          <w:numId w:val="10"/>
                        </w:numPr>
                        <w:overflowPunct/>
                        <w:autoSpaceDE/>
                        <w:autoSpaceDN/>
                        <w:adjustRightInd/>
                        <w:spacing w:after="120" w:line="259" w:lineRule="auto"/>
                        <w:ind w:firstLineChars="0"/>
                        <w:textAlignment w:val="auto"/>
                      </w:pPr>
                      <w:r>
                        <w:rPr>
                          <w:highlight w:val="green"/>
                        </w:rPr>
                        <w:t>Working assumption:</w:t>
                      </w:r>
                      <w:r>
                        <w:t xml:space="preserve"> </w:t>
                      </w:r>
                      <w:r>
                        <w:rPr>
                          <w:rFonts w:eastAsiaTheme="minorEastAsia"/>
                          <w:bCs/>
                        </w:rPr>
                        <w:t>Define NTN gNB classes based on satellite type, satellite to ground altitude or altitude range.</w:t>
                      </w:r>
                    </w:p>
                    <w:p w14:paraId="5BF7EDC0"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1: All NTN BS classes can be potentially considered equivalent as to Wide Area BS (e.g. if all classes have the same requirements).</w:t>
                      </w:r>
                    </w:p>
                    <w:p w14:paraId="5168C913"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 xml:space="preserve">Note 2: [GTW Agreement] </w:t>
                      </w:r>
                      <w:r>
                        <w:rPr>
                          <w:szCs w:val="24"/>
                          <w:lang w:eastAsia="zh-CN"/>
                        </w:rPr>
                        <w:t>At least introduce NTN BS class with wide coverage</w:t>
                      </w:r>
                    </w:p>
                    <w:p w14:paraId="3BF6AE14" w14:textId="77777777" w:rsidR="00202DD5" w:rsidRDefault="00202DD5">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3: Another way is to define as many NTN BS power class as they are combinations of Orbit altitude, min elevation, U</w:t>
                      </w:r>
                      <w:r>
                        <w:rPr>
                          <w:rFonts w:eastAsiaTheme="minorEastAsia"/>
                          <w:bCs/>
                          <w:color w:val="000000" w:themeColor="text1"/>
                          <w:lang w:val="en-US" w:eastAsia="zh-CN"/>
                        </w:rPr>
                        <w:t>E PC class, targeted data rate (etc..)</w:t>
                      </w:r>
                      <w:r>
                        <w:rPr>
                          <w:color w:val="000000" w:themeColor="text1"/>
                          <w:lang w:val="en-US"/>
                        </w:rPr>
                        <w:t xml:space="preserve"> which would create far too many NTN BS classes.</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w:t>
      </w:r>
      <w:r>
        <w:rPr>
          <w:color w:val="000000" w:themeColor="text1"/>
          <w:highlight w:val="green"/>
          <w:lang w:val="en-US"/>
        </w:rPr>
        <w:t>agreements from RAN4#100-e, from R4-2115640:</w:t>
      </w:r>
    </w:p>
    <w:p w14:paraId="0F3B50D3" w14:textId="77777777" w:rsidR="00AC6486" w:rsidRDefault="00AC6486">
      <w:pPr>
        <w:rPr>
          <w:i/>
          <w:color w:val="0070C0"/>
          <w:lang w:val="en-US" w:eastAsia="zh-CN"/>
        </w:rPr>
      </w:pPr>
    </w:p>
    <w:p w14:paraId="719873CF" w14:textId="77777777" w:rsidR="00AC6486" w:rsidRDefault="00455A9A">
      <w:pPr>
        <w:rPr>
          <w:i/>
          <w:color w:val="0070C0"/>
          <w:lang w:val="en-US" w:eastAsia="zh-CN"/>
        </w:rPr>
      </w:pPr>
      <w:r>
        <w:rPr>
          <w:i/>
          <w:color w:val="0070C0"/>
          <w:lang w:val="en-US" w:eastAsia="zh-CN"/>
        </w:rPr>
        <w:t>Open issues and candidate options before e-meeting:</w:t>
      </w:r>
    </w:p>
    <w:p w14:paraId="009FBF25" w14:textId="77777777" w:rsidR="00AC6486" w:rsidRDefault="00455A9A">
      <w:pPr>
        <w:rPr>
          <w:b/>
          <w:color w:val="0070C0"/>
          <w:u w:val="single"/>
          <w:lang w:val="en-US" w:eastAsia="ko-KR"/>
        </w:rPr>
      </w:pPr>
      <w:r>
        <w:rPr>
          <w:b/>
          <w:color w:val="0070C0"/>
          <w:u w:val="single"/>
          <w:lang w:val="en-US" w:eastAsia="ko-KR"/>
        </w:rPr>
        <w:t xml:space="preserve">Issue 2-2-1: </w:t>
      </w:r>
      <w:r>
        <w:rPr>
          <w:color w:val="000000" w:themeColor="text1"/>
          <w:lang w:val="en-US" w:eastAsia="zh-CN"/>
        </w:rPr>
        <w:t xml:space="preserve">Satellite </w:t>
      </w:r>
      <w:r>
        <w:rPr>
          <w:lang w:val="en-US" w:eastAsia="zh-CN"/>
        </w:rPr>
        <w:t>NTN gNB Class – Number of Classes in Rel-17</w:t>
      </w:r>
    </w:p>
    <w:p w14:paraId="0B74942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2639DD8"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1: </w:t>
      </w:r>
      <w:r>
        <w:rPr>
          <w:kern w:val="24"/>
          <w:lang w:val="en-US" w:eastAsia="fr-FR"/>
        </w:rPr>
        <w:t>RAN4 should introduce only one NTN BS class in Rel-17</w:t>
      </w:r>
    </w:p>
    <w:p w14:paraId="12AB1D02"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 xml:space="preserve">same requirements </w:t>
      </w:r>
      <w:r>
        <w:rPr>
          <w:b/>
          <w:lang w:val="en-US"/>
        </w:rPr>
        <w:t xml:space="preserve">or </w:t>
      </w:r>
      <w:r>
        <w:rPr>
          <w:lang w:val="en-US"/>
        </w:rPr>
        <w:t>priority per one class</w:t>
      </w:r>
    </w:p>
    <w:p w14:paraId="49849407"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lastRenderedPageBreak/>
        <w:t xml:space="preserve">Option 2: </w:t>
      </w:r>
      <w:r>
        <w:rPr>
          <w:kern w:val="24"/>
          <w:lang w:val="en-US" w:eastAsia="fr-FR"/>
        </w:rPr>
        <w:t>RAN4 should introduce two NTN BS class in Rel-17</w:t>
      </w:r>
    </w:p>
    <w:p w14:paraId="7E2FBEDF"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 one for GEO</w:t>
      </w:r>
    </w:p>
    <w:p w14:paraId="08BA6FF2"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3: </w:t>
      </w:r>
      <w:r>
        <w:rPr>
          <w:kern w:val="24"/>
          <w:lang w:val="en-US" w:eastAsia="fr-FR"/>
        </w:rPr>
        <w:t>RAN4 should introduce three NTN BS class in Rel-17</w:t>
      </w:r>
    </w:p>
    <w:p w14:paraId="73653EFF"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LEO@600, one for LEO@1200, one for GEO</w:t>
      </w:r>
    </w:p>
    <w:p w14:paraId="0E2EC3A9"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4: </w:t>
      </w:r>
      <w:r>
        <w:rPr>
          <w:kern w:val="24"/>
          <w:lang w:val="en-US" w:eastAsia="fr-FR"/>
        </w:rPr>
        <w:t>RAN4 should introduce four NTN BS class in Rel-17</w:t>
      </w:r>
    </w:p>
    <w:p w14:paraId="3314EA29"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LEO@600, one for LEO@1200, one for MEO, one for GEO</w:t>
      </w:r>
    </w:p>
    <w:p w14:paraId="4467F079"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62813A0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129C2A36" w14:textId="77777777" w:rsidR="00AC6486" w:rsidRDefault="00AC6486">
      <w:pPr>
        <w:spacing w:after="120"/>
        <w:rPr>
          <w:color w:val="0070C0"/>
          <w:szCs w:val="24"/>
          <w:lang w:val="en-US" w:eastAsia="zh-CN"/>
        </w:rPr>
      </w:pPr>
    </w:p>
    <w:p w14:paraId="0C0C2346"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48B1FD1C"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3"/>
        <w:gridCol w:w="1929"/>
        <w:gridCol w:w="2007"/>
        <w:gridCol w:w="2005"/>
      </w:tblGrid>
      <w:tr w:rsidR="00AC6486" w14:paraId="3D17999D" w14:textId="77777777" w:rsidTr="008B408D">
        <w:tc>
          <w:tcPr>
            <w:tcW w:w="1717" w:type="dxa"/>
          </w:tcPr>
          <w:p w14:paraId="6F47FC5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3" w:type="dxa"/>
          </w:tcPr>
          <w:p w14:paraId="37A8F91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929" w:type="dxa"/>
          </w:tcPr>
          <w:p w14:paraId="6868AC8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07" w:type="dxa"/>
          </w:tcPr>
          <w:p w14:paraId="12AF108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05" w:type="dxa"/>
          </w:tcPr>
          <w:p w14:paraId="6119FD4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610EF3C5" w14:textId="77777777" w:rsidTr="008B408D">
        <w:tc>
          <w:tcPr>
            <w:tcW w:w="1717" w:type="dxa"/>
          </w:tcPr>
          <w:p w14:paraId="4D6CF4AD"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3" w:type="dxa"/>
          </w:tcPr>
          <w:p w14:paraId="67F3661D" w14:textId="77777777" w:rsidR="00AC6486" w:rsidRDefault="00AC6486">
            <w:pPr>
              <w:spacing w:after="120"/>
              <w:rPr>
                <w:rFonts w:eastAsiaTheme="minorEastAsia"/>
                <w:b/>
                <w:bCs/>
                <w:color w:val="000000" w:themeColor="text1"/>
                <w:lang w:val="en-US" w:eastAsia="zh-CN"/>
              </w:rPr>
            </w:pPr>
          </w:p>
        </w:tc>
        <w:tc>
          <w:tcPr>
            <w:tcW w:w="1929" w:type="dxa"/>
          </w:tcPr>
          <w:p w14:paraId="7FA15B7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At least option 2 should be considered. </w:t>
            </w:r>
          </w:p>
          <w:p w14:paraId="6C4005BA"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Rx Requirements for LEO an GEO is different based on different noise figure observed..</w:t>
            </w:r>
          </w:p>
          <w:p w14:paraId="6F28B4AB"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There might be other RF requirements expected to be different for different classes. </w:t>
            </w:r>
          </w:p>
        </w:tc>
        <w:tc>
          <w:tcPr>
            <w:tcW w:w="2007" w:type="dxa"/>
          </w:tcPr>
          <w:p w14:paraId="07A7E6F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necessary, we could also consider it.</w:t>
            </w:r>
          </w:p>
        </w:tc>
        <w:tc>
          <w:tcPr>
            <w:tcW w:w="2005" w:type="dxa"/>
          </w:tcPr>
          <w:p w14:paraId="4F53E898" w14:textId="77777777" w:rsidR="00AC6486" w:rsidRDefault="00AC6486">
            <w:pPr>
              <w:spacing w:after="120"/>
              <w:rPr>
                <w:rFonts w:eastAsiaTheme="minorEastAsia"/>
                <w:bCs/>
                <w:color w:val="000000" w:themeColor="text1"/>
                <w:lang w:val="en-US" w:eastAsia="zh-CN"/>
              </w:rPr>
            </w:pPr>
          </w:p>
        </w:tc>
      </w:tr>
      <w:tr w:rsidR="00721799" w14:paraId="002B5BF4" w14:textId="77777777" w:rsidTr="008B408D">
        <w:tc>
          <w:tcPr>
            <w:tcW w:w="1717" w:type="dxa"/>
          </w:tcPr>
          <w:p w14:paraId="15AAC3A1" w14:textId="77777777" w:rsidR="00721799" w:rsidRPr="0010302B" w:rsidRDefault="00721799">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1973" w:type="dxa"/>
          </w:tcPr>
          <w:p w14:paraId="531FC304" w14:textId="77777777" w:rsidR="00721799" w:rsidRDefault="00721799">
            <w:pPr>
              <w:spacing w:after="120"/>
              <w:rPr>
                <w:bCs/>
                <w:color w:val="000000" w:themeColor="text1"/>
                <w:lang w:val="en-US" w:eastAsia="zh-CN"/>
              </w:rPr>
            </w:pPr>
          </w:p>
        </w:tc>
        <w:tc>
          <w:tcPr>
            <w:tcW w:w="5941" w:type="dxa"/>
            <w:gridSpan w:val="3"/>
          </w:tcPr>
          <w:p w14:paraId="227DEAB6" w14:textId="7A98807D" w:rsidR="00721799" w:rsidRPr="0010302B" w:rsidRDefault="00721799">
            <w:pPr>
              <w:spacing w:after="120"/>
              <w:rPr>
                <w:rFonts w:eastAsiaTheme="minorEastAsia"/>
                <w:color w:val="000000" w:themeColor="text1"/>
                <w:lang w:val="en-US" w:eastAsia="zh-CN"/>
              </w:rPr>
            </w:pPr>
            <w:r w:rsidRPr="0010302B">
              <w:rPr>
                <w:rFonts w:eastAsiaTheme="minorEastAsia"/>
                <w:color w:val="000000" w:themeColor="text1"/>
                <w:lang w:val="en-US" w:eastAsia="zh-CN"/>
              </w:rPr>
              <w:t>Option 2-4 are all fine to us.</w:t>
            </w:r>
          </w:p>
          <w:p w14:paraId="53A21B83" w14:textId="77777777" w:rsidR="00721799" w:rsidRPr="0010302B" w:rsidRDefault="00721799" w:rsidP="00721799">
            <w:pPr>
              <w:spacing w:after="120"/>
              <w:rPr>
                <w:rFonts w:eastAsiaTheme="minorEastAsia"/>
                <w:color w:val="000000" w:themeColor="text1"/>
                <w:lang w:val="en-US" w:eastAsia="zh-CN"/>
              </w:rPr>
            </w:pPr>
            <w:r w:rsidRPr="0010302B">
              <w:rPr>
                <w:rFonts w:eastAsiaTheme="minorEastAsia"/>
                <w:color w:val="000000" w:themeColor="text1"/>
                <w:lang w:val="en-US" w:eastAsia="zh-CN"/>
              </w:rPr>
              <w:t>The obvious difference for different satellite is the coverage</w:t>
            </w:r>
            <w:r w:rsidR="00F52B2F">
              <w:rPr>
                <w:rFonts w:eastAsiaTheme="minorEastAsia"/>
                <w:color w:val="000000" w:themeColor="text1"/>
                <w:lang w:val="en-US" w:eastAsia="zh-CN"/>
              </w:rPr>
              <w:t xml:space="preserve"> range</w:t>
            </w:r>
            <w:r w:rsidRPr="0010302B">
              <w:rPr>
                <w:rFonts w:eastAsiaTheme="minorEastAsia"/>
                <w:color w:val="000000" w:themeColor="text1"/>
                <w:lang w:val="en-US" w:eastAsia="zh-CN"/>
              </w:rPr>
              <w:t>. This means different output power is required</w:t>
            </w:r>
            <w:r w:rsidR="00C75DE5">
              <w:rPr>
                <w:rFonts w:eastAsiaTheme="minorEastAsia"/>
                <w:color w:val="000000" w:themeColor="text1"/>
                <w:lang w:val="en-US" w:eastAsia="zh-CN"/>
              </w:rPr>
              <w:t>,</w:t>
            </w:r>
            <w:r w:rsidRPr="0010302B">
              <w:rPr>
                <w:rFonts w:eastAsiaTheme="minorEastAsia"/>
                <w:color w:val="000000" w:themeColor="text1"/>
                <w:lang w:val="en-US" w:eastAsia="zh-CN"/>
              </w:rPr>
              <w:t xml:space="preserve"> which will </w:t>
            </w:r>
            <w:r w:rsidR="00C75DE5">
              <w:rPr>
                <w:rFonts w:eastAsiaTheme="minorEastAsia"/>
                <w:color w:val="000000" w:themeColor="text1"/>
                <w:lang w:val="en-US" w:eastAsia="zh-CN"/>
              </w:rPr>
              <w:t xml:space="preserve">further </w:t>
            </w:r>
            <w:r w:rsidRPr="0010302B">
              <w:rPr>
                <w:rFonts w:eastAsiaTheme="minorEastAsia"/>
                <w:color w:val="000000" w:themeColor="text1"/>
                <w:lang w:val="en-US" w:eastAsia="zh-CN"/>
              </w:rPr>
              <w:t>make other RF requirements different, such as absolute ACLR, OBUE.</w:t>
            </w:r>
          </w:p>
          <w:p w14:paraId="465684A4" w14:textId="478641E8" w:rsidR="00721799" w:rsidRDefault="00982B9E">
            <w:pPr>
              <w:spacing w:after="120"/>
              <w:rPr>
                <w:rFonts w:eastAsiaTheme="minorEastAsia"/>
                <w:b/>
                <w:bCs/>
                <w:color w:val="000000" w:themeColor="text1"/>
                <w:lang w:val="en-US" w:eastAsia="zh-CN"/>
              </w:rPr>
            </w:pPr>
            <w:r w:rsidRPr="0010302B">
              <w:rPr>
                <w:rFonts w:eastAsiaTheme="minorEastAsia"/>
                <w:color w:val="000000" w:themeColor="text1"/>
                <w:lang w:val="en-US" w:eastAsia="zh-CN"/>
              </w:rPr>
              <w:t>For Rx, different NF means REFSENSE and blocking related requirements are different.</w:t>
            </w:r>
          </w:p>
        </w:tc>
      </w:tr>
      <w:tr w:rsidR="00497873" w14:paraId="096345DB" w14:textId="77777777" w:rsidTr="008B408D">
        <w:tc>
          <w:tcPr>
            <w:tcW w:w="1717" w:type="dxa"/>
          </w:tcPr>
          <w:p w14:paraId="1A7340FD" w14:textId="77777777" w:rsidR="00497873" w:rsidRDefault="00497873" w:rsidP="00497873">
            <w:pPr>
              <w:spacing w:after="120"/>
              <w:rPr>
                <w:rFonts w:eastAsiaTheme="minorEastAsia"/>
                <w:b/>
                <w:bCs/>
                <w:color w:val="000000" w:themeColor="text1"/>
                <w:lang w:val="en-US" w:eastAsia="zh-CN"/>
              </w:rPr>
            </w:pPr>
            <w:r>
              <w:rPr>
                <w:bCs/>
                <w:color w:val="000000" w:themeColor="text1"/>
                <w:lang w:val="en-US" w:eastAsia="zh-CN"/>
              </w:rPr>
              <w:t>Huawei</w:t>
            </w:r>
          </w:p>
        </w:tc>
        <w:tc>
          <w:tcPr>
            <w:tcW w:w="1973" w:type="dxa"/>
          </w:tcPr>
          <w:p w14:paraId="5290D6DE" w14:textId="77777777" w:rsidR="00497873" w:rsidRDefault="00497873" w:rsidP="00497873">
            <w:pPr>
              <w:spacing w:after="120"/>
              <w:rPr>
                <w:bCs/>
                <w:color w:val="000000" w:themeColor="text1"/>
                <w:lang w:val="en-US" w:eastAsia="zh-CN"/>
              </w:rPr>
            </w:pPr>
            <w:r w:rsidRPr="002817D6">
              <w:rPr>
                <w:bCs/>
                <w:color w:val="000000" w:themeColor="text1"/>
                <w:lang w:val="en-US" w:eastAsia="zh-CN"/>
              </w:rPr>
              <w:t xml:space="preserve">Option 1 may be considered as the default one (also considering the workload), while the need for more classes can continue based on the RF requirements discussion. </w:t>
            </w:r>
          </w:p>
          <w:p w14:paraId="198FEA42" w14:textId="77777777" w:rsidR="00497873" w:rsidRDefault="00497873" w:rsidP="00497873">
            <w:pPr>
              <w:spacing w:after="120"/>
              <w:rPr>
                <w:rFonts w:eastAsiaTheme="minorEastAsia"/>
                <w:b/>
                <w:bCs/>
                <w:color w:val="000000" w:themeColor="text1"/>
                <w:lang w:val="en-US" w:eastAsia="zh-CN"/>
              </w:rPr>
            </w:pPr>
            <w:r>
              <w:rPr>
                <w:bCs/>
                <w:color w:val="000000" w:themeColor="text1"/>
                <w:lang w:val="en-US" w:eastAsia="zh-CN"/>
              </w:rPr>
              <w:t xml:space="preserve">An alternative approach may be to agree the NTN scenario classification (e.g. </w:t>
            </w:r>
            <w:r>
              <w:rPr>
                <w:lang w:val="en-US"/>
              </w:rPr>
              <w:t xml:space="preserve">LEO@600, one for LEO@1200, one for </w:t>
            </w:r>
            <w:r>
              <w:rPr>
                <w:lang w:val="en-US"/>
              </w:rPr>
              <w:lastRenderedPageBreak/>
              <w:t>MEO, one for GEO), and then decide what is doable in Rel-17 out of those.</w:t>
            </w:r>
          </w:p>
        </w:tc>
        <w:tc>
          <w:tcPr>
            <w:tcW w:w="1929" w:type="dxa"/>
          </w:tcPr>
          <w:p w14:paraId="411AA956" w14:textId="77777777" w:rsidR="00497873" w:rsidRDefault="00497873" w:rsidP="00497873">
            <w:pPr>
              <w:spacing w:after="120"/>
              <w:rPr>
                <w:rFonts w:eastAsiaTheme="minorEastAsia"/>
                <w:b/>
                <w:bCs/>
                <w:color w:val="000000" w:themeColor="text1"/>
                <w:lang w:val="en-US" w:eastAsia="zh-CN"/>
              </w:rPr>
            </w:pPr>
            <w:r w:rsidRPr="002E2553">
              <w:rPr>
                <w:rFonts w:eastAsiaTheme="minorEastAsia"/>
                <w:bCs/>
                <w:color w:val="000000" w:themeColor="text1"/>
                <w:lang w:val="en-US" w:eastAsia="zh-CN"/>
              </w:rPr>
              <w:lastRenderedPageBreak/>
              <w:t xml:space="preserve">Discussion on the classes shall be based on the scenario-specific parametrization. </w:t>
            </w:r>
          </w:p>
        </w:tc>
        <w:tc>
          <w:tcPr>
            <w:tcW w:w="2007" w:type="dxa"/>
          </w:tcPr>
          <w:p w14:paraId="36DF2D65" w14:textId="77777777" w:rsidR="00497873" w:rsidRDefault="00497873" w:rsidP="00497873">
            <w:pPr>
              <w:spacing w:after="120"/>
              <w:rPr>
                <w:rFonts w:eastAsiaTheme="minorEastAsia"/>
                <w:b/>
                <w:bCs/>
                <w:color w:val="000000" w:themeColor="text1"/>
                <w:lang w:val="en-US" w:eastAsia="zh-CN"/>
              </w:rPr>
            </w:pPr>
          </w:p>
        </w:tc>
        <w:tc>
          <w:tcPr>
            <w:tcW w:w="2005" w:type="dxa"/>
          </w:tcPr>
          <w:p w14:paraId="2ADD5DC6" w14:textId="77777777" w:rsidR="00497873" w:rsidRDefault="00497873" w:rsidP="00497873">
            <w:pPr>
              <w:spacing w:after="120"/>
              <w:rPr>
                <w:rFonts w:eastAsiaTheme="minorEastAsia"/>
                <w:b/>
                <w:bCs/>
                <w:color w:val="000000" w:themeColor="text1"/>
                <w:lang w:val="en-US" w:eastAsia="zh-CN"/>
              </w:rPr>
            </w:pPr>
          </w:p>
        </w:tc>
      </w:tr>
      <w:tr w:rsidR="00C74233" w14:paraId="3A8D6552" w14:textId="77777777" w:rsidTr="008B408D">
        <w:tc>
          <w:tcPr>
            <w:tcW w:w="1717" w:type="dxa"/>
          </w:tcPr>
          <w:p w14:paraId="407B9CA1"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61349D8F"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1F0AFB" w14:paraId="7839771A" w14:textId="77777777" w:rsidTr="008B408D">
        <w:tc>
          <w:tcPr>
            <w:tcW w:w="1717" w:type="dxa"/>
          </w:tcPr>
          <w:p w14:paraId="5D74C39E"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63817384"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See agreement from GTW</w:t>
            </w:r>
          </w:p>
        </w:tc>
      </w:tr>
      <w:tr w:rsidR="001F0AFB" w14:paraId="1F2668F1" w14:textId="77777777" w:rsidTr="008B408D">
        <w:tc>
          <w:tcPr>
            <w:tcW w:w="1717" w:type="dxa"/>
          </w:tcPr>
          <w:p w14:paraId="4F9B0CB7" w14:textId="77777777" w:rsidR="001F0AFB" w:rsidRDefault="00FF50D4" w:rsidP="001F0AFB">
            <w:pPr>
              <w:spacing w:after="120"/>
              <w:rPr>
                <w:rFonts w:eastAsiaTheme="minorEastAsia"/>
                <w:b/>
                <w:bCs/>
                <w:color w:val="000000" w:themeColor="text1"/>
                <w:lang w:val="en-US" w:eastAsia="zh-CN"/>
              </w:rPr>
            </w:pPr>
            <w:r w:rsidRPr="00FF50D4">
              <w:rPr>
                <w:rFonts w:eastAsiaTheme="minorEastAsia"/>
                <w:b/>
                <w:bCs/>
                <w:color w:val="000000" w:themeColor="text1"/>
                <w:lang w:val="en-US" w:eastAsia="zh-CN"/>
              </w:rPr>
              <w:t>Hughes/EchoStar</w:t>
            </w:r>
          </w:p>
        </w:tc>
        <w:tc>
          <w:tcPr>
            <w:tcW w:w="1973" w:type="dxa"/>
          </w:tcPr>
          <w:p w14:paraId="0A43B475" w14:textId="77777777" w:rsidR="001F0AFB" w:rsidRDefault="00FF50D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1</w:t>
            </w:r>
          </w:p>
        </w:tc>
        <w:tc>
          <w:tcPr>
            <w:tcW w:w="1929" w:type="dxa"/>
          </w:tcPr>
          <w:p w14:paraId="626E962A" w14:textId="77777777" w:rsidR="001F0AFB" w:rsidRDefault="001F0AFB" w:rsidP="001F0AFB">
            <w:pPr>
              <w:spacing w:after="120"/>
              <w:rPr>
                <w:rFonts w:eastAsiaTheme="minorEastAsia"/>
                <w:b/>
                <w:bCs/>
                <w:color w:val="000000" w:themeColor="text1"/>
                <w:lang w:val="en-US" w:eastAsia="zh-CN"/>
              </w:rPr>
            </w:pPr>
          </w:p>
        </w:tc>
        <w:tc>
          <w:tcPr>
            <w:tcW w:w="2007" w:type="dxa"/>
          </w:tcPr>
          <w:p w14:paraId="4783A2CC" w14:textId="77777777" w:rsidR="001F0AFB" w:rsidRDefault="001F0AFB" w:rsidP="001F0AFB">
            <w:pPr>
              <w:spacing w:after="120"/>
              <w:rPr>
                <w:rFonts w:eastAsiaTheme="minorEastAsia"/>
                <w:b/>
                <w:bCs/>
                <w:color w:val="000000" w:themeColor="text1"/>
                <w:lang w:val="en-US" w:eastAsia="zh-CN"/>
              </w:rPr>
            </w:pPr>
          </w:p>
        </w:tc>
        <w:tc>
          <w:tcPr>
            <w:tcW w:w="2005" w:type="dxa"/>
          </w:tcPr>
          <w:p w14:paraId="20094846" w14:textId="77777777" w:rsidR="001F0AFB" w:rsidRDefault="001F0AFB" w:rsidP="001F0AFB">
            <w:pPr>
              <w:spacing w:after="120"/>
              <w:rPr>
                <w:rFonts w:eastAsiaTheme="minorEastAsia"/>
                <w:b/>
                <w:bCs/>
                <w:color w:val="000000" w:themeColor="text1"/>
                <w:lang w:val="en-US" w:eastAsia="zh-CN"/>
              </w:rPr>
            </w:pPr>
          </w:p>
        </w:tc>
      </w:tr>
      <w:tr w:rsidR="008B408D" w14:paraId="50654386" w14:textId="77777777" w:rsidTr="008B408D">
        <w:tc>
          <w:tcPr>
            <w:tcW w:w="1717" w:type="dxa"/>
          </w:tcPr>
          <w:p w14:paraId="1F94B248" w14:textId="77777777" w:rsidR="008B408D" w:rsidRDefault="008B408D" w:rsidP="001F0AFB">
            <w:pPr>
              <w:spacing w:after="120"/>
              <w:rPr>
                <w:rFonts w:eastAsiaTheme="minorEastAsia"/>
                <w:b/>
                <w:bCs/>
                <w:color w:val="000000" w:themeColor="text1"/>
                <w:lang w:val="en-US" w:eastAsia="zh-CN"/>
              </w:rPr>
            </w:pPr>
            <w:r>
              <w:rPr>
                <w:rFonts w:eastAsiaTheme="minorEastAsia" w:hint="eastAsia"/>
                <w:color w:val="000000" w:themeColor="text1"/>
                <w:lang w:val="en-US" w:eastAsia="zh-CN"/>
              </w:rPr>
              <w:t>CATT</w:t>
            </w:r>
          </w:p>
        </w:tc>
        <w:tc>
          <w:tcPr>
            <w:tcW w:w="7914" w:type="dxa"/>
            <w:gridSpan w:val="4"/>
          </w:tcPr>
          <w:p w14:paraId="268827A2" w14:textId="77777777" w:rsidR="008B408D" w:rsidRDefault="008B408D" w:rsidP="001F0AFB">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1F0AFB" w14:paraId="4A566BB2" w14:textId="77777777" w:rsidTr="008B408D">
        <w:tc>
          <w:tcPr>
            <w:tcW w:w="1717" w:type="dxa"/>
          </w:tcPr>
          <w:p w14:paraId="57DC4511" w14:textId="51402313" w:rsidR="001F0AFB" w:rsidRDefault="00AD1C5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973" w:type="dxa"/>
          </w:tcPr>
          <w:p w14:paraId="51827C6F" w14:textId="77777777" w:rsidR="001F0AFB"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Agree with Huawei,</w:t>
            </w:r>
          </w:p>
          <w:p w14:paraId="385291C4" w14:textId="13E5D018" w:rsidR="007453A9"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1 should be considered as default class</w:t>
            </w:r>
          </w:p>
        </w:tc>
        <w:tc>
          <w:tcPr>
            <w:tcW w:w="1929" w:type="dxa"/>
          </w:tcPr>
          <w:p w14:paraId="58CF0491" w14:textId="77777777" w:rsidR="001F0AFB"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2: Continue discussion</w:t>
            </w:r>
          </w:p>
          <w:p w14:paraId="52AED7F4" w14:textId="45E39A6F" w:rsidR="00BA3388" w:rsidRDefault="00BA3388"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Aligned with GTW Agreement</w:t>
            </w:r>
          </w:p>
        </w:tc>
        <w:tc>
          <w:tcPr>
            <w:tcW w:w="2007" w:type="dxa"/>
          </w:tcPr>
          <w:p w14:paraId="189F9DFC" w14:textId="77777777" w:rsidR="001F0AFB" w:rsidRDefault="001F0AFB" w:rsidP="001F0AFB">
            <w:pPr>
              <w:spacing w:after="120"/>
              <w:rPr>
                <w:rFonts w:eastAsiaTheme="minorEastAsia"/>
                <w:b/>
                <w:bCs/>
                <w:color w:val="000000" w:themeColor="text1"/>
                <w:lang w:val="en-US" w:eastAsia="zh-CN"/>
              </w:rPr>
            </w:pPr>
          </w:p>
        </w:tc>
        <w:tc>
          <w:tcPr>
            <w:tcW w:w="2005" w:type="dxa"/>
          </w:tcPr>
          <w:p w14:paraId="3E7C8711" w14:textId="77777777" w:rsidR="001F0AFB" w:rsidRDefault="001F0AFB" w:rsidP="001F0AFB">
            <w:pPr>
              <w:spacing w:after="120"/>
              <w:rPr>
                <w:rFonts w:eastAsiaTheme="minorEastAsia"/>
                <w:b/>
                <w:bCs/>
                <w:color w:val="000000" w:themeColor="text1"/>
                <w:lang w:val="en-US" w:eastAsia="zh-CN"/>
              </w:rPr>
            </w:pPr>
          </w:p>
        </w:tc>
      </w:tr>
      <w:tr w:rsidR="001F0AFB" w14:paraId="7502A713" w14:textId="77777777" w:rsidTr="008B408D">
        <w:tc>
          <w:tcPr>
            <w:tcW w:w="1717" w:type="dxa"/>
          </w:tcPr>
          <w:p w14:paraId="706E614E" w14:textId="77777777" w:rsidR="001F0AFB" w:rsidRDefault="001F0AFB" w:rsidP="001F0AFB">
            <w:pPr>
              <w:spacing w:after="120"/>
              <w:rPr>
                <w:rFonts w:eastAsiaTheme="minorEastAsia"/>
                <w:b/>
                <w:bCs/>
                <w:color w:val="000000" w:themeColor="text1"/>
                <w:lang w:val="en-US" w:eastAsia="zh-CN"/>
              </w:rPr>
            </w:pPr>
          </w:p>
        </w:tc>
        <w:tc>
          <w:tcPr>
            <w:tcW w:w="1973" w:type="dxa"/>
          </w:tcPr>
          <w:p w14:paraId="5597DEC7" w14:textId="77777777" w:rsidR="001F0AFB" w:rsidRDefault="001F0AFB" w:rsidP="001F0AFB">
            <w:pPr>
              <w:spacing w:after="120"/>
              <w:rPr>
                <w:rFonts w:eastAsiaTheme="minorEastAsia"/>
                <w:color w:val="000000" w:themeColor="text1"/>
                <w:lang w:val="en-US" w:eastAsia="zh-CN"/>
              </w:rPr>
            </w:pPr>
          </w:p>
        </w:tc>
        <w:tc>
          <w:tcPr>
            <w:tcW w:w="1929" w:type="dxa"/>
          </w:tcPr>
          <w:p w14:paraId="3E4A526F" w14:textId="77777777" w:rsidR="001F0AFB" w:rsidRDefault="001F0AFB" w:rsidP="001F0AFB">
            <w:pPr>
              <w:spacing w:after="120"/>
              <w:rPr>
                <w:rFonts w:eastAsiaTheme="minorEastAsia"/>
                <w:color w:val="000000" w:themeColor="text1"/>
                <w:lang w:val="en-US" w:eastAsia="zh-CN"/>
              </w:rPr>
            </w:pPr>
          </w:p>
        </w:tc>
        <w:tc>
          <w:tcPr>
            <w:tcW w:w="2007" w:type="dxa"/>
          </w:tcPr>
          <w:p w14:paraId="44493382" w14:textId="77777777" w:rsidR="001F0AFB" w:rsidRDefault="001F0AFB" w:rsidP="001F0AFB">
            <w:pPr>
              <w:spacing w:after="120"/>
              <w:rPr>
                <w:rFonts w:eastAsiaTheme="minorEastAsia"/>
                <w:color w:val="000000" w:themeColor="text1"/>
                <w:lang w:val="en-US" w:eastAsia="zh-CN"/>
              </w:rPr>
            </w:pPr>
          </w:p>
        </w:tc>
        <w:tc>
          <w:tcPr>
            <w:tcW w:w="2005" w:type="dxa"/>
          </w:tcPr>
          <w:p w14:paraId="4749CB22" w14:textId="77777777" w:rsidR="001F0AFB" w:rsidRDefault="001F0AFB" w:rsidP="001F0AFB">
            <w:pPr>
              <w:spacing w:after="120"/>
              <w:rPr>
                <w:rFonts w:eastAsiaTheme="minorEastAsia"/>
                <w:color w:val="000000" w:themeColor="text1"/>
                <w:lang w:val="en-US" w:eastAsia="zh-CN"/>
              </w:rPr>
            </w:pPr>
          </w:p>
        </w:tc>
      </w:tr>
    </w:tbl>
    <w:p w14:paraId="5CBDFC76" w14:textId="77777777" w:rsidR="00AC6486" w:rsidRDefault="00AC6486">
      <w:pPr>
        <w:rPr>
          <w:i/>
          <w:color w:val="0070C0"/>
          <w:lang w:eastAsia="zh-CN"/>
        </w:rPr>
      </w:pPr>
    </w:p>
    <w:p w14:paraId="5A911B1F" w14:textId="0717DBB5" w:rsidR="00AD1C59" w:rsidRPr="00A0015F" w:rsidRDefault="00AD1C59" w:rsidP="00A0015F">
      <w:pPr>
        <w:spacing w:after="0"/>
        <w:rPr>
          <w:rFonts w:ascii="Arial" w:hAnsi="Arial" w:cs="Arial"/>
          <w:b/>
          <w:color w:val="C00000"/>
          <w:u w:val="single"/>
          <w:lang w:val="en-US" w:eastAsia="zh-CN"/>
        </w:rPr>
      </w:pPr>
      <w:r w:rsidRPr="00510596">
        <w:rPr>
          <w:rFonts w:ascii="Arial" w:hAnsi="Arial" w:cs="Arial"/>
          <w:b/>
          <w:color w:val="C00000"/>
          <w:highlight w:val="green"/>
          <w:u w:val="single"/>
          <w:lang w:val="en-US" w:eastAsia="zh-CN"/>
        </w:rPr>
        <w:t>GTW Discussion on 2</w:t>
      </w:r>
      <w:r w:rsidRPr="00510596">
        <w:rPr>
          <w:rFonts w:ascii="Arial" w:hAnsi="Arial" w:cs="Arial"/>
          <w:b/>
          <w:color w:val="C00000"/>
          <w:highlight w:val="green"/>
          <w:u w:val="single"/>
          <w:vertAlign w:val="superscript"/>
          <w:lang w:val="en-US" w:eastAsia="zh-CN"/>
        </w:rPr>
        <w:t>nd</w:t>
      </w:r>
      <w:r w:rsidRPr="00510596">
        <w:rPr>
          <w:rFonts w:ascii="Arial" w:hAnsi="Arial" w:cs="Arial"/>
          <w:b/>
          <w:color w:val="C00000"/>
          <w:highlight w:val="green"/>
          <w:u w:val="single"/>
          <w:lang w:val="en-US" w:eastAsia="zh-CN"/>
        </w:rPr>
        <w:t xml:space="preserve"> Nov</w:t>
      </w:r>
    </w:p>
    <w:p w14:paraId="0ECBEB4F" w14:textId="4B67721A" w:rsidR="00AD1C59" w:rsidRPr="00A91E0E" w:rsidRDefault="00AD1C59" w:rsidP="00AD1C59">
      <w:pPr>
        <w:rPr>
          <w:b/>
          <w:u w:val="single"/>
          <w:lang w:val="en-US"/>
        </w:rPr>
      </w:pPr>
      <w:r w:rsidRPr="00A91E0E">
        <w:rPr>
          <w:b/>
          <w:u w:val="single"/>
          <w:lang w:val="en-US"/>
        </w:rPr>
        <w:t xml:space="preserve">Issue 2-2-1: </w:t>
      </w:r>
      <w:r w:rsidRPr="00A91E0E">
        <w:rPr>
          <w:lang w:val="en-US" w:eastAsia="zh-CN"/>
        </w:rPr>
        <w:t>Satellite NTN gNB Class – Number of Classes in Rel-17</w:t>
      </w:r>
    </w:p>
    <w:p w14:paraId="400EE4E8" w14:textId="77777777" w:rsidR="00AD1C59" w:rsidRPr="00A91E0E" w:rsidRDefault="00AD1C59" w:rsidP="00AD1C59">
      <w:pPr>
        <w:pStyle w:val="Paragraphedeliste"/>
        <w:numPr>
          <w:ilvl w:val="0"/>
          <w:numId w:val="8"/>
        </w:numPr>
        <w:overflowPunct/>
        <w:autoSpaceDE/>
        <w:autoSpaceDN/>
        <w:adjustRightInd/>
        <w:spacing w:after="120"/>
        <w:ind w:left="720" w:firstLineChars="0"/>
        <w:textAlignment w:val="auto"/>
      </w:pPr>
      <w:r w:rsidRPr="00A91E0E">
        <w:t>Proposals</w:t>
      </w:r>
    </w:p>
    <w:p w14:paraId="16705C65"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1: </w:t>
      </w:r>
      <w:r w:rsidRPr="00A91E0E">
        <w:rPr>
          <w:kern w:val="24"/>
          <w:lang w:eastAsia="fr-FR"/>
        </w:rPr>
        <w:t>RAN4 should introduce only one NTN BS class in Rel-17</w:t>
      </w:r>
    </w:p>
    <w:p w14:paraId="6F95466F"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same requirements </w:t>
      </w:r>
      <w:r w:rsidRPr="00A91E0E">
        <w:rPr>
          <w:b/>
        </w:rPr>
        <w:t xml:space="preserve">or </w:t>
      </w:r>
      <w:r w:rsidRPr="00A91E0E">
        <w:t>priority per one class</w:t>
      </w:r>
    </w:p>
    <w:p w14:paraId="4CBC15EC"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2: </w:t>
      </w:r>
      <w:r w:rsidRPr="00A91E0E">
        <w:rPr>
          <w:kern w:val="24"/>
          <w:lang w:eastAsia="fr-FR"/>
        </w:rPr>
        <w:t>RAN4 should introduce two NTN BS class in Rel-17</w:t>
      </w:r>
    </w:p>
    <w:p w14:paraId="66A1D37A"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 one for GEO</w:t>
      </w:r>
    </w:p>
    <w:p w14:paraId="693AD9DE"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3: </w:t>
      </w:r>
      <w:r w:rsidRPr="00A91E0E">
        <w:rPr>
          <w:kern w:val="24"/>
          <w:lang w:eastAsia="fr-FR"/>
        </w:rPr>
        <w:t>RAN4 should introduce three NTN BS class in Rel-17</w:t>
      </w:r>
    </w:p>
    <w:p w14:paraId="11C4FEBB"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LEO@600, one for LEO@1200, one for GEO</w:t>
      </w:r>
    </w:p>
    <w:p w14:paraId="4D6D00AF"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4: </w:t>
      </w:r>
      <w:r w:rsidRPr="00A91E0E">
        <w:rPr>
          <w:kern w:val="24"/>
          <w:lang w:eastAsia="fr-FR"/>
        </w:rPr>
        <w:t>RAN4 should introduce four NTN BS class in Rel-17</w:t>
      </w:r>
    </w:p>
    <w:p w14:paraId="69C00E9E"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LEO@600, one for LEO@1200, one for MEO, one for GEO</w:t>
      </w:r>
    </w:p>
    <w:p w14:paraId="07FDA376" w14:textId="77777777" w:rsidR="00AD1C59" w:rsidRPr="00590A10" w:rsidRDefault="00AD1C59" w:rsidP="00AD1C59">
      <w:pPr>
        <w:pStyle w:val="Paragraphedeliste"/>
        <w:numPr>
          <w:ilvl w:val="0"/>
          <w:numId w:val="8"/>
        </w:numPr>
        <w:overflowPunct/>
        <w:autoSpaceDE/>
        <w:autoSpaceDN/>
        <w:adjustRightInd/>
        <w:spacing w:after="120"/>
        <w:ind w:left="720" w:firstLineChars="0"/>
        <w:textAlignment w:val="auto"/>
      </w:pPr>
      <w:r w:rsidRPr="00590A10">
        <w:rPr>
          <w:rFonts w:hint="eastAsia"/>
        </w:rPr>
        <w:t>Discussion:</w:t>
      </w:r>
    </w:p>
    <w:p w14:paraId="2874941A" w14:textId="77777777" w:rsidR="00AD1C59" w:rsidRPr="00590A10" w:rsidRDefault="00AD1C59" w:rsidP="00AD1C59">
      <w:pPr>
        <w:ind w:leftChars="300" w:left="600"/>
        <w:rPr>
          <w:rFonts w:eastAsiaTheme="minorEastAsia"/>
          <w:lang w:val="en-US"/>
        </w:rPr>
      </w:pPr>
      <w:r w:rsidRPr="00590A10">
        <w:rPr>
          <w:rFonts w:eastAsiaTheme="minorEastAsia" w:hint="eastAsia"/>
          <w:lang w:val="en-US"/>
        </w:rPr>
        <w:t>E///:</w:t>
      </w:r>
      <w:r>
        <w:rPr>
          <w:rFonts w:eastAsiaTheme="minorEastAsia"/>
          <w:lang w:val="en-US"/>
        </w:rPr>
        <w:t xml:space="preserve"> In previous meeting agreement, we consider 3 classes as candidate classes and further dicuss and check the requirements; and pending on the difference from requirements perspective, we can conclude whether these classes needed ot not.</w:t>
      </w:r>
    </w:p>
    <w:p w14:paraId="1B625FB2" w14:textId="77777777" w:rsidR="00AD1C59" w:rsidRDefault="00AD1C59" w:rsidP="00AD1C59">
      <w:pPr>
        <w:ind w:leftChars="300" w:left="600"/>
        <w:rPr>
          <w:rFonts w:eastAsiaTheme="minorEastAsia"/>
          <w:lang w:val="en-US"/>
        </w:rPr>
      </w:pPr>
      <w:r w:rsidRPr="00590A10">
        <w:rPr>
          <w:rFonts w:eastAsiaTheme="minorEastAsia"/>
          <w:lang w:val="en-US"/>
        </w:rPr>
        <w:t>ZTE:</w:t>
      </w:r>
      <w:r>
        <w:rPr>
          <w:rFonts w:eastAsiaTheme="minorEastAsia"/>
          <w:lang w:val="en-US"/>
        </w:rPr>
        <w:t xml:space="preserve">We share same view as E///. The NF between GEO and LEO is different, that’s one possible requirement which has difference; other requirements dynamic range, ICS also need to be further considered. </w:t>
      </w:r>
    </w:p>
    <w:p w14:paraId="27FDF69F" w14:textId="77777777" w:rsidR="00AD1C59" w:rsidRDefault="00AD1C59" w:rsidP="00AD1C59">
      <w:pPr>
        <w:ind w:leftChars="300" w:left="600"/>
        <w:rPr>
          <w:rFonts w:eastAsiaTheme="minorEastAsia"/>
          <w:lang w:val="en-US"/>
        </w:rPr>
      </w:pPr>
      <w:r>
        <w:rPr>
          <w:rFonts w:eastAsiaTheme="minorEastAsia"/>
          <w:lang w:val="en-US"/>
        </w:rPr>
        <w:t>CATT: We share same view as E///; we observed MCL difference between different statellites around 5-10 dB. We need to further check the requirements whether there is a need for these classes.</w:t>
      </w:r>
    </w:p>
    <w:p w14:paraId="54EB0C20" w14:textId="77777777" w:rsidR="00AD1C59" w:rsidRDefault="00AD1C59" w:rsidP="00AD1C59">
      <w:pPr>
        <w:ind w:leftChars="300" w:left="600"/>
        <w:rPr>
          <w:rFonts w:eastAsiaTheme="minorEastAsia"/>
          <w:lang w:val="en-US"/>
        </w:rPr>
      </w:pPr>
      <w:r>
        <w:rPr>
          <w:rFonts w:eastAsiaTheme="minorEastAsia"/>
          <w:lang w:val="en-US"/>
        </w:rPr>
        <w:t>Nokia: Similar view as previous companies; we believe there is a need to introduce different classes.</w:t>
      </w:r>
    </w:p>
    <w:p w14:paraId="583D03B6" w14:textId="77777777" w:rsidR="00AD1C59" w:rsidRDefault="00AD1C59" w:rsidP="00AD1C59">
      <w:pPr>
        <w:ind w:leftChars="300" w:left="600"/>
        <w:rPr>
          <w:rFonts w:eastAsiaTheme="minorEastAsia"/>
          <w:lang w:val="en-US"/>
        </w:rPr>
      </w:pPr>
      <w:r>
        <w:rPr>
          <w:rFonts w:eastAsiaTheme="minorEastAsia"/>
          <w:lang w:val="en-US"/>
        </w:rPr>
        <w:t>Thales: Maximum output power depending on many details on satellite side, it maybe not feasible to introduce power limitation on NTN BS side. We concern about the workload; we should focus on essential part if strong demand for separate classes i.e. maximum 2 classes.</w:t>
      </w:r>
    </w:p>
    <w:p w14:paraId="37C44006" w14:textId="77777777" w:rsidR="00AD1C59" w:rsidRDefault="00AD1C59" w:rsidP="00AD1C59">
      <w:pPr>
        <w:ind w:leftChars="300" w:left="600"/>
        <w:rPr>
          <w:rFonts w:eastAsiaTheme="minorEastAsia"/>
          <w:lang w:val="en-US"/>
        </w:rPr>
      </w:pPr>
      <w:r>
        <w:rPr>
          <w:rFonts w:eastAsiaTheme="minorEastAsia"/>
          <w:lang w:val="en-US"/>
        </w:rPr>
        <w:t xml:space="preserve">Hughes: We agree with Thales to focus on single class. What’s the purpose and benefits of introducing such classes. </w:t>
      </w:r>
    </w:p>
    <w:p w14:paraId="7ED8F706" w14:textId="77777777" w:rsidR="00AD1C59" w:rsidRDefault="00AD1C59" w:rsidP="00AD1C59">
      <w:pPr>
        <w:ind w:leftChars="300" w:left="600"/>
        <w:rPr>
          <w:rFonts w:eastAsiaTheme="minorEastAsia"/>
          <w:lang w:val="en-US"/>
        </w:rPr>
      </w:pPr>
      <w:r>
        <w:rPr>
          <w:rFonts w:eastAsiaTheme="minorEastAsia"/>
          <w:lang w:val="en-US"/>
        </w:rPr>
        <w:t xml:space="preserve">CATT: Multiple power classes can be introduced for wide area BS. </w:t>
      </w:r>
    </w:p>
    <w:p w14:paraId="6489A101" w14:textId="77777777" w:rsidR="00AD1C59" w:rsidRDefault="00AD1C59" w:rsidP="00AD1C59">
      <w:pPr>
        <w:ind w:leftChars="300" w:left="600"/>
        <w:rPr>
          <w:rFonts w:eastAsiaTheme="minorEastAsia"/>
          <w:lang w:val="en-US"/>
        </w:rPr>
      </w:pPr>
      <w:r>
        <w:rPr>
          <w:rFonts w:eastAsiaTheme="minorEastAsia"/>
          <w:lang w:val="en-US"/>
        </w:rPr>
        <w:t>E///: No need to always refer to BS 38.104 for class introduction. We suggest these as starting point and further check the requirements.</w:t>
      </w:r>
    </w:p>
    <w:p w14:paraId="0EF29F13" w14:textId="77777777" w:rsidR="00AD1C59" w:rsidRDefault="00AD1C59" w:rsidP="00AD1C59">
      <w:pPr>
        <w:ind w:leftChars="300" w:left="600"/>
        <w:rPr>
          <w:rFonts w:eastAsiaTheme="minorEastAsia"/>
          <w:lang w:val="en-US"/>
        </w:rPr>
      </w:pPr>
      <w:r>
        <w:rPr>
          <w:rFonts w:eastAsiaTheme="minorEastAsia"/>
          <w:lang w:val="en-US"/>
        </w:rPr>
        <w:t xml:space="preserve">ZTE: BS classes associated with different RF requirements. For NTN co-channel co-existence study current not considered, the power limitation on NTN BS including whether needed or not pending on further discussion. </w:t>
      </w:r>
    </w:p>
    <w:p w14:paraId="0CCD4B1C" w14:textId="77777777" w:rsidR="00AD1C59" w:rsidRDefault="00AD1C59" w:rsidP="00AD1C59">
      <w:pPr>
        <w:ind w:leftChars="300" w:left="600"/>
        <w:rPr>
          <w:rFonts w:eastAsiaTheme="minorEastAsia"/>
          <w:lang w:val="en-US"/>
        </w:rPr>
      </w:pPr>
      <w:r>
        <w:rPr>
          <w:rFonts w:eastAsiaTheme="minorEastAsia" w:hint="eastAsia"/>
          <w:lang w:val="en-US"/>
        </w:rPr>
        <w:lastRenderedPageBreak/>
        <w:t xml:space="preserve">Thales: We agree with E/// and ZTE previous comments. </w:t>
      </w:r>
      <w:r>
        <w:rPr>
          <w:rFonts w:eastAsiaTheme="minorEastAsia"/>
          <w:lang w:val="en-US"/>
        </w:rPr>
        <w:t xml:space="preserve">The </w:t>
      </w:r>
      <w:r w:rsidRPr="00F76A8D">
        <w:rPr>
          <w:rFonts w:eastAsiaTheme="minorEastAsia"/>
          <w:lang w:val="en-US"/>
        </w:rPr>
        <w:t xml:space="preserve">satellite to ground altitude can be varied, how to cover these different values. </w:t>
      </w:r>
      <w:r>
        <w:rPr>
          <w:rFonts w:eastAsiaTheme="minorEastAsia"/>
          <w:lang w:val="en-US"/>
        </w:rPr>
        <w:t>We may consider the co-existence TN bands is TDD or FDD; this may lead to different requirements for ACLR/ACS.</w:t>
      </w:r>
    </w:p>
    <w:p w14:paraId="3AC73548" w14:textId="77777777" w:rsidR="00AD1C59" w:rsidRDefault="00AD1C59" w:rsidP="00AD1C59">
      <w:pPr>
        <w:ind w:leftChars="300" w:left="600"/>
        <w:rPr>
          <w:rFonts w:eastAsiaTheme="minorEastAsia"/>
          <w:b/>
          <w:bCs/>
          <w:lang w:val="en-US"/>
        </w:rPr>
      </w:pPr>
      <w:r>
        <w:rPr>
          <w:rFonts w:eastAsiaTheme="minorEastAsia"/>
          <w:lang w:val="en-US"/>
        </w:rPr>
        <w:t xml:space="preserve">ZTE: We consider most strigent requirements across all cases in band agonistic way. </w:t>
      </w:r>
    </w:p>
    <w:p w14:paraId="0753E945" w14:textId="77777777" w:rsidR="00AD1C59" w:rsidRPr="00AC4891" w:rsidRDefault="00AD1C59" w:rsidP="00AD1C59">
      <w:pPr>
        <w:ind w:leftChars="300" w:left="600"/>
        <w:rPr>
          <w:rFonts w:eastAsiaTheme="minorEastAsia"/>
          <w:highlight w:val="green"/>
          <w:lang w:val="en-US"/>
        </w:rPr>
      </w:pPr>
      <w:r w:rsidRPr="00AC4891">
        <w:rPr>
          <w:rFonts w:eastAsiaTheme="minorEastAsia" w:hint="eastAsia"/>
          <w:highlight w:val="green"/>
          <w:lang w:val="en-US"/>
        </w:rPr>
        <w:t>Agreement:</w:t>
      </w:r>
    </w:p>
    <w:p w14:paraId="3928B4F0"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It’s FFS whether separate NTN gNB classes needed or not for Rel-17 which pending on further check on the RF requirements.</w:t>
      </w:r>
    </w:p>
    <w:p w14:paraId="69B22FDB" w14:textId="77777777" w:rsidR="00AD1C59" w:rsidRPr="00AC4891" w:rsidRDefault="00AD1C59" w:rsidP="00AD1C59">
      <w:pPr>
        <w:pStyle w:val="Paragraphedeliste"/>
        <w:numPr>
          <w:ilvl w:val="0"/>
          <w:numId w:val="22"/>
        </w:numPr>
        <w:overflowPunct/>
        <w:autoSpaceDE/>
        <w:autoSpaceDN/>
        <w:adjustRightInd/>
        <w:spacing w:after="120"/>
        <w:ind w:leftChars="588" w:left="1536" w:firstLineChars="0"/>
        <w:textAlignment w:val="auto"/>
        <w:rPr>
          <w:rFonts w:eastAsiaTheme="minorEastAsia"/>
          <w:highlight w:val="green"/>
        </w:rPr>
      </w:pPr>
      <w:r w:rsidRPr="00AC4891">
        <w:rPr>
          <w:rFonts w:eastAsiaTheme="minorEastAsia"/>
          <w:highlight w:val="green"/>
        </w:rPr>
        <w:t>If no difference observed from RAN4 RF requirements perspective, then only single NTN BS class will be introduced as wide area BS.</w:t>
      </w:r>
    </w:p>
    <w:p w14:paraId="73E2C823" w14:textId="77777777" w:rsidR="00AD1C59" w:rsidRPr="00AC4891" w:rsidRDefault="00AD1C59" w:rsidP="00AD1C59">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rFonts w:eastAsiaTheme="minorEastAsia"/>
          <w:bCs/>
          <w:highlight w:val="green"/>
        </w:rPr>
        <w:t>All NTN BS classes can be potentially considered equivalent as to Wide Area BS (e.g. if all classes have the same requirements).</w:t>
      </w:r>
    </w:p>
    <w:p w14:paraId="5E24CFEA" w14:textId="77777777" w:rsidR="00AD1C59" w:rsidRPr="00AC4891" w:rsidRDefault="00AD1C59" w:rsidP="00AD1C59">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highlight w:val="green"/>
        </w:rPr>
        <w:t>At least introduce NTN BS class with wide coverage</w:t>
      </w:r>
    </w:p>
    <w:p w14:paraId="45491EBF"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The Classes intended to be used for differentiate the RF requirements.</w:t>
      </w:r>
    </w:p>
    <w:p w14:paraId="212D5DF4"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Below candidate NTN gNB class can be considered as starting point:</w:t>
      </w:r>
    </w:p>
    <w:p w14:paraId="647A27F0" w14:textId="77777777" w:rsidR="00AD1C59" w:rsidRPr="00AC4891" w:rsidRDefault="00AD1C59" w:rsidP="00AD1C59">
      <w:pPr>
        <w:pStyle w:val="Paragraphedeliste"/>
        <w:numPr>
          <w:ilvl w:val="0"/>
          <w:numId w:val="20"/>
        </w:numPr>
        <w:overflowPunct/>
        <w:autoSpaceDE/>
        <w:autoSpaceDN/>
        <w:adjustRightInd/>
        <w:spacing w:after="120"/>
        <w:ind w:leftChars="588" w:left="1536" w:firstLineChars="0"/>
        <w:textAlignment w:val="auto"/>
        <w:rPr>
          <w:highlight w:val="green"/>
        </w:rPr>
      </w:pPr>
      <w:r w:rsidRPr="00AC4891">
        <w:rPr>
          <w:highlight w:val="green"/>
        </w:rPr>
        <w:t>GEO, LEO@600, LEO@1200</w:t>
      </w:r>
    </w:p>
    <w:p w14:paraId="3D5B1B46" w14:textId="77777777" w:rsidR="00AD1C59" w:rsidRPr="00AC4891" w:rsidRDefault="00AD1C59" w:rsidP="00AD1C59">
      <w:pPr>
        <w:pStyle w:val="Paragraphedeliste"/>
        <w:numPr>
          <w:ilvl w:val="0"/>
          <w:numId w:val="20"/>
        </w:numPr>
        <w:overflowPunct/>
        <w:autoSpaceDE/>
        <w:autoSpaceDN/>
        <w:adjustRightInd/>
        <w:spacing w:after="120"/>
        <w:ind w:leftChars="588" w:left="1536" w:firstLineChars="0"/>
        <w:textAlignment w:val="auto"/>
        <w:rPr>
          <w:rFonts w:eastAsiaTheme="minorEastAsia"/>
          <w:highlight w:val="green"/>
        </w:rPr>
      </w:pPr>
      <w:r w:rsidRPr="00AC4891">
        <w:rPr>
          <w:highlight w:val="green"/>
        </w:rPr>
        <w:t>FFS whether need to LEO@600, LEO@1200 can be merged as single class</w:t>
      </w:r>
    </w:p>
    <w:p w14:paraId="7F8B202B" w14:textId="67413140" w:rsidR="00AC6486" w:rsidRDefault="00AC6486">
      <w:pPr>
        <w:spacing w:after="120"/>
        <w:rPr>
          <w:color w:val="0070C0"/>
          <w:szCs w:val="24"/>
          <w:lang w:val="en-US" w:eastAsia="zh-CN"/>
        </w:rPr>
      </w:pPr>
    </w:p>
    <w:p w14:paraId="5F0DA040" w14:textId="77777777" w:rsidR="0045717C" w:rsidRPr="00510596" w:rsidRDefault="0045717C" w:rsidP="0045717C">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the GTW meeting and after receiving comments from all companies, the moderator proposes:</w:t>
      </w:r>
    </w:p>
    <w:p w14:paraId="4725B39E" w14:textId="2A8516CC" w:rsidR="00083289" w:rsidRPr="00A0015F" w:rsidRDefault="00083289">
      <w:pPr>
        <w:spacing w:after="120"/>
        <w:rPr>
          <w:color w:val="0070C0"/>
          <w:szCs w:val="24"/>
          <w:lang w:eastAsia="zh-CN"/>
        </w:rPr>
      </w:pPr>
    </w:p>
    <w:p w14:paraId="5ABB8717" w14:textId="77777777" w:rsidR="006370B3" w:rsidRPr="00A0015F" w:rsidRDefault="006370B3" w:rsidP="00A0015F">
      <w:pPr>
        <w:rPr>
          <w:rFonts w:eastAsiaTheme="minorEastAsia"/>
          <w:lang w:val="en-US"/>
        </w:rPr>
      </w:pPr>
      <w:r w:rsidRPr="00A0015F">
        <w:rPr>
          <w:b/>
          <w:szCs w:val="24"/>
          <w:lang w:val="en-US" w:eastAsia="zh-CN"/>
        </w:rPr>
        <w:t xml:space="preserve">Proposal 2-2-1-1: </w:t>
      </w:r>
      <w:r w:rsidRPr="00A0015F">
        <w:rPr>
          <w:szCs w:val="24"/>
          <w:lang w:val="en-US" w:eastAsia="zh-CN"/>
        </w:rPr>
        <w:t xml:space="preserve">Continue discussion for NTN gNB class. </w:t>
      </w:r>
      <w:r w:rsidRPr="00A0015F">
        <w:rPr>
          <w:rFonts w:eastAsiaTheme="minorEastAsia"/>
          <w:lang w:val="en-US"/>
        </w:rPr>
        <w:t>Below candidate NTN gNB class can be considered as starting point:</w:t>
      </w:r>
    </w:p>
    <w:p w14:paraId="673A56E5" w14:textId="77777777" w:rsidR="006370B3" w:rsidRPr="00A0015F" w:rsidRDefault="006370B3" w:rsidP="006370B3">
      <w:pPr>
        <w:pStyle w:val="Paragraphedeliste"/>
        <w:numPr>
          <w:ilvl w:val="0"/>
          <w:numId w:val="20"/>
        </w:numPr>
        <w:overflowPunct/>
        <w:autoSpaceDE/>
        <w:autoSpaceDN/>
        <w:adjustRightInd/>
        <w:spacing w:after="120"/>
        <w:ind w:leftChars="588" w:left="1536" w:firstLineChars="0"/>
        <w:textAlignment w:val="auto"/>
      </w:pPr>
      <w:r w:rsidRPr="00A0015F">
        <w:t>GEO, LEO@600, LEO@1200</w:t>
      </w:r>
    </w:p>
    <w:p w14:paraId="44246B5A" w14:textId="77777777" w:rsidR="006370B3" w:rsidRPr="00A0015F" w:rsidRDefault="006370B3" w:rsidP="006370B3">
      <w:pPr>
        <w:pStyle w:val="Paragraphedeliste"/>
        <w:numPr>
          <w:ilvl w:val="0"/>
          <w:numId w:val="20"/>
        </w:numPr>
        <w:overflowPunct/>
        <w:autoSpaceDE/>
        <w:autoSpaceDN/>
        <w:adjustRightInd/>
        <w:spacing w:after="120"/>
        <w:ind w:leftChars="588" w:left="1536" w:firstLineChars="0"/>
        <w:textAlignment w:val="auto"/>
        <w:rPr>
          <w:rFonts w:eastAsiaTheme="minorEastAsia"/>
        </w:rPr>
      </w:pPr>
      <w:r w:rsidRPr="00A0015F">
        <w:t>FFS whether need to LEO@600, LEO@1200 can be merged as single class</w:t>
      </w:r>
    </w:p>
    <w:p w14:paraId="3132E66A" w14:textId="06A4B953" w:rsidR="006370B3" w:rsidRDefault="006370B3">
      <w:pPr>
        <w:spacing w:after="120"/>
        <w:rPr>
          <w:color w:val="0070C0"/>
          <w:szCs w:val="24"/>
          <w:lang w:val="en-US" w:eastAsia="zh-CN"/>
        </w:rPr>
      </w:pPr>
    </w:p>
    <w:p w14:paraId="78665F12" w14:textId="77777777" w:rsidR="0045717C" w:rsidRDefault="0045717C">
      <w:pPr>
        <w:spacing w:after="120"/>
        <w:rPr>
          <w:color w:val="0070C0"/>
          <w:szCs w:val="24"/>
          <w:lang w:val="en-US" w:eastAsia="zh-CN"/>
        </w:rPr>
      </w:pPr>
    </w:p>
    <w:p w14:paraId="175E01A4" w14:textId="77777777" w:rsidR="00AC6486" w:rsidRDefault="00455A9A">
      <w:pPr>
        <w:rPr>
          <w:b/>
          <w:color w:val="0070C0"/>
          <w:u w:val="single"/>
          <w:lang w:val="en-US" w:eastAsia="ko-KR"/>
        </w:rPr>
      </w:pPr>
      <w:r>
        <w:rPr>
          <w:b/>
          <w:color w:val="0070C0"/>
          <w:u w:val="single"/>
          <w:lang w:val="en-US" w:eastAsia="ko-KR"/>
        </w:rPr>
        <w:t xml:space="preserve">Issue 2-2-2: </w:t>
      </w:r>
      <w:r>
        <w:rPr>
          <w:color w:val="000000" w:themeColor="text1"/>
          <w:lang w:val="en-US" w:eastAsia="zh-CN"/>
        </w:rPr>
        <w:t xml:space="preserve">Satellite </w:t>
      </w:r>
      <w:r>
        <w:rPr>
          <w:lang w:val="en-US" w:eastAsia="zh-CN"/>
        </w:rPr>
        <w:t>NTN gNB Class – Priority</w:t>
      </w:r>
    </w:p>
    <w:p w14:paraId="0C71B95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01DFDA0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kern w:val="24"/>
          <w:lang w:val="en-US" w:eastAsia="fr-FR"/>
        </w:rPr>
        <w:t>The NTN BS class can be considered equivalent as to Wide Area BS.</w:t>
      </w:r>
    </w:p>
    <w:p w14:paraId="03BC2AD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2: </w:t>
      </w:r>
      <w:r>
        <w:rPr>
          <w:rFonts w:eastAsiaTheme="minorEastAsia"/>
          <w:bCs/>
          <w:lang w:val="en-US"/>
        </w:rPr>
        <w:t>Differentiate gNB classes for NTN network and give highest priority for largest coverage scenario.</w:t>
      </w:r>
    </w:p>
    <w:p w14:paraId="64C35976"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color w:val="0070C0"/>
          <w:szCs w:val="24"/>
          <w:lang w:val="en-US" w:eastAsia="zh-CN"/>
        </w:rPr>
      </w:pPr>
      <w:r>
        <w:rPr>
          <w:b/>
          <w:bCs/>
          <w:lang w:val="en-US"/>
        </w:rPr>
        <w:t xml:space="preserve">Note: </w:t>
      </w:r>
      <w:r>
        <w:rPr>
          <w:bCs/>
          <w:lang w:val="en-US"/>
        </w:rPr>
        <w:t>NTN gNB could be classified by different altitudes or altitude ranges to differentiate RF requirements.</w:t>
      </w:r>
    </w:p>
    <w:p w14:paraId="354BE3E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B7373A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5729B4B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Note1: </w:t>
      </w:r>
      <w:r>
        <w:rPr>
          <w:kern w:val="24"/>
          <w:lang w:val="en-US" w:eastAsia="fr-FR"/>
        </w:rPr>
        <w:t>Maximum transmission power should not be limited (similar to Wide Area BS).</w:t>
      </w:r>
    </w:p>
    <w:p w14:paraId="7607073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Note2: </w:t>
      </w:r>
      <w:r>
        <w:rPr>
          <w:kern w:val="24"/>
          <w:lang w:val="en-US" w:eastAsia="fr-FR"/>
        </w:rPr>
        <w:t>Each of the constellation is scaled with respect to altitude, orbit, etc.., in order to have similar SINR/QoS, and therefore similar performances.</w:t>
      </w:r>
    </w:p>
    <w:p w14:paraId="06AD3D1A" w14:textId="77777777" w:rsidR="00AC6486" w:rsidRDefault="00AC6486">
      <w:pPr>
        <w:spacing w:after="120"/>
        <w:rPr>
          <w:color w:val="0070C0"/>
          <w:lang w:val="en-US" w:eastAsia="zh-CN"/>
        </w:rPr>
      </w:pPr>
    </w:p>
    <w:p w14:paraId="750EF511" w14:textId="77777777" w:rsidR="008E717D" w:rsidRDefault="008E717D">
      <w:pPr>
        <w:spacing w:after="120"/>
        <w:rPr>
          <w:b/>
          <w:color w:val="0070C0"/>
          <w:szCs w:val="24"/>
          <w:lang w:eastAsia="zh-CN"/>
        </w:rPr>
      </w:pPr>
    </w:p>
    <w:p w14:paraId="7903E3C7" w14:textId="77777777" w:rsidR="008E717D" w:rsidRDefault="008E717D">
      <w:pPr>
        <w:spacing w:after="120"/>
        <w:rPr>
          <w:b/>
          <w:color w:val="0070C0"/>
          <w:szCs w:val="24"/>
          <w:lang w:eastAsia="zh-CN"/>
        </w:rPr>
      </w:pPr>
    </w:p>
    <w:p w14:paraId="3F0DB9D4" w14:textId="59DC71BA" w:rsidR="00AC6486" w:rsidRDefault="00455A9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0C9EDA60"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06C59299" w14:textId="77777777">
        <w:tc>
          <w:tcPr>
            <w:tcW w:w="1717" w:type="dxa"/>
          </w:tcPr>
          <w:p w14:paraId="452C5EF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2448F4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B3AB88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5463E191" w14:textId="77777777">
        <w:tc>
          <w:tcPr>
            <w:tcW w:w="1717" w:type="dxa"/>
          </w:tcPr>
          <w:p w14:paraId="6495A79C"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5C4BF612"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Not sure the intention of setting this priority, how to specify it ?</w:t>
            </w:r>
          </w:p>
        </w:tc>
        <w:tc>
          <w:tcPr>
            <w:tcW w:w="4110" w:type="dxa"/>
          </w:tcPr>
          <w:p w14:paraId="692BE7AE" w14:textId="77777777" w:rsidR="00AC6486" w:rsidRDefault="00AC6486">
            <w:pPr>
              <w:spacing w:after="120"/>
              <w:rPr>
                <w:rFonts w:eastAsiaTheme="minorEastAsia"/>
                <w:bCs/>
                <w:color w:val="000000" w:themeColor="text1"/>
                <w:lang w:val="en-US" w:eastAsia="zh-CN"/>
              </w:rPr>
            </w:pPr>
          </w:p>
        </w:tc>
      </w:tr>
      <w:tr w:rsidR="00497873" w14:paraId="21706F06" w14:textId="77777777">
        <w:tc>
          <w:tcPr>
            <w:tcW w:w="1717" w:type="dxa"/>
          </w:tcPr>
          <w:p w14:paraId="16D14BF9" w14:textId="77777777" w:rsidR="00497873" w:rsidRDefault="00497873" w:rsidP="00497873">
            <w:pPr>
              <w:spacing w:after="120"/>
              <w:rPr>
                <w:bCs/>
                <w:color w:val="000000" w:themeColor="text1"/>
                <w:lang w:val="en-US" w:eastAsia="zh-CN"/>
              </w:rPr>
            </w:pPr>
            <w:r>
              <w:rPr>
                <w:bCs/>
                <w:color w:val="000000" w:themeColor="text1"/>
                <w:lang w:val="en-US" w:eastAsia="zh-CN"/>
              </w:rPr>
              <w:t>Huawei</w:t>
            </w:r>
          </w:p>
        </w:tc>
        <w:tc>
          <w:tcPr>
            <w:tcW w:w="3804" w:type="dxa"/>
          </w:tcPr>
          <w:p w14:paraId="765C5031" w14:textId="77777777" w:rsidR="00497873" w:rsidRDefault="00497873" w:rsidP="00497873">
            <w:pPr>
              <w:spacing w:after="120"/>
              <w:rPr>
                <w:bCs/>
                <w:color w:val="000000" w:themeColor="text1"/>
                <w:lang w:val="en-US" w:eastAsia="zh-CN"/>
              </w:rPr>
            </w:pPr>
            <w:r>
              <w:rPr>
                <w:bCs/>
                <w:color w:val="000000" w:themeColor="text1"/>
                <w:lang w:val="en-US" w:eastAsia="zh-CN"/>
              </w:rPr>
              <w:t xml:space="preserve">Both options 1 and 2 may be good starting point as they are “equivalent”, but we have concerns with the wording of the Note in Option 2. </w:t>
            </w:r>
          </w:p>
          <w:p w14:paraId="4E7D659B" w14:textId="77777777" w:rsidR="00497873" w:rsidRDefault="00497873" w:rsidP="00497873">
            <w:pPr>
              <w:spacing w:after="120"/>
              <w:rPr>
                <w:bCs/>
                <w:color w:val="000000" w:themeColor="text1"/>
                <w:lang w:val="en-US" w:eastAsia="zh-CN"/>
              </w:rPr>
            </w:pPr>
            <w:r>
              <w:rPr>
                <w:bCs/>
                <w:color w:val="000000" w:themeColor="text1"/>
                <w:lang w:val="en-US" w:eastAsia="zh-CN"/>
              </w:rPr>
              <w:t>It may be hard to define what “WA BS equivalent” means. The widest coverage NTN scenario shall be treated with highest priority to cover most cases.</w:t>
            </w:r>
          </w:p>
          <w:p w14:paraId="3BAFC440" w14:textId="77777777" w:rsidR="00497873" w:rsidRDefault="00497873" w:rsidP="00497873">
            <w:pPr>
              <w:spacing w:after="120"/>
              <w:rPr>
                <w:bCs/>
                <w:color w:val="000000" w:themeColor="text1"/>
                <w:lang w:val="en-US" w:eastAsia="zh-CN"/>
              </w:rPr>
            </w:pPr>
            <w:r>
              <w:rPr>
                <w:bCs/>
                <w:color w:val="000000" w:themeColor="text1"/>
                <w:lang w:val="en-US" w:eastAsia="zh-CN"/>
              </w:rPr>
              <w:t xml:space="preserve"> For WF: we need to discuss this together with the RF requirements: more classes allow scenario specific solutions (i.e. cost reduction, no need to use high power product for low altitude scenario, etc.).  </w:t>
            </w:r>
          </w:p>
        </w:tc>
        <w:tc>
          <w:tcPr>
            <w:tcW w:w="4110" w:type="dxa"/>
          </w:tcPr>
          <w:p w14:paraId="61089607" w14:textId="77777777" w:rsidR="00497873" w:rsidRDefault="00497873" w:rsidP="00497873">
            <w:pPr>
              <w:spacing w:after="120"/>
              <w:rPr>
                <w:rFonts w:eastAsiaTheme="minorEastAsia"/>
                <w:b/>
                <w:bCs/>
                <w:color w:val="000000" w:themeColor="text1"/>
                <w:lang w:val="en-US" w:eastAsia="zh-CN"/>
              </w:rPr>
            </w:pPr>
          </w:p>
        </w:tc>
      </w:tr>
      <w:tr w:rsidR="00015235" w14:paraId="0FBC627D" w14:textId="77777777">
        <w:tc>
          <w:tcPr>
            <w:tcW w:w="1717" w:type="dxa"/>
          </w:tcPr>
          <w:p w14:paraId="716002E8"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0B5C744C"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w:t>
            </w:r>
            <w:r w:rsidRPr="00FD223D">
              <w:rPr>
                <w:rFonts w:eastAsiaTheme="minorEastAsia"/>
                <w:color w:val="000000" w:themeColor="text1"/>
                <w:lang w:val="en-US" w:eastAsia="zh-CN"/>
              </w:rPr>
              <w:t>It seems only one class is assumed in this option, which is not the working assumption.</w:t>
            </w:r>
          </w:p>
        </w:tc>
        <w:tc>
          <w:tcPr>
            <w:tcW w:w="4110" w:type="dxa"/>
          </w:tcPr>
          <w:p w14:paraId="74E63E61" w14:textId="77777777" w:rsidR="00015235" w:rsidRDefault="00015235" w:rsidP="00015235">
            <w:pPr>
              <w:spacing w:after="120"/>
              <w:rPr>
                <w:rFonts w:eastAsiaTheme="minorEastAsia"/>
                <w:bCs/>
                <w:color w:val="000000" w:themeColor="text1"/>
                <w:lang w:val="en-US" w:eastAsia="zh-CN"/>
              </w:rPr>
            </w:pPr>
            <w:r>
              <w:rPr>
                <w:rFonts w:eastAsiaTheme="minorEastAsia"/>
                <w:bCs/>
                <w:color w:val="000000" w:themeColor="text1"/>
                <w:lang w:val="en-US" w:eastAsia="zh-CN"/>
              </w:rPr>
              <w:t>To be clarified.</w:t>
            </w:r>
          </w:p>
          <w:p w14:paraId="3FF406F9"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Would that mean GEO should be prioritized then? </w:t>
            </w:r>
          </w:p>
        </w:tc>
      </w:tr>
      <w:tr w:rsidR="000F190C" w14:paraId="4C656D1D" w14:textId="77777777">
        <w:tc>
          <w:tcPr>
            <w:tcW w:w="1717" w:type="dxa"/>
          </w:tcPr>
          <w:p w14:paraId="3A9E6F8E" w14:textId="764C439E" w:rsidR="000F190C" w:rsidRDefault="000F190C" w:rsidP="000F190C">
            <w:pPr>
              <w:spacing w:after="120"/>
              <w:rPr>
                <w:rFonts w:eastAsiaTheme="minorEastAsia"/>
                <w:bCs/>
                <w:color w:val="000000" w:themeColor="text1"/>
                <w:lang w:val="en-US" w:eastAsia="zh-CN"/>
              </w:rPr>
            </w:pPr>
            <w:r w:rsidRPr="00FF50D4">
              <w:rPr>
                <w:rFonts w:eastAsiaTheme="minorEastAsia"/>
                <w:b/>
                <w:bCs/>
                <w:color w:val="000000" w:themeColor="text1"/>
                <w:lang w:val="en-US" w:eastAsia="zh-CN"/>
              </w:rPr>
              <w:t>Hughes/EchoStar</w:t>
            </w:r>
          </w:p>
        </w:tc>
        <w:tc>
          <w:tcPr>
            <w:tcW w:w="3804" w:type="dxa"/>
          </w:tcPr>
          <w:p w14:paraId="6B2A78C5" w14:textId="66CAFB15"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Support Option 1. The WF is only if Option 1 cannot be agreed</w:t>
            </w:r>
          </w:p>
        </w:tc>
        <w:tc>
          <w:tcPr>
            <w:tcW w:w="4110" w:type="dxa"/>
          </w:tcPr>
          <w:p w14:paraId="576803C4" w14:textId="77777777" w:rsidR="000F190C" w:rsidRDefault="000F190C" w:rsidP="000F190C">
            <w:pPr>
              <w:spacing w:after="120"/>
              <w:rPr>
                <w:rFonts w:eastAsiaTheme="minorEastAsia"/>
                <w:bCs/>
                <w:color w:val="000000" w:themeColor="text1"/>
                <w:lang w:val="en-US" w:eastAsia="zh-CN"/>
              </w:rPr>
            </w:pPr>
          </w:p>
        </w:tc>
      </w:tr>
      <w:tr w:rsidR="000F190C" w14:paraId="5CE57FD9" w14:textId="77777777">
        <w:tc>
          <w:tcPr>
            <w:tcW w:w="1717" w:type="dxa"/>
          </w:tcPr>
          <w:p w14:paraId="6A17D57D" w14:textId="140F4A0B"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7727B47E" w14:textId="77777777" w:rsidR="000F190C" w:rsidRDefault="00BA3388" w:rsidP="000F190C">
            <w:pPr>
              <w:spacing w:after="120"/>
              <w:rPr>
                <w:rFonts w:eastAsiaTheme="minorEastAsia"/>
                <w:color w:val="000000" w:themeColor="text1"/>
                <w:lang w:val="en-US" w:eastAsia="zh-CN"/>
              </w:rPr>
            </w:pPr>
            <w:r>
              <w:rPr>
                <w:rFonts w:eastAsiaTheme="minorEastAsia"/>
                <w:color w:val="000000" w:themeColor="text1"/>
                <w:lang w:val="en-US" w:eastAsia="zh-CN"/>
              </w:rPr>
              <w:t>Prefer Option 1, but also aligned with GTW agreement</w:t>
            </w:r>
          </w:p>
          <w:p w14:paraId="0D1F0F0D" w14:textId="77777777" w:rsidR="00BA3388" w:rsidRDefault="00BA3388" w:rsidP="000F190C">
            <w:pPr>
              <w:spacing w:after="120"/>
              <w:rPr>
                <w:rFonts w:eastAsiaTheme="minorEastAsia"/>
                <w:color w:val="000000" w:themeColor="text1"/>
                <w:lang w:val="en-US" w:eastAsia="zh-CN"/>
              </w:rPr>
            </w:pPr>
            <w:r>
              <w:rPr>
                <w:rFonts w:eastAsiaTheme="minorEastAsia"/>
                <w:color w:val="000000" w:themeColor="text1"/>
                <w:lang w:val="en-US" w:eastAsia="zh-CN"/>
              </w:rPr>
              <w:t>To Nokia: “equivalent” to Wide Area BS means 2 things:</w:t>
            </w:r>
          </w:p>
          <w:p w14:paraId="76A7C993" w14:textId="58820680" w:rsidR="00BA3388" w:rsidRDefault="00BA3388" w:rsidP="00A0015F">
            <w:pPr>
              <w:pStyle w:val="Paragraphedeliste"/>
              <w:numPr>
                <w:ilvl w:val="0"/>
                <w:numId w:val="23"/>
              </w:numPr>
              <w:spacing w:after="120"/>
              <w:ind w:firstLineChars="0"/>
              <w:rPr>
                <w:rFonts w:eastAsiaTheme="minorEastAsia"/>
                <w:color w:val="000000" w:themeColor="text1"/>
                <w:lang w:val="en-US" w:eastAsia="zh-CN"/>
              </w:rPr>
            </w:pPr>
            <w:r>
              <w:rPr>
                <w:rFonts w:eastAsiaTheme="minorEastAsia"/>
                <w:color w:val="000000" w:themeColor="text1"/>
                <w:lang w:val="en-US" w:eastAsia="zh-CN"/>
              </w:rPr>
              <w:t>T</w:t>
            </w:r>
            <w:r w:rsidRPr="00A0015F">
              <w:rPr>
                <w:rFonts w:eastAsiaTheme="minorEastAsia"/>
                <w:color w:val="000000" w:themeColor="text1"/>
                <w:lang w:val="en-US" w:eastAsia="zh-CN"/>
              </w:rPr>
              <w:t>hat we should not have class separation as for Wide Area BS, Medium Range BS and Local Area BS.</w:t>
            </w:r>
          </w:p>
          <w:p w14:paraId="1E0A7CEF" w14:textId="77777777" w:rsidR="00BA3388" w:rsidRDefault="00BA3388" w:rsidP="00A0015F">
            <w:pPr>
              <w:pStyle w:val="Paragraphedeliste"/>
              <w:numPr>
                <w:ilvl w:val="0"/>
                <w:numId w:val="23"/>
              </w:numPr>
              <w:spacing w:after="120"/>
              <w:ind w:firstLineChars="0"/>
              <w:rPr>
                <w:rFonts w:eastAsiaTheme="minorEastAsia"/>
                <w:color w:val="000000" w:themeColor="text1"/>
                <w:lang w:val="en-US" w:eastAsia="zh-CN"/>
              </w:rPr>
            </w:pPr>
            <w:r>
              <w:rPr>
                <w:rFonts w:eastAsiaTheme="minorEastAsia"/>
                <w:color w:val="000000" w:themeColor="text1"/>
                <w:lang w:val="en-US" w:eastAsia="zh-CN"/>
              </w:rPr>
              <w:t xml:space="preserve">That all FR1 LEO &amp; GEO constellations could be potentially treated as single class (since ground received SINR is very similar for mentioned cases, which is not the case for the above TN mentioned classes). </w:t>
            </w:r>
            <w:r w:rsidRPr="00A0015F">
              <w:rPr>
                <w:rFonts w:eastAsiaTheme="minorEastAsia"/>
                <w:color w:val="000000" w:themeColor="text1"/>
                <w:lang w:val="en-US" w:eastAsia="zh-CN"/>
              </w:rPr>
              <w:t>Even for the CL there are quite many similarities, because CL incorporates antenna gain which is scaled with the satellite type (LEO, GEO). Please check coexistence simulations and calibration results, and also TR 38.821.</w:t>
            </w:r>
          </w:p>
          <w:p w14:paraId="2F660217" w14:textId="1345C796" w:rsidR="00E40917" w:rsidRPr="00A0015F" w:rsidRDefault="00E40917" w:rsidP="00CD4E7F">
            <w:pPr>
              <w:spacing w:after="120"/>
              <w:rPr>
                <w:rFonts w:eastAsiaTheme="minorEastAsia"/>
                <w:color w:val="000000" w:themeColor="text1"/>
                <w:lang w:val="en-US" w:eastAsia="zh-CN"/>
              </w:rPr>
            </w:pPr>
            <w:r>
              <w:rPr>
                <w:rFonts w:eastAsiaTheme="minorEastAsia"/>
                <w:color w:val="000000" w:themeColor="text1"/>
                <w:lang w:val="en-US" w:eastAsia="zh-CN"/>
              </w:rPr>
              <w:t>As we already mentioned in our contribution</w:t>
            </w:r>
            <w:r w:rsidR="005037DC">
              <w:rPr>
                <w:rFonts w:eastAsiaTheme="minorEastAsia"/>
                <w:color w:val="000000" w:themeColor="text1"/>
                <w:lang w:val="en-US" w:eastAsia="zh-CN"/>
              </w:rPr>
              <w:t xml:space="preserve"> </w:t>
            </w:r>
            <w:hyperlink r:id="rId68" w:tgtFrame="_blank" w:history="1">
              <w:r w:rsidR="005037DC">
                <w:rPr>
                  <w:rStyle w:val="Lienhypertexte"/>
                  <w:rFonts w:ascii="Arial" w:hAnsi="Arial" w:cs="Arial"/>
                  <w:color w:val="000000"/>
                  <w:sz w:val="18"/>
                  <w:szCs w:val="18"/>
                  <w:lang w:val="en-US"/>
                </w:rPr>
                <w:t>R4-2119592</w:t>
              </w:r>
            </w:hyperlink>
            <w:r>
              <w:rPr>
                <w:rFonts w:eastAsiaTheme="minorEastAsia"/>
                <w:color w:val="000000" w:themeColor="text1"/>
                <w:lang w:val="en-US" w:eastAsia="zh-CN"/>
              </w:rPr>
              <w:t>, the satellite parameters (gain, power) are actually scaled with respect to the orbit type</w:t>
            </w:r>
            <w:r w:rsidR="005037DC">
              <w:rPr>
                <w:rFonts w:eastAsiaTheme="minorEastAsia"/>
                <w:color w:val="000000" w:themeColor="text1"/>
                <w:lang w:val="en-US" w:eastAsia="zh-CN"/>
              </w:rPr>
              <w:t>, so ground performances are similar.</w:t>
            </w:r>
          </w:p>
        </w:tc>
        <w:tc>
          <w:tcPr>
            <w:tcW w:w="4110" w:type="dxa"/>
          </w:tcPr>
          <w:p w14:paraId="776AF27C" w14:textId="77777777" w:rsidR="000F190C" w:rsidRDefault="000F190C" w:rsidP="000F190C">
            <w:pPr>
              <w:spacing w:after="120"/>
              <w:rPr>
                <w:rFonts w:eastAsiaTheme="minorEastAsia"/>
                <w:bCs/>
                <w:color w:val="000000" w:themeColor="text1"/>
                <w:lang w:val="en-US" w:eastAsia="zh-CN"/>
              </w:rPr>
            </w:pPr>
          </w:p>
        </w:tc>
      </w:tr>
      <w:tr w:rsidR="000F190C" w14:paraId="0BDC33F0" w14:textId="77777777">
        <w:tc>
          <w:tcPr>
            <w:tcW w:w="1717" w:type="dxa"/>
          </w:tcPr>
          <w:p w14:paraId="0E3CBCD9" w14:textId="299853AD" w:rsidR="000F190C" w:rsidRDefault="000F190C" w:rsidP="000F190C">
            <w:pPr>
              <w:spacing w:after="120"/>
              <w:rPr>
                <w:rFonts w:eastAsiaTheme="minorEastAsia"/>
                <w:bCs/>
                <w:color w:val="000000" w:themeColor="text1"/>
                <w:lang w:val="en-US" w:eastAsia="zh-CN"/>
              </w:rPr>
            </w:pPr>
            <w:r w:rsidRPr="00510596">
              <w:rPr>
                <w:rFonts w:eastAsiaTheme="minorEastAsia"/>
                <w:color w:val="000000" w:themeColor="text1"/>
                <w:lang w:val="en-US" w:eastAsia="zh-CN"/>
              </w:rPr>
              <w:t>Nokia</w:t>
            </w:r>
          </w:p>
        </w:tc>
        <w:tc>
          <w:tcPr>
            <w:tcW w:w="3804" w:type="dxa"/>
          </w:tcPr>
          <w:p w14:paraId="4B2585A8" w14:textId="53CED8DB" w:rsidR="000F190C" w:rsidRDefault="000F190C" w:rsidP="000F190C">
            <w:pPr>
              <w:spacing w:after="120"/>
              <w:rPr>
                <w:rFonts w:eastAsiaTheme="minorEastAsia"/>
                <w:color w:val="000000" w:themeColor="text1"/>
                <w:lang w:val="en-US" w:eastAsia="zh-CN"/>
              </w:rPr>
            </w:pPr>
            <w:r w:rsidRPr="00E87172">
              <w:rPr>
                <w:rFonts w:eastAsiaTheme="minorEastAsia"/>
                <w:color w:val="000000" w:themeColor="text1"/>
                <w:lang w:val="en-US" w:eastAsia="zh-CN"/>
              </w:rPr>
              <w:t>NO</w:t>
            </w:r>
            <w:r>
              <w:rPr>
                <w:rFonts w:eastAsiaTheme="minorEastAsia"/>
                <w:color w:val="000000" w:themeColor="text1"/>
                <w:lang w:val="en-US" w:eastAsia="zh-CN"/>
              </w:rPr>
              <w:t xml:space="preserve"> – there might be similarities but not equivalent</w:t>
            </w:r>
          </w:p>
        </w:tc>
        <w:tc>
          <w:tcPr>
            <w:tcW w:w="4110" w:type="dxa"/>
          </w:tcPr>
          <w:p w14:paraId="79855A0A" w14:textId="77777777" w:rsidR="000F190C" w:rsidRDefault="000F190C" w:rsidP="000F190C">
            <w:pPr>
              <w:spacing w:after="120"/>
              <w:rPr>
                <w:rFonts w:eastAsiaTheme="minorEastAsia"/>
                <w:bCs/>
                <w:color w:val="000000" w:themeColor="text1"/>
                <w:lang w:val="en-US" w:eastAsia="zh-CN"/>
              </w:rPr>
            </w:pPr>
          </w:p>
        </w:tc>
      </w:tr>
    </w:tbl>
    <w:p w14:paraId="7952431E" w14:textId="7E80F79D" w:rsidR="00AC6486" w:rsidRPr="00A0015F" w:rsidRDefault="008E717D">
      <w:pPr>
        <w:spacing w:after="120"/>
        <w:rPr>
          <w:lang w:val="en-US" w:eastAsia="zh-CN"/>
        </w:rPr>
      </w:pPr>
      <w:r w:rsidRPr="00A0015F">
        <w:rPr>
          <w:b/>
          <w:lang w:val="en-US" w:eastAsia="zh-CN"/>
        </w:rPr>
        <w:t>Moderator Note:</w:t>
      </w:r>
      <w:r w:rsidRPr="00A0015F">
        <w:rPr>
          <w:lang w:val="en-US" w:eastAsia="zh-CN"/>
        </w:rPr>
        <w:t xml:space="preserve"> Discussion is not conclusive.</w:t>
      </w:r>
      <w:r w:rsidR="0045717C">
        <w:rPr>
          <w:lang w:val="en-US" w:eastAsia="zh-CN"/>
        </w:rPr>
        <w:t xml:space="preserve"> Use GTW decisions.</w:t>
      </w:r>
    </w:p>
    <w:p w14:paraId="63E5C936" w14:textId="77777777" w:rsidR="00AC6486" w:rsidRDefault="00455A9A">
      <w:pPr>
        <w:rPr>
          <w:lang w:val="en-US" w:eastAsia="zh-CN"/>
        </w:rPr>
      </w:pPr>
      <w:r>
        <w:rPr>
          <w:b/>
          <w:color w:val="0070C0"/>
          <w:u w:val="single"/>
          <w:lang w:val="en-US" w:eastAsia="ko-KR"/>
        </w:rPr>
        <w:lastRenderedPageBreak/>
        <w:t xml:space="preserve">Issue 2-2-3: </w:t>
      </w:r>
      <w:r>
        <w:rPr>
          <w:lang w:val="en-US" w:eastAsia="zh-CN"/>
        </w:rPr>
        <w:t>NTN gNB Class Differentiation</w:t>
      </w:r>
    </w:p>
    <w:p w14:paraId="01650B7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C7493F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kern w:val="24"/>
          <w:lang w:val="en-US" w:eastAsia="fr-FR"/>
        </w:rPr>
        <w:t xml:space="preserve">All potential NTN BS classes </w:t>
      </w:r>
      <w:r>
        <w:rPr>
          <w:b/>
          <w:kern w:val="24"/>
          <w:lang w:val="en-US" w:eastAsia="fr-FR"/>
        </w:rPr>
        <w:t>have/share the same requirements</w:t>
      </w:r>
      <w:r>
        <w:rPr>
          <w:kern w:val="24"/>
          <w:lang w:val="en-US" w:eastAsia="fr-FR"/>
        </w:rPr>
        <w:t>.</w:t>
      </w:r>
    </w:p>
    <w:p w14:paraId="3F5D412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2: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Requirements derived from different satellite types with certain typical satellite to </w:t>
      </w:r>
      <w:r>
        <w:rPr>
          <w:rFonts w:eastAsiaTheme="minorEastAsia"/>
          <w:b/>
          <w:bCs/>
          <w:lang w:val="en-US"/>
        </w:rPr>
        <w:t>ground altitude range</w:t>
      </w:r>
      <w:r>
        <w:rPr>
          <w:rFonts w:eastAsiaTheme="minorEastAsia"/>
          <w:bCs/>
          <w:lang w:val="en-US"/>
        </w:rPr>
        <w:t>.</w:t>
      </w:r>
    </w:p>
    <w:p w14:paraId="7798382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3: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Requirements derived from different satellite types with certain satellite to </w:t>
      </w:r>
      <w:r>
        <w:rPr>
          <w:rFonts w:eastAsiaTheme="minorEastAsia"/>
          <w:b/>
          <w:bCs/>
          <w:lang w:val="en-US"/>
        </w:rPr>
        <w:t>ground altitude</w:t>
      </w:r>
      <w:r>
        <w:rPr>
          <w:rFonts w:eastAsiaTheme="minorEastAsia"/>
          <w:bCs/>
          <w:lang w:val="en-US"/>
        </w:rPr>
        <w:t xml:space="preserve"> or </w:t>
      </w:r>
      <w:r>
        <w:rPr>
          <w:rFonts w:eastAsiaTheme="minorEastAsia"/>
          <w:b/>
          <w:bCs/>
          <w:lang w:val="en-US"/>
        </w:rPr>
        <w:t>altitude range.</w:t>
      </w:r>
    </w:p>
    <w:p w14:paraId="25AF62A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4: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w:t>
      </w:r>
      <w:r>
        <w:rPr>
          <w:color w:val="000000" w:themeColor="text1"/>
          <w:lang w:val="en-US"/>
        </w:rPr>
        <w:t xml:space="preserve">RF session to analyse and summarize RF requirements which could be NTN-class specific. NTN deployments to be classified beforehand </w:t>
      </w:r>
      <w:r>
        <w:rPr>
          <w:b/>
          <w:color w:val="000000" w:themeColor="text1"/>
          <w:lang w:val="en-US"/>
        </w:rPr>
        <w:t>(e.g. GEO, LEO, etc.).</w:t>
      </w:r>
    </w:p>
    <w:p w14:paraId="5468478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F8DF6D7"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4443714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Note1: </w:t>
      </w:r>
      <w:r>
        <w:rPr>
          <w:kern w:val="24"/>
          <w:lang w:val="en-US" w:eastAsia="fr-FR"/>
        </w:rPr>
        <w:t>Maximum transmission power should not be limited (similar to Wide Area BS).</w:t>
      </w:r>
    </w:p>
    <w:p w14:paraId="6A5E264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Note2: </w:t>
      </w:r>
      <w:r>
        <w:rPr>
          <w:kern w:val="24"/>
          <w:lang w:val="en-US" w:eastAsia="fr-FR"/>
        </w:rPr>
        <w:t>Each of the constellation is scaled with respect to altitude, orbit, etc.., in order to have similar SINR/QoS, and therefore similar performances.</w:t>
      </w:r>
    </w:p>
    <w:p w14:paraId="38EE8DEA" w14:textId="77777777" w:rsidR="00AC6486" w:rsidRDefault="00AC6486">
      <w:pPr>
        <w:spacing w:after="120"/>
        <w:rPr>
          <w:color w:val="0070C0"/>
          <w:lang w:val="en-US" w:eastAsia="zh-CN"/>
        </w:rPr>
      </w:pPr>
    </w:p>
    <w:p w14:paraId="32C71EFA"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1BFC35EA"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3"/>
        <w:gridCol w:w="1899"/>
        <w:gridCol w:w="2022"/>
        <w:gridCol w:w="2020"/>
      </w:tblGrid>
      <w:tr w:rsidR="00AC6486" w14:paraId="16DB2D35" w14:textId="77777777" w:rsidTr="00E20E55">
        <w:tc>
          <w:tcPr>
            <w:tcW w:w="1717" w:type="dxa"/>
          </w:tcPr>
          <w:p w14:paraId="35AD045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3" w:type="dxa"/>
          </w:tcPr>
          <w:p w14:paraId="498D19A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899" w:type="dxa"/>
          </w:tcPr>
          <w:p w14:paraId="451E32E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2" w:type="dxa"/>
          </w:tcPr>
          <w:p w14:paraId="329283F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0" w:type="dxa"/>
          </w:tcPr>
          <w:p w14:paraId="39DE0E6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1315DECB" w14:textId="77777777" w:rsidTr="00E20E55">
        <w:tc>
          <w:tcPr>
            <w:tcW w:w="1717" w:type="dxa"/>
          </w:tcPr>
          <w:p w14:paraId="71620F09"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3" w:type="dxa"/>
          </w:tcPr>
          <w:p w14:paraId="59E7C2BB" w14:textId="77777777" w:rsidR="00AC6486" w:rsidRDefault="00AC6486">
            <w:pPr>
              <w:spacing w:after="120"/>
              <w:rPr>
                <w:rFonts w:eastAsiaTheme="minorEastAsia"/>
                <w:b/>
                <w:bCs/>
                <w:color w:val="000000" w:themeColor="text1"/>
                <w:lang w:val="en-US" w:eastAsia="zh-CN"/>
              </w:rPr>
            </w:pPr>
          </w:p>
        </w:tc>
        <w:tc>
          <w:tcPr>
            <w:tcW w:w="1899" w:type="dxa"/>
          </w:tcPr>
          <w:p w14:paraId="2B26608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Didn</w:t>
            </w:r>
            <w:r>
              <w:rPr>
                <w:rFonts w:eastAsiaTheme="minorEastAsia"/>
                <w:bCs/>
                <w:color w:val="000000" w:themeColor="text1"/>
                <w:lang w:val="en-US" w:eastAsia="zh-CN"/>
              </w:rPr>
              <w:t>’</w:t>
            </w:r>
            <w:r>
              <w:rPr>
                <w:rFonts w:eastAsiaTheme="minorEastAsia" w:hint="eastAsia"/>
                <w:bCs/>
                <w:color w:val="000000" w:themeColor="text1"/>
                <w:lang w:val="en-US" w:eastAsia="zh-CN"/>
              </w:rPr>
              <w:t>t see much difference between option 2 and option 3</w:t>
            </w:r>
          </w:p>
        </w:tc>
        <w:tc>
          <w:tcPr>
            <w:tcW w:w="2022" w:type="dxa"/>
          </w:tcPr>
          <w:p w14:paraId="7A5186F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Didn</w:t>
            </w:r>
            <w:r>
              <w:rPr>
                <w:rFonts w:eastAsiaTheme="minorEastAsia"/>
                <w:bCs/>
                <w:color w:val="000000" w:themeColor="text1"/>
                <w:lang w:val="en-US" w:eastAsia="zh-CN"/>
              </w:rPr>
              <w:t>’</w:t>
            </w:r>
            <w:r>
              <w:rPr>
                <w:rFonts w:eastAsiaTheme="minorEastAsia" w:hint="eastAsia"/>
                <w:bCs/>
                <w:color w:val="000000" w:themeColor="text1"/>
                <w:lang w:val="en-US" w:eastAsia="zh-CN"/>
              </w:rPr>
              <w:t>t see much difference between option 2 and option 3</w:t>
            </w:r>
          </w:p>
        </w:tc>
        <w:tc>
          <w:tcPr>
            <w:tcW w:w="2020" w:type="dxa"/>
          </w:tcPr>
          <w:p w14:paraId="24B3717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Yes</w:t>
            </w:r>
          </w:p>
        </w:tc>
      </w:tr>
      <w:tr w:rsidR="0020335C" w14:paraId="2FAB0F93" w14:textId="77777777" w:rsidTr="00E20E55">
        <w:tc>
          <w:tcPr>
            <w:tcW w:w="1717" w:type="dxa"/>
          </w:tcPr>
          <w:p w14:paraId="13861961" w14:textId="1EB0783C" w:rsidR="0020335C" w:rsidRDefault="0020335C" w:rsidP="0020335C">
            <w:pPr>
              <w:spacing w:after="120"/>
              <w:rPr>
                <w:rFonts w:eastAsiaTheme="minorEastAsia"/>
                <w:bCs/>
                <w:color w:val="000000" w:themeColor="text1"/>
                <w:lang w:val="en-US" w:eastAsia="zh-CN"/>
              </w:rPr>
            </w:pPr>
            <w:r>
              <w:rPr>
                <w:bCs/>
                <w:color w:val="000000" w:themeColor="text1"/>
                <w:lang w:val="en-US" w:eastAsia="zh-CN"/>
              </w:rPr>
              <w:t>Huawei</w:t>
            </w:r>
          </w:p>
        </w:tc>
        <w:tc>
          <w:tcPr>
            <w:tcW w:w="1973" w:type="dxa"/>
          </w:tcPr>
          <w:p w14:paraId="1A884714" w14:textId="73014AC5" w:rsidR="0020335C" w:rsidRDefault="0020335C" w:rsidP="0020335C">
            <w:pPr>
              <w:spacing w:after="120"/>
              <w:rPr>
                <w:rFonts w:eastAsiaTheme="minorEastAsia"/>
                <w:b/>
                <w:bCs/>
                <w:color w:val="000000" w:themeColor="text1"/>
                <w:lang w:val="en-US" w:eastAsia="zh-CN"/>
              </w:rPr>
            </w:pPr>
            <w:r>
              <w:rPr>
                <w:bCs/>
                <w:color w:val="000000" w:themeColor="text1"/>
                <w:lang w:val="en-US" w:eastAsia="zh-CN"/>
              </w:rPr>
              <w:t xml:space="preserve">It does not make sense to add more classes, if they all share the same requirements. This is wrong logic. </w:t>
            </w:r>
          </w:p>
        </w:tc>
        <w:tc>
          <w:tcPr>
            <w:tcW w:w="1899" w:type="dxa"/>
          </w:tcPr>
          <w:p w14:paraId="791B7D83" w14:textId="77777777" w:rsidR="0020335C" w:rsidRDefault="0020335C" w:rsidP="0020335C">
            <w:pPr>
              <w:spacing w:after="120"/>
              <w:rPr>
                <w:rFonts w:eastAsiaTheme="minorEastAsia"/>
                <w:bCs/>
                <w:color w:val="000000" w:themeColor="text1"/>
                <w:lang w:val="en-US" w:eastAsia="zh-CN"/>
              </w:rPr>
            </w:pPr>
          </w:p>
        </w:tc>
        <w:tc>
          <w:tcPr>
            <w:tcW w:w="2022" w:type="dxa"/>
          </w:tcPr>
          <w:p w14:paraId="2EAB1416" w14:textId="77777777" w:rsidR="0020335C" w:rsidRDefault="0020335C" w:rsidP="0020335C">
            <w:pPr>
              <w:spacing w:after="120"/>
              <w:rPr>
                <w:rFonts w:eastAsiaTheme="minorEastAsia"/>
                <w:bCs/>
                <w:color w:val="000000" w:themeColor="text1"/>
                <w:lang w:val="en-US" w:eastAsia="zh-CN"/>
              </w:rPr>
            </w:pPr>
          </w:p>
        </w:tc>
        <w:tc>
          <w:tcPr>
            <w:tcW w:w="2020" w:type="dxa"/>
          </w:tcPr>
          <w:p w14:paraId="742E4F74" w14:textId="09144FCB" w:rsidR="0020335C" w:rsidRDefault="005037DC" w:rsidP="0020335C">
            <w:pPr>
              <w:spacing w:after="120"/>
              <w:rPr>
                <w:rFonts w:eastAsiaTheme="minorEastAsia"/>
                <w:bCs/>
                <w:color w:val="000000" w:themeColor="text1"/>
                <w:lang w:val="en-US" w:eastAsia="zh-CN"/>
              </w:rPr>
            </w:pPr>
            <w:r>
              <w:rPr>
                <w:rFonts w:eastAsiaTheme="minorEastAsia"/>
                <w:b/>
                <w:bCs/>
                <w:color w:val="000000" w:themeColor="text1"/>
                <w:lang w:val="en-US" w:eastAsia="zh-CN"/>
              </w:rPr>
              <w:t>Y</w:t>
            </w:r>
            <w:r w:rsidR="0020335C">
              <w:rPr>
                <w:rFonts w:eastAsiaTheme="minorEastAsia"/>
                <w:b/>
                <w:bCs/>
                <w:color w:val="000000" w:themeColor="text1"/>
                <w:lang w:val="en-US" w:eastAsia="zh-CN"/>
              </w:rPr>
              <w:t>es</w:t>
            </w:r>
          </w:p>
        </w:tc>
      </w:tr>
      <w:tr w:rsidR="0020335C" w14:paraId="7E0929ED" w14:textId="77777777" w:rsidTr="00E20E55">
        <w:tc>
          <w:tcPr>
            <w:tcW w:w="1717" w:type="dxa"/>
          </w:tcPr>
          <w:p w14:paraId="17266EC4" w14:textId="3BAA08CC" w:rsidR="0020335C" w:rsidRDefault="0020335C" w:rsidP="0020335C">
            <w:pPr>
              <w:spacing w:after="120"/>
              <w:rPr>
                <w:rFonts w:eastAsiaTheme="minorEastAsia"/>
                <w:bCs/>
                <w:color w:val="000000" w:themeColor="text1"/>
                <w:lang w:val="en-US" w:eastAsia="zh-CN"/>
              </w:rPr>
            </w:pPr>
            <w:r>
              <w:rPr>
                <w:bCs/>
                <w:color w:val="000000" w:themeColor="text1"/>
                <w:lang w:val="en-US" w:eastAsia="zh-CN"/>
              </w:rPr>
              <w:t>THALES</w:t>
            </w:r>
          </w:p>
        </w:tc>
        <w:tc>
          <w:tcPr>
            <w:tcW w:w="1973" w:type="dxa"/>
          </w:tcPr>
          <w:p w14:paraId="38740B27" w14:textId="0C8713D1" w:rsidR="0020335C" w:rsidRDefault="005037DC" w:rsidP="0020335C">
            <w:pPr>
              <w:spacing w:after="120"/>
              <w:rPr>
                <w:rFonts w:eastAsiaTheme="minorEastAsia"/>
                <w:b/>
                <w:bCs/>
                <w:color w:val="000000" w:themeColor="text1"/>
                <w:lang w:val="en-US" w:eastAsia="zh-CN"/>
              </w:rPr>
            </w:pPr>
            <w:r>
              <w:rPr>
                <w:rFonts w:eastAsiaTheme="minorEastAsia"/>
                <w:b/>
                <w:bCs/>
                <w:color w:val="000000" w:themeColor="text1"/>
                <w:lang w:val="en-US" w:eastAsia="zh-CN"/>
              </w:rPr>
              <w:t>Preference for Option 1</w:t>
            </w:r>
          </w:p>
        </w:tc>
        <w:tc>
          <w:tcPr>
            <w:tcW w:w="1899" w:type="dxa"/>
          </w:tcPr>
          <w:p w14:paraId="641A32BC" w14:textId="77777777" w:rsidR="0020335C" w:rsidRDefault="005037D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Combined with 3?</w:t>
            </w:r>
          </w:p>
          <w:p w14:paraId="56DCA89D" w14:textId="6C9B2266" w:rsidR="005037DC" w:rsidRDefault="005037DC" w:rsidP="00CD4E7F">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c>
          <w:tcPr>
            <w:tcW w:w="2022" w:type="dxa"/>
          </w:tcPr>
          <w:p w14:paraId="40E3558E" w14:textId="77777777" w:rsidR="0020335C" w:rsidRDefault="005037D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Combined with 2?</w:t>
            </w:r>
          </w:p>
          <w:p w14:paraId="6A3D79E1" w14:textId="5C10FA05" w:rsidR="005037DC" w:rsidRPr="00A0015F" w:rsidRDefault="005037DC" w:rsidP="0020335C">
            <w:pPr>
              <w:spacing w:after="120"/>
              <w:rPr>
                <w:kern w:val="24"/>
                <w:lang w:val="en-US" w:eastAsia="fr-FR"/>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c>
          <w:tcPr>
            <w:tcW w:w="2020" w:type="dxa"/>
          </w:tcPr>
          <w:p w14:paraId="5379ADB0" w14:textId="3D69E150" w:rsidR="005037DC" w:rsidRPr="00A0015F" w:rsidRDefault="005037DC" w:rsidP="00CD4E7F">
            <w:pPr>
              <w:spacing w:after="120"/>
              <w:rPr>
                <w:kern w:val="24"/>
                <w:lang w:val="en-US" w:eastAsia="fr-FR"/>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r>
      <w:tr w:rsidR="0020335C" w14:paraId="229428B5" w14:textId="77777777" w:rsidTr="00E20E55">
        <w:tc>
          <w:tcPr>
            <w:tcW w:w="1717" w:type="dxa"/>
          </w:tcPr>
          <w:p w14:paraId="409A6601" w14:textId="05205DC5" w:rsidR="0020335C" w:rsidRDefault="0020335C" w:rsidP="0020335C">
            <w:pPr>
              <w:spacing w:after="120"/>
              <w:rPr>
                <w:rFonts w:eastAsiaTheme="minorEastAsia"/>
                <w:bCs/>
                <w:color w:val="000000" w:themeColor="text1"/>
                <w:lang w:val="en-US" w:eastAsia="zh-CN"/>
              </w:rPr>
            </w:pPr>
            <w:r w:rsidRPr="00FF50D4">
              <w:rPr>
                <w:rFonts w:eastAsiaTheme="minorEastAsia"/>
                <w:b/>
                <w:bCs/>
                <w:color w:val="000000" w:themeColor="text1"/>
                <w:lang w:val="en-US" w:eastAsia="zh-CN"/>
              </w:rPr>
              <w:t>Hughes/EchoStar</w:t>
            </w:r>
          </w:p>
        </w:tc>
        <w:tc>
          <w:tcPr>
            <w:tcW w:w="1973" w:type="dxa"/>
          </w:tcPr>
          <w:p w14:paraId="7E480668" w14:textId="45B9F202" w:rsidR="0020335C" w:rsidRDefault="0020335C" w:rsidP="0020335C">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899" w:type="dxa"/>
          </w:tcPr>
          <w:p w14:paraId="2C2AC004" w14:textId="77777777" w:rsidR="0020335C" w:rsidRDefault="0020335C" w:rsidP="0020335C">
            <w:pPr>
              <w:spacing w:after="120"/>
              <w:rPr>
                <w:rFonts w:eastAsiaTheme="minorEastAsia"/>
                <w:bCs/>
                <w:color w:val="000000" w:themeColor="text1"/>
                <w:lang w:val="en-US" w:eastAsia="zh-CN"/>
              </w:rPr>
            </w:pPr>
          </w:p>
        </w:tc>
        <w:tc>
          <w:tcPr>
            <w:tcW w:w="2022" w:type="dxa"/>
          </w:tcPr>
          <w:p w14:paraId="7F151338" w14:textId="77777777" w:rsidR="0020335C" w:rsidRDefault="0020335C" w:rsidP="0020335C">
            <w:pPr>
              <w:spacing w:after="120"/>
              <w:rPr>
                <w:rFonts w:eastAsiaTheme="minorEastAsia"/>
                <w:bCs/>
                <w:color w:val="000000" w:themeColor="text1"/>
                <w:lang w:val="en-US" w:eastAsia="zh-CN"/>
              </w:rPr>
            </w:pPr>
          </w:p>
        </w:tc>
        <w:tc>
          <w:tcPr>
            <w:tcW w:w="2020" w:type="dxa"/>
          </w:tcPr>
          <w:p w14:paraId="668F4D44" w14:textId="77777777" w:rsidR="0020335C" w:rsidRDefault="0020335C" w:rsidP="0020335C">
            <w:pPr>
              <w:spacing w:after="120"/>
              <w:rPr>
                <w:rFonts w:eastAsiaTheme="minorEastAsia"/>
                <w:bCs/>
                <w:color w:val="000000" w:themeColor="text1"/>
                <w:lang w:val="en-US" w:eastAsia="zh-CN"/>
              </w:rPr>
            </w:pPr>
          </w:p>
        </w:tc>
      </w:tr>
      <w:tr w:rsidR="0020335C" w14:paraId="1CFE4874" w14:textId="77777777" w:rsidTr="00E20E55">
        <w:tc>
          <w:tcPr>
            <w:tcW w:w="1717" w:type="dxa"/>
          </w:tcPr>
          <w:p w14:paraId="7F08BFEA" w14:textId="338B1252" w:rsidR="0020335C" w:rsidRPr="00FF50D4" w:rsidRDefault="0020335C" w:rsidP="0020335C">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1973" w:type="dxa"/>
          </w:tcPr>
          <w:p w14:paraId="5DC92319"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No to all options. Again, as also discussed and confirmed in the RAN4#101-e GTW, the working assumptions is to have different classes and then, when we have agreed on requirements, we </w:t>
            </w:r>
            <w:r>
              <w:rPr>
                <w:rFonts w:eastAsiaTheme="minorEastAsia"/>
                <w:bCs/>
                <w:color w:val="000000" w:themeColor="text1"/>
                <w:lang w:val="en-US" w:eastAsia="zh-CN"/>
              </w:rPr>
              <w:lastRenderedPageBreak/>
              <w:t xml:space="preserve">shall revisit this assumption and try to merge classes when possible. </w:t>
            </w:r>
          </w:p>
          <w:p w14:paraId="0DB76514" w14:textId="08545B77" w:rsidR="0020335C" w:rsidRDefault="0020335C" w:rsidP="0020335C">
            <w:pPr>
              <w:spacing w:after="120"/>
              <w:rPr>
                <w:rFonts w:eastAsiaTheme="minorEastAsia"/>
                <w:b/>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1899" w:type="dxa"/>
          </w:tcPr>
          <w:p w14:paraId="27458E7E"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discussed and confirmed in the RAN4#101-e GTW, the working assumptions is to have different classes and then, when we have agreed on </w:t>
            </w:r>
            <w:r>
              <w:rPr>
                <w:rFonts w:eastAsiaTheme="minorEastAsia"/>
                <w:bCs/>
                <w:color w:val="000000" w:themeColor="text1"/>
                <w:lang w:val="en-US" w:eastAsia="zh-CN"/>
              </w:rPr>
              <w:lastRenderedPageBreak/>
              <w:t xml:space="preserve">requirements, we shall revisit this assumption and try to merge classes when possible. </w:t>
            </w:r>
          </w:p>
          <w:p w14:paraId="4FAD677D" w14:textId="32783C55"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2022" w:type="dxa"/>
          </w:tcPr>
          <w:p w14:paraId="49AF6A6F"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discussed and confirmed in the RAN4#101-e GTW, the working assumptions is to have different classes and then, when we have agreed on requirements, we shall </w:t>
            </w:r>
            <w:r>
              <w:rPr>
                <w:rFonts w:eastAsiaTheme="minorEastAsia"/>
                <w:bCs/>
                <w:color w:val="000000" w:themeColor="text1"/>
                <w:lang w:val="en-US" w:eastAsia="zh-CN"/>
              </w:rPr>
              <w:lastRenderedPageBreak/>
              <w:t xml:space="preserve">revisit this assumption and try to merge classes when possible. </w:t>
            </w:r>
          </w:p>
          <w:p w14:paraId="4A67FB3B" w14:textId="69931131"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2020" w:type="dxa"/>
          </w:tcPr>
          <w:p w14:paraId="4A078215"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discussed and confirmed in the RAN4#101-e GTW, the working assumptions is to have different classes and then, when we have agreed on requirements, we </w:t>
            </w:r>
            <w:r>
              <w:rPr>
                <w:rFonts w:eastAsiaTheme="minorEastAsia"/>
                <w:bCs/>
                <w:color w:val="000000" w:themeColor="text1"/>
                <w:lang w:val="en-US" w:eastAsia="zh-CN"/>
              </w:rPr>
              <w:lastRenderedPageBreak/>
              <w:t xml:space="preserve">shall revisit this assumption and try to merge classes when possible. </w:t>
            </w:r>
          </w:p>
          <w:p w14:paraId="121DD197" w14:textId="1D162E15"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r>
      <w:tr w:rsidR="0020335C" w14:paraId="6F98C838" w14:textId="77777777" w:rsidTr="00E20E55">
        <w:tc>
          <w:tcPr>
            <w:tcW w:w="1717" w:type="dxa"/>
          </w:tcPr>
          <w:p w14:paraId="622E3F43" w14:textId="4D1A7C33" w:rsidR="0020335C" w:rsidRPr="00FF50D4" w:rsidRDefault="0020335C" w:rsidP="0020335C">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CATT</w:t>
            </w:r>
          </w:p>
        </w:tc>
        <w:tc>
          <w:tcPr>
            <w:tcW w:w="1973" w:type="dxa"/>
          </w:tcPr>
          <w:p w14:paraId="233DE53A" w14:textId="7C025DB0" w:rsidR="0020335C" w:rsidRDefault="0020335C" w:rsidP="0020335C">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c>
          <w:tcPr>
            <w:tcW w:w="1899" w:type="dxa"/>
          </w:tcPr>
          <w:p w14:paraId="188FAD87" w14:textId="01D11750"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c>
          <w:tcPr>
            <w:tcW w:w="2022" w:type="dxa"/>
          </w:tcPr>
          <w:p w14:paraId="5B00C425" w14:textId="4D77FA9B"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c>
          <w:tcPr>
            <w:tcW w:w="2020" w:type="dxa"/>
          </w:tcPr>
          <w:p w14:paraId="4771B0CF" w14:textId="0ED5DC0A"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r>
      <w:tr w:rsidR="00E20E55" w14:paraId="0869E98A" w14:textId="77777777" w:rsidTr="00E20E55">
        <w:tc>
          <w:tcPr>
            <w:tcW w:w="1717" w:type="dxa"/>
          </w:tcPr>
          <w:p w14:paraId="5345F013" w14:textId="6A30F899" w:rsidR="00E20E55" w:rsidRPr="00FF50D4" w:rsidRDefault="00E20E55" w:rsidP="00E20E55">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1973" w:type="dxa"/>
          </w:tcPr>
          <w:p w14:paraId="3D17D9C0" w14:textId="73BE0302" w:rsidR="00E20E55" w:rsidRDefault="00E20E55" w:rsidP="00E20E55">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p>
        </w:tc>
        <w:tc>
          <w:tcPr>
            <w:tcW w:w="1899" w:type="dxa"/>
          </w:tcPr>
          <w:p w14:paraId="57097437" w14:textId="77777777" w:rsidR="00E20E55" w:rsidRDefault="00E20E55" w:rsidP="00E20E55">
            <w:pPr>
              <w:spacing w:after="120"/>
              <w:rPr>
                <w:rFonts w:eastAsiaTheme="minorEastAsia"/>
                <w:bCs/>
                <w:color w:val="000000" w:themeColor="text1"/>
                <w:lang w:val="en-US" w:eastAsia="zh-CN"/>
              </w:rPr>
            </w:pPr>
          </w:p>
        </w:tc>
        <w:tc>
          <w:tcPr>
            <w:tcW w:w="2022" w:type="dxa"/>
          </w:tcPr>
          <w:p w14:paraId="20BC372D" w14:textId="77777777" w:rsidR="00E20E55" w:rsidRDefault="00E20E55" w:rsidP="00E20E55">
            <w:pPr>
              <w:spacing w:after="120"/>
              <w:rPr>
                <w:rFonts w:eastAsiaTheme="minorEastAsia"/>
                <w:bCs/>
                <w:color w:val="000000" w:themeColor="text1"/>
                <w:lang w:val="en-US" w:eastAsia="zh-CN"/>
              </w:rPr>
            </w:pPr>
          </w:p>
        </w:tc>
        <w:tc>
          <w:tcPr>
            <w:tcW w:w="2020" w:type="dxa"/>
          </w:tcPr>
          <w:p w14:paraId="6F9D80FA" w14:textId="77777777" w:rsidR="00E20E55" w:rsidRDefault="00E20E55" w:rsidP="00E20E55">
            <w:pPr>
              <w:spacing w:after="120"/>
              <w:rPr>
                <w:rFonts w:eastAsiaTheme="minorEastAsia"/>
                <w:bCs/>
                <w:color w:val="000000" w:themeColor="text1"/>
                <w:lang w:val="en-US" w:eastAsia="zh-CN"/>
              </w:rPr>
            </w:pPr>
          </w:p>
        </w:tc>
      </w:tr>
      <w:tr w:rsidR="00E20E55" w14:paraId="72CE2F02" w14:textId="77777777" w:rsidTr="00E20E55">
        <w:tc>
          <w:tcPr>
            <w:tcW w:w="1717" w:type="dxa"/>
          </w:tcPr>
          <w:p w14:paraId="62310A34" w14:textId="699168E4" w:rsidR="00E20E55" w:rsidRPr="00FF50D4" w:rsidRDefault="00E20E55" w:rsidP="00E20E5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1973" w:type="dxa"/>
          </w:tcPr>
          <w:p w14:paraId="0E615A24" w14:textId="77777777" w:rsidR="00E20E55" w:rsidRDefault="00E20E55" w:rsidP="00E20E55">
            <w:pPr>
              <w:spacing w:after="120"/>
              <w:rPr>
                <w:rFonts w:eastAsiaTheme="minorEastAsia"/>
                <w:b/>
                <w:bCs/>
                <w:color w:val="000000" w:themeColor="text1"/>
                <w:lang w:val="en-US" w:eastAsia="zh-CN"/>
              </w:rPr>
            </w:pPr>
          </w:p>
        </w:tc>
        <w:tc>
          <w:tcPr>
            <w:tcW w:w="1899" w:type="dxa"/>
          </w:tcPr>
          <w:p w14:paraId="0A71DB95" w14:textId="77777777" w:rsidR="00E20E55"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Prefer option 2</w:t>
            </w:r>
          </w:p>
          <w:p w14:paraId="47CBC41C" w14:textId="4D01940E"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Ground altitude range would determine RF requirement, so maybe we should at first determine it before define RF requirements.</w:t>
            </w:r>
          </w:p>
        </w:tc>
        <w:tc>
          <w:tcPr>
            <w:tcW w:w="2022" w:type="dxa"/>
          </w:tcPr>
          <w:p w14:paraId="6F2F4661" w14:textId="77777777" w:rsidR="00E20E55" w:rsidRDefault="00E20E55" w:rsidP="00E20E55">
            <w:pPr>
              <w:spacing w:after="120"/>
              <w:rPr>
                <w:rFonts w:eastAsiaTheme="minorEastAsia"/>
                <w:bCs/>
                <w:color w:val="000000" w:themeColor="text1"/>
                <w:lang w:val="en-US" w:eastAsia="zh-CN"/>
              </w:rPr>
            </w:pPr>
          </w:p>
        </w:tc>
        <w:tc>
          <w:tcPr>
            <w:tcW w:w="2020" w:type="dxa"/>
          </w:tcPr>
          <w:p w14:paraId="03ABD9C6" w14:textId="77777777" w:rsidR="00E20E55" w:rsidRDefault="00E20E55" w:rsidP="00E20E55">
            <w:pPr>
              <w:spacing w:after="120"/>
              <w:rPr>
                <w:rFonts w:eastAsiaTheme="minorEastAsia"/>
                <w:bCs/>
                <w:color w:val="000000" w:themeColor="text1"/>
                <w:lang w:val="en-US" w:eastAsia="zh-CN"/>
              </w:rPr>
            </w:pPr>
          </w:p>
        </w:tc>
      </w:tr>
    </w:tbl>
    <w:p w14:paraId="01E08A45" w14:textId="34A83952" w:rsidR="00AC6486" w:rsidRDefault="00AC6486">
      <w:pPr>
        <w:spacing w:after="120"/>
        <w:rPr>
          <w:color w:val="0070C0"/>
          <w:lang w:val="en-US" w:eastAsia="zh-CN"/>
        </w:rPr>
      </w:pPr>
    </w:p>
    <w:p w14:paraId="34ABDF39" w14:textId="00EA08BF" w:rsidR="0045717C" w:rsidRPr="00A0015F" w:rsidRDefault="0045717C"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1F5898FA" w14:textId="4D265499" w:rsidR="008E717D" w:rsidRDefault="008E717D">
      <w:pPr>
        <w:spacing w:after="120"/>
        <w:rPr>
          <w:lang w:val="en-US" w:eastAsia="zh-CN"/>
        </w:rPr>
      </w:pPr>
      <w:r w:rsidRPr="00A0015F">
        <w:rPr>
          <w:b/>
          <w:lang w:val="en-US" w:eastAsia="zh-CN"/>
        </w:rPr>
        <w:t>Proposal 2-2-3-1:</w:t>
      </w:r>
      <w:r w:rsidRPr="00A0015F">
        <w:rPr>
          <w:lang w:val="en-US" w:eastAsia="zh-CN"/>
        </w:rPr>
        <w:t xml:space="preserve"> Compan</w:t>
      </w:r>
      <w:r w:rsidRPr="00CD4E7F">
        <w:rPr>
          <w:lang w:val="en-US" w:eastAsia="zh-CN"/>
        </w:rPr>
        <w:t>ies to in</w:t>
      </w:r>
      <w:r>
        <w:rPr>
          <w:lang w:val="en-US" w:eastAsia="zh-CN"/>
        </w:rPr>
        <w:t xml:space="preserve">dicate which </w:t>
      </w:r>
      <w:r w:rsidRPr="00A0015F">
        <w:rPr>
          <w:b/>
          <w:lang w:val="en-US" w:eastAsia="zh-CN"/>
        </w:rPr>
        <w:t>requirements may be different</w:t>
      </w:r>
      <w:r>
        <w:rPr>
          <w:lang w:val="en-US" w:eastAsia="zh-CN"/>
        </w:rPr>
        <w:t xml:space="preserve">, in order to </w:t>
      </w:r>
      <w:r w:rsidRPr="00A0015F">
        <w:rPr>
          <w:b/>
          <w:lang w:val="en-US" w:eastAsia="zh-CN"/>
        </w:rPr>
        <w:t xml:space="preserve">define </w:t>
      </w:r>
      <w:r w:rsidR="00613DA4" w:rsidRPr="00A0015F">
        <w:rPr>
          <w:b/>
          <w:lang w:val="en-US" w:eastAsia="zh-CN"/>
        </w:rPr>
        <w:t xml:space="preserve">different </w:t>
      </w:r>
      <w:r>
        <w:rPr>
          <w:lang w:val="en-US" w:eastAsia="zh-CN"/>
        </w:rPr>
        <w:t xml:space="preserve">Satellite Access Node </w:t>
      </w:r>
      <w:r w:rsidRPr="00A0015F">
        <w:rPr>
          <w:b/>
          <w:lang w:val="en-US" w:eastAsia="zh-CN"/>
        </w:rPr>
        <w:t>classes</w:t>
      </w:r>
      <w:r w:rsidRPr="00A0015F">
        <w:rPr>
          <w:lang w:val="en-US" w:eastAsia="zh-CN"/>
        </w:rPr>
        <w:t>.</w:t>
      </w:r>
    </w:p>
    <w:p w14:paraId="5288541D" w14:textId="020DE820" w:rsidR="00613DA4" w:rsidRDefault="00613DA4">
      <w:pPr>
        <w:spacing w:after="120"/>
        <w:rPr>
          <w:lang w:val="en-US" w:eastAsia="zh-CN"/>
        </w:rPr>
      </w:pPr>
      <w:r w:rsidRPr="00A0015F">
        <w:rPr>
          <w:b/>
          <w:lang w:val="en-US" w:eastAsia="zh-CN"/>
        </w:rPr>
        <w:t>Moderator Node:</w:t>
      </w:r>
      <w:r>
        <w:rPr>
          <w:lang w:val="en-US" w:eastAsia="zh-CN"/>
        </w:rPr>
        <w:t xml:space="preserve"> The current simulation scenarios do not indicate very different ACS and ACLR values between for different Satellite Access Nodes at different orbits (LEO@600, LEO@1200, GEO) that would justify defining different classes.</w:t>
      </w:r>
    </w:p>
    <w:p w14:paraId="00BE560A" w14:textId="3D3DE415" w:rsidR="00613DA4" w:rsidRDefault="00613DA4" w:rsidP="00613DA4">
      <w:pPr>
        <w:spacing w:after="120"/>
        <w:rPr>
          <w:lang w:val="en-US" w:eastAsia="zh-CN"/>
        </w:rPr>
      </w:pPr>
      <w:r w:rsidRPr="00510596">
        <w:rPr>
          <w:b/>
          <w:lang w:val="en-US" w:eastAsia="zh-CN"/>
        </w:rPr>
        <w:t>Pr</w:t>
      </w:r>
      <w:r>
        <w:rPr>
          <w:b/>
          <w:lang w:val="en-US" w:eastAsia="zh-CN"/>
        </w:rPr>
        <w:t>oposal 2-2-3-2</w:t>
      </w:r>
      <w:r w:rsidRPr="00510596">
        <w:rPr>
          <w:b/>
          <w:lang w:val="en-US" w:eastAsia="zh-CN"/>
        </w:rPr>
        <w:t>:</w:t>
      </w:r>
      <w:r w:rsidRPr="00510596">
        <w:rPr>
          <w:lang w:val="en-US" w:eastAsia="zh-CN"/>
        </w:rPr>
        <w:t xml:space="preserve"> Companies to </w:t>
      </w:r>
      <w:r>
        <w:rPr>
          <w:lang w:val="en-US" w:eastAsia="zh-CN"/>
        </w:rPr>
        <w:t>clarify if current simulation results from coexistence work indicate the need for different Satellite Access Node classes.</w:t>
      </w:r>
    </w:p>
    <w:p w14:paraId="6A8EBB8F" w14:textId="77777777" w:rsidR="00613DA4" w:rsidRPr="00A0015F" w:rsidRDefault="00613DA4">
      <w:pPr>
        <w:spacing w:after="120"/>
        <w:rPr>
          <w:lang w:val="en-US" w:eastAsia="zh-CN"/>
        </w:rPr>
      </w:pPr>
    </w:p>
    <w:p w14:paraId="1E25280D" w14:textId="77777777" w:rsidR="00AC6486" w:rsidRDefault="00455A9A">
      <w:pPr>
        <w:pStyle w:val="Titre2"/>
        <w:rPr>
          <w:lang w:val="en-US"/>
        </w:rPr>
      </w:pPr>
      <w:r>
        <w:rPr>
          <w:lang w:val="en-US"/>
        </w:rPr>
        <w:t xml:space="preserve">Companies views’ collection for 1st round </w:t>
      </w:r>
    </w:p>
    <w:p w14:paraId="127E29EF" w14:textId="413B7B09"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593AF1" w14:paraId="3C5E98E4" w14:textId="77777777" w:rsidTr="001424B9">
        <w:tc>
          <w:tcPr>
            <w:tcW w:w="1236" w:type="dxa"/>
          </w:tcPr>
          <w:p w14:paraId="29C8968A" w14:textId="77777777" w:rsidR="00593AF1" w:rsidRDefault="00593AF1"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F43F019" w14:textId="77777777" w:rsidR="00593AF1" w:rsidRDefault="00593AF1"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593AF1" w14:paraId="796EB63C" w14:textId="77777777" w:rsidTr="001424B9">
        <w:tc>
          <w:tcPr>
            <w:tcW w:w="1236" w:type="dxa"/>
          </w:tcPr>
          <w:p w14:paraId="141C4A4F" w14:textId="77777777" w:rsidR="00593AF1" w:rsidRDefault="00593AF1"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1C5B6642" w14:textId="77777777" w:rsidR="00593AF1" w:rsidRPr="00CD506F" w:rsidRDefault="00593AF1"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0FC447CE" w14:textId="53377CD8" w:rsidR="00593AF1" w:rsidRPr="00A0015F" w:rsidRDefault="00593AF1" w:rsidP="00A0015F">
      <w:pPr>
        <w:rPr>
          <w:lang w:val="en-US"/>
        </w:rPr>
      </w:pPr>
    </w:p>
    <w:p w14:paraId="6A3C8A01" w14:textId="77777777" w:rsidR="00AC6486" w:rsidRDefault="00455A9A">
      <w:pPr>
        <w:pStyle w:val="Titre3"/>
        <w:rPr>
          <w:sz w:val="24"/>
          <w:szCs w:val="16"/>
          <w:lang w:val="en-US"/>
        </w:rPr>
      </w:pPr>
      <w:r>
        <w:rPr>
          <w:sz w:val="24"/>
          <w:szCs w:val="16"/>
          <w:lang w:val="en-US"/>
        </w:rPr>
        <w:t>CRs/TPs comments collection</w:t>
      </w:r>
    </w:p>
    <w:p w14:paraId="2F8734B6"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2606E8B3" w14:textId="77777777">
        <w:tc>
          <w:tcPr>
            <w:tcW w:w="1242" w:type="dxa"/>
          </w:tcPr>
          <w:p w14:paraId="70FDF69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9EAF6B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11D9058D" w14:textId="77777777">
        <w:tc>
          <w:tcPr>
            <w:tcW w:w="1242" w:type="dxa"/>
            <w:vMerge w:val="restart"/>
          </w:tcPr>
          <w:p w14:paraId="7219F34A"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68975D09"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6F0381B1" w14:textId="77777777">
        <w:tc>
          <w:tcPr>
            <w:tcW w:w="1242" w:type="dxa"/>
            <w:vMerge/>
          </w:tcPr>
          <w:p w14:paraId="4DB6BF8C" w14:textId="77777777" w:rsidR="00AC6486" w:rsidRDefault="00AC6486">
            <w:pPr>
              <w:spacing w:after="120"/>
              <w:rPr>
                <w:rFonts w:eastAsiaTheme="minorEastAsia"/>
                <w:color w:val="0070C0"/>
                <w:lang w:val="en-US" w:eastAsia="zh-CN"/>
              </w:rPr>
            </w:pPr>
          </w:p>
        </w:tc>
        <w:tc>
          <w:tcPr>
            <w:tcW w:w="8615" w:type="dxa"/>
          </w:tcPr>
          <w:p w14:paraId="76DF4914"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22CAE2A" w14:textId="77777777">
        <w:tc>
          <w:tcPr>
            <w:tcW w:w="1242" w:type="dxa"/>
            <w:vMerge/>
          </w:tcPr>
          <w:p w14:paraId="74936633" w14:textId="77777777" w:rsidR="00AC6486" w:rsidRDefault="00AC6486">
            <w:pPr>
              <w:spacing w:after="120"/>
              <w:rPr>
                <w:rFonts w:eastAsiaTheme="minorEastAsia"/>
                <w:color w:val="0070C0"/>
                <w:lang w:val="en-US" w:eastAsia="zh-CN"/>
              </w:rPr>
            </w:pPr>
          </w:p>
        </w:tc>
        <w:tc>
          <w:tcPr>
            <w:tcW w:w="8615" w:type="dxa"/>
          </w:tcPr>
          <w:p w14:paraId="55C498F4" w14:textId="77777777" w:rsidR="00AC6486" w:rsidRDefault="00AC6486">
            <w:pPr>
              <w:spacing w:after="120"/>
              <w:rPr>
                <w:rFonts w:eastAsiaTheme="minorEastAsia"/>
                <w:color w:val="0070C0"/>
                <w:lang w:val="en-US" w:eastAsia="zh-CN"/>
              </w:rPr>
            </w:pPr>
          </w:p>
        </w:tc>
      </w:tr>
      <w:tr w:rsidR="00AC6486" w14:paraId="21E41F61" w14:textId="77777777">
        <w:tc>
          <w:tcPr>
            <w:tcW w:w="1242" w:type="dxa"/>
            <w:vMerge w:val="restart"/>
          </w:tcPr>
          <w:p w14:paraId="3722862E" w14:textId="77777777" w:rsidR="00AC6486" w:rsidRDefault="00455A9A">
            <w:pPr>
              <w:spacing w:after="120"/>
              <w:rPr>
                <w:rFonts w:eastAsiaTheme="minorEastAsia"/>
                <w:color w:val="0070C0"/>
                <w:lang w:val="en-US" w:eastAsia="zh-CN"/>
              </w:rPr>
            </w:pPr>
            <w:r>
              <w:rPr>
                <w:rFonts w:eastAsiaTheme="minorEastAsia"/>
                <w:color w:val="0070C0"/>
                <w:lang w:val="en-US" w:eastAsia="zh-CN"/>
              </w:rPr>
              <w:lastRenderedPageBreak/>
              <w:t>YYY</w:t>
            </w:r>
          </w:p>
        </w:tc>
        <w:tc>
          <w:tcPr>
            <w:tcW w:w="8615" w:type="dxa"/>
          </w:tcPr>
          <w:p w14:paraId="4282758B"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2009D18" w14:textId="77777777">
        <w:tc>
          <w:tcPr>
            <w:tcW w:w="1242" w:type="dxa"/>
            <w:vMerge/>
          </w:tcPr>
          <w:p w14:paraId="47948376" w14:textId="77777777" w:rsidR="00AC6486" w:rsidRDefault="00AC6486">
            <w:pPr>
              <w:spacing w:after="120"/>
              <w:rPr>
                <w:rFonts w:eastAsiaTheme="minorEastAsia"/>
                <w:color w:val="0070C0"/>
                <w:lang w:val="en-US" w:eastAsia="zh-CN"/>
              </w:rPr>
            </w:pPr>
          </w:p>
        </w:tc>
        <w:tc>
          <w:tcPr>
            <w:tcW w:w="8615" w:type="dxa"/>
          </w:tcPr>
          <w:p w14:paraId="27841AB0"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18FBA6BF" w14:textId="77777777">
        <w:tc>
          <w:tcPr>
            <w:tcW w:w="1242" w:type="dxa"/>
            <w:vMerge/>
          </w:tcPr>
          <w:p w14:paraId="3C975C50" w14:textId="77777777" w:rsidR="00AC6486" w:rsidRDefault="00AC6486">
            <w:pPr>
              <w:spacing w:after="120"/>
              <w:rPr>
                <w:rFonts w:eastAsiaTheme="minorEastAsia"/>
                <w:color w:val="0070C0"/>
                <w:lang w:val="en-US" w:eastAsia="zh-CN"/>
              </w:rPr>
            </w:pPr>
          </w:p>
        </w:tc>
        <w:tc>
          <w:tcPr>
            <w:tcW w:w="8615" w:type="dxa"/>
          </w:tcPr>
          <w:p w14:paraId="15BD448E" w14:textId="77777777" w:rsidR="00AC6486" w:rsidRDefault="00AC6486">
            <w:pPr>
              <w:spacing w:after="120"/>
              <w:rPr>
                <w:rFonts w:eastAsiaTheme="minorEastAsia"/>
                <w:color w:val="0070C0"/>
                <w:lang w:val="en-US" w:eastAsia="zh-CN"/>
              </w:rPr>
            </w:pPr>
          </w:p>
        </w:tc>
      </w:tr>
    </w:tbl>
    <w:p w14:paraId="0938B8D8" w14:textId="77777777" w:rsidR="00AC6486" w:rsidRDefault="00AC6486">
      <w:pPr>
        <w:rPr>
          <w:color w:val="0070C0"/>
          <w:lang w:val="en-US" w:eastAsia="zh-CN"/>
        </w:rPr>
      </w:pPr>
    </w:p>
    <w:p w14:paraId="6017E692" w14:textId="77777777" w:rsidR="00AC6486" w:rsidRDefault="00455A9A">
      <w:pPr>
        <w:pStyle w:val="Titre2"/>
        <w:rPr>
          <w:lang w:val="en-US"/>
        </w:rPr>
      </w:pPr>
      <w:r>
        <w:rPr>
          <w:lang w:val="en-US"/>
        </w:rPr>
        <w:t xml:space="preserve">Summary for 1st round </w:t>
      </w:r>
    </w:p>
    <w:p w14:paraId="0FF56069" w14:textId="77777777" w:rsidR="00AC6486" w:rsidRDefault="00455A9A">
      <w:pPr>
        <w:pStyle w:val="Titre3"/>
        <w:rPr>
          <w:sz w:val="24"/>
          <w:szCs w:val="16"/>
          <w:lang w:val="en-US"/>
        </w:rPr>
      </w:pPr>
      <w:r>
        <w:rPr>
          <w:sz w:val="24"/>
          <w:szCs w:val="16"/>
          <w:lang w:val="en-US"/>
        </w:rPr>
        <w:t xml:space="preserve">Open issues </w:t>
      </w:r>
    </w:p>
    <w:p w14:paraId="64D143E0" w14:textId="77777777" w:rsidR="00593AF1" w:rsidRDefault="00593AF1" w:rsidP="00593AF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0"/>
        <w:gridCol w:w="8401"/>
      </w:tblGrid>
      <w:tr w:rsidR="00593AF1" w14:paraId="26E6BC50" w14:textId="77777777" w:rsidTr="001424B9">
        <w:tc>
          <w:tcPr>
            <w:tcW w:w="1230" w:type="dxa"/>
          </w:tcPr>
          <w:p w14:paraId="4B25C835" w14:textId="77777777" w:rsidR="00593AF1" w:rsidRDefault="00593AF1" w:rsidP="001424B9">
            <w:pPr>
              <w:rPr>
                <w:rFonts w:eastAsiaTheme="minorEastAsia"/>
                <w:b/>
                <w:bCs/>
                <w:color w:val="0070C0"/>
                <w:lang w:val="en-US" w:eastAsia="zh-CN"/>
              </w:rPr>
            </w:pPr>
          </w:p>
        </w:tc>
        <w:tc>
          <w:tcPr>
            <w:tcW w:w="8401" w:type="dxa"/>
          </w:tcPr>
          <w:p w14:paraId="037E7F4F" w14:textId="77777777" w:rsidR="00593AF1" w:rsidRDefault="00593AF1"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93AF1" w14:paraId="46CC8EEF" w14:textId="77777777" w:rsidTr="001424B9">
        <w:tc>
          <w:tcPr>
            <w:tcW w:w="1230" w:type="dxa"/>
          </w:tcPr>
          <w:p w14:paraId="7CD30EE4" w14:textId="5C97BAB3" w:rsidR="00593AF1" w:rsidRPr="00037120" w:rsidRDefault="00593AF1" w:rsidP="001424B9">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p>
          <w:p w14:paraId="47EF4C1F" w14:textId="77777777" w:rsidR="00593AF1" w:rsidRDefault="00593AF1" w:rsidP="001424B9">
            <w:pPr>
              <w:rPr>
                <w:rFonts w:eastAsiaTheme="minorEastAsia"/>
                <w:color w:val="0070C0"/>
                <w:lang w:val="en-US" w:eastAsia="zh-CN"/>
              </w:rPr>
            </w:pPr>
          </w:p>
        </w:tc>
        <w:tc>
          <w:tcPr>
            <w:tcW w:w="8401" w:type="dxa"/>
          </w:tcPr>
          <w:p w14:paraId="61619BD8" w14:textId="636C4F9B" w:rsidR="00593AF1" w:rsidRDefault="00593AF1">
            <w:pPr>
              <w:rPr>
                <w:rFonts w:eastAsiaTheme="minorEastAsia"/>
                <w:i/>
                <w:color w:val="0070C0"/>
                <w:lang w:val="en-US" w:eastAsia="zh-C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Pr>
                <w:rFonts w:eastAsiaTheme="minorEastAsia" w:hint="eastAsia"/>
                <w:i/>
                <w:color w:val="0070C0"/>
                <w:lang w:val="en-US" w:eastAsia="zh-CN"/>
              </w:rPr>
              <w:t>:</w:t>
            </w:r>
            <w:r>
              <w:rPr>
                <w:rFonts w:eastAsiaTheme="minorEastAsia"/>
                <w:i/>
                <w:color w:val="0070C0"/>
                <w:lang w:val="en-US" w:eastAsia="zh-CN"/>
              </w:rPr>
              <w:t xml:space="preserve"> </w:t>
            </w:r>
          </w:p>
          <w:p w14:paraId="4D36C7BF" w14:textId="2B30157D" w:rsidR="004A1B46" w:rsidRPr="00A0015F" w:rsidRDefault="004A1B46">
            <w:r w:rsidRPr="00A0015F">
              <w:rPr>
                <w:highlight w:val="green"/>
              </w:rPr>
              <w:t>Agreement: non-AAS architecture (1-C) is confirmed as being out of scope of the Rel-17 NTN work.</w:t>
            </w:r>
          </w:p>
          <w:p w14:paraId="78A488A7" w14:textId="77777777" w:rsidR="00593AF1" w:rsidRDefault="00593AF1" w:rsidP="001424B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B1B710B" w14:textId="77777777" w:rsidR="00593AF1" w:rsidRDefault="00593AF1" w:rsidP="001424B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None.</w:t>
            </w:r>
          </w:p>
        </w:tc>
      </w:tr>
      <w:tr w:rsidR="00593AF1" w14:paraId="314FA876" w14:textId="77777777" w:rsidTr="001424B9">
        <w:tc>
          <w:tcPr>
            <w:tcW w:w="1230" w:type="dxa"/>
          </w:tcPr>
          <w:p w14:paraId="30943BCB" w14:textId="261D8C73" w:rsidR="00593AF1" w:rsidRPr="00037120" w:rsidRDefault="00593AF1">
            <w:pPr>
              <w:rPr>
                <w:b/>
                <w:color w:val="0070C0"/>
                <w:u w:val="single"/>
                <w:lang w:eastAsia="ko-KR"/>
              </w:rPr>
            </w:pPr>
            <w:r>
              <w:rPr>
                <w:b/>
                <w:color w:val="0070C0"/>
                <w:u w:val="single"/>
                <w:lang w:eastAsia="ko-KR"/>
              </w:rPr>
              <w:t>Issue 2-1-2</w:t>
            </w:r>
            <w:r w:rsidRPr="00037120">
              <w:rPr>
                <w:b/>
                <w:color w:val="0070C0"/>
                <w:u w:val="single"/>
                <w:lang w:eastAsia="ko-KR"/>
              </w:rPr>
              <w:t>:</w:t>
            </w:r>
            <w:r w:rsidRPr="00037120">
              <w:rPr>
                <w:color w:val="000000" w:themeColor="text1"/>
                <w:lang w:eastAsia="zh-CN"/>
              </w:rPr>
              <w:t xml:space="preserve"> </w:t>
            </w:r>
          </w:p>
        </w:tc>
        <w:tc>
          <w:tcPr>
            <w:tcW w:w="8401" w:type="dxa"/>
          </w:tcPr>
          <w:p w14:paraId="79FE3DB7" w14:textId="0203515A" w:rsidR="00593AF1" w:rsidRDefault="00593AF1" w:rsidP="00A0015F">
            <w:pPr>
              <w:spacing w:after="120"/>
              <w:rPr>
                <w:bCs/>
                <w:highlight w:val="gree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Pr="00B60CF9">
              <w:rPr>
                <w:bCs/>
                <w:highlight w:val="green"/>
              </w:rPr>
              <w:t xml:space="preserve"> </w:t>
            </w:r>
          </w:p>
          <w:p w14:paraId="65795932" w14:textId="77777777" w:rsidR="004A1B46" w:rsidRPr="00F91094" w:rsidRDefault="004A1B46" w:rsidP="00A0015F">
            <w:pPr>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7B5FCB45" w14:textId="77777777" w:rsidR="004A1B46" w:rsidRPr="00E72D06" w:rsidRDefault="004A1B46" w:rsidP="00A0015F">
            <w:pPr>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25061CCA" w14:textId="77777777" w:rsidR="004A1B46" w:rsidRDefault="004A1B46" w:rsidP="00A0015F">
            <w:pPr>
              <w:spacing w:after="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54549215" w14:textId="630CA885" w:rsidR="004A1B46" w:rsidRPr="00A0015F" w:rsidRDefault="004A1B46" w:rsidP="00A0015F">
            <w:pPr>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29929995" w14:textId="77777777" w:rsidR="00593AF1" w:rsidRDefault="00593AF1" w:rsidP="001424B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81AA598" w14:textId="77777777" w:rsidR="00593AF1" w:rsidRDefault="00593AF1"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None.</w:t>
            </w:r>
          </w:p>
        </w:tc>
      </w:tr>
      <w:tr w:rsidR="00593AF1" w14:paraId="338FC0E8" w14:textId="77777777" w:rsidTr="001424B9">
        <w:tc>
          <w:tcPr>
            <w:tcW w:w="1230" w:type="dxa"/>
          </w:tcPr>
          <w:p w14:paraId="437BF83B" w14:textId="2C746323" w:rsidR="00593AF1" w:rsidRDefault="00593AF1" w:rsidP="00593AF1">
            <w:pPr>
              <w:rPr>
                <w:b/>
                <w:color w:val="0070C0"/>
                <w:u w:val="single"/>
                <w:lang w:eastAsia="ko-KR"/>
              </w:rPr>
            </w:pPr>
            <w:r>
              <w:rPr>
                <w:b/>
                <w:color w:val="0070C0"/>
                <w:u w:val="single"/>
                <w:lang w:eastAsia="ko-KR"/>
              </w:rPr>
              <w:t>Issue 2-1-3</w:t>
            </w:r>
            <w:r w:rsidRPr="00037120">
              <w:rPr>
                <w:b/>
                <w:color w:val="0070C0"/>
                <w:u w:val="single"/>
                <w:lang w:eastAsia="ko-KR"/>
              </w:rPr>
              <w:t>:</w:t>
            </w:r>
          </w:p>
        </w:tc>
        <w:tc>
          <w:tcPr>
            <w:tcW w:w="8401" w:type="dxa"/>
          </w:tcPr>
          <w:p w14:paraId="2AB26755" w14:textId="4A213474" w:rsidR="004A1B46" w:rsidRPr="00A0015F" w:rsidRDefault="0045717C" w:rsidP="00593AF1">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 receiving comments from all companies, the moderator proposes:</w:t>
            </w:r>
          </w:p>
          <w:p w14:paraId="2402876B" w14:textId="721D7115" w:rsidR="00593AF1" w:rsidRDefault="00593AF1" w:rsidP="00593AF1">
            <w:pPr>
              <w:rPr>
                <w:rFonts w:eastAsiaTheme="minorEastAsia"/>
                <w:bCs/>
                <w:color w:val="000000" w:themeColor="text1"/>
                <w:lang w:val="en-US" w:eastAsia="zh-CN"/>
              </w:rPr>
            </w:pPr>
            <w:r w:rsidRPr="00510596">
              <w:rPr>
                <w:rFonts w:eastAsiaTheme="minorEastAsia"/>
                <w:b/>
                <w:lang w:val="en-US"/>
              </w:rPr>
              <w:t xml:space="preserve">Proposal 2-1-3-1: </w:t>
            </w:r>
            <w:r w:rsidRPr="00510596">
              <w:rPr>
                <w:rFonts w:eastAsiaTheme="minorEastAsia"/>
                <w:bCs/>
                <w:color w:val="000000" w:themeColor="text1"/>
                <w:lang w:val="en-US" w:eastAsia="zh-CN"/>
              </w:rPr>
              <w:t>Add a note saying that the current architecture is not precluding other implementations with e.g. a</w:t>
            </w:r>
            <w:r w:rsidR="004A1B46">
              <w:rPr>
                <w:rFonts w:eastAsiaTheme="minorEastAsia"/>
                <w:bCs/>
                <w:color w:val="000000" w:themeColor="text1"/>
                <w:lang w:val="en-US" w:eastAsia="zh-CN"/>
              </w:rPr>
              <w:t>n antenna</w:t>
            </w:r>
            <w:r w:rsidRPr="00510596">
              <w:rPr>
                <w:rFonts w:eastAsiaTheme="minorEastAsia"/>
                <w:bCs/>
                <w:color w:val="000000" w:themeColor="text1"/>
                <w:lang w:val="en-US" w:eastAsia="zh-CN"/>
              </w:rPr>
              <w:t xml:space="preserve"> reflector.</w:t>
            </w:r>
          </w:p>
          <w:p w14:paraId="17BFD47C" w14:textId="7A20E774" w:rsidR="00593AF1" w:rsidRPr="00A0015F" w:rsidRDefault="00593AF1" w:rsidP="00A0015F">
            <w:pPr>
              <w:jc w:val="center"/>
              <w:rPr>
                <w:rFonts w:eastAsiaTheme="minorEastAsia"/>
                <w:bCs/>
                <w:color w:val="000000" w:themeColor="text1"/>
                <w:lang w:val="en-US" w:eastAsia="zh-CN"/>
              </w:rPr>
            </w:pPr>
            <w:r>
              <w:rPr>
                <w:rFonts w:eastAsia="SimSun"/>
                <w:noProof/>
              </w:rPr>
              <w:object w:dxaOrig="7484" w:dyaOrig="3033" w14:anchorId="4EC3B2D0">
                <v:shape id="_x0000_i1028" type="#_x0000_t75" alt="" style="width:273.6pt;height:111.2pt;mso-width-percent:0;mso-height-percent:0;mso-width-percent:0;mso-height-percent:0" o:ole="">
                  <v:imagedata r:id="rId65" o:title=""/>
                </v:shape>
                <o:OLEObject Type="Embed" ProgID="Visio.Drawing.15" ShapeID="_x0000_i1028" DrawAspect="Content" ObjectID="_1697640507" r:id="rId69"/>
              </w:object>
            </w:r>
          </w:p>
          <w:p w14:paraId="0EF89832" w14:textId="0EF5A3BD" w:rsidR="00593AF1" w:rsidRPr="00A0015F" w:rsidRDefault="00593AF1" w:rsidP="00593AF1">
            <w:pPr>
              <w:rPr>
                <w:rFonts w:eastAsiaTheme="minorEastAsia"/>
                <w:b/>
                <w:bCs/>
                <w:color w:val="FF0000"/>
                <w:u w:val="single"/>
                <w:lang w:val="en-US" w:eastAsia="zh-CN"/>
              </w:rPr>
            </w:pPr>
            <w:r w:rsidRPr="00CD4E7F">
              <w:rPr>
                <w:rFonts w:eastAsiaTheme="minorEastAsia"/>
                <w:b/>
                <w:bCs/>
                <w:color w:val="FF0000"/>
                <w:u w:val="single"/>
                <w:lang w:val="en-US" w:eastAsia="zh-CN"/>
              </w:rPr>
              <w:t>o</w:t>
            </w:r>
            <w:r w:rsidRPr="00510596">
              <w:rPr>
                <w:rFonts w:eastAsiaTheme="minorEastAsia"/>
                <w:b/>
                <w:bCs/>
                <w:color w:val="FF0000"/>
                <w:u w:val="single"/>
                <w:lang w:val="en-US" w:eastAsia="zh-CN"/>
              </w:rPr>
              <w:t>r</w:t>
            </w:r>
          </w:p>
          <w:p w14:paraId="71F36870" w14:textId="77777777" w:rsidR="00593AF1" w:rsidRDefault="00593AF1" w:rsidP="00593AF1">
            <w:pPr>
              <w:rPr>
                <w:rFonts w:eastAsiaTheme="minorEastAsia"/>
                <w:bCs/>
                <w:color w:val="000000" w:themeColor="text1"/>
                <w:lang w:val="en-US" w:eastAsia="zh-CN"/>
              </w:rPr>
            </w:pPr>
            <w:r>
              <w:rPr>
                <w:rFonts w:eastAsiaTheme="minorEastAsia"/>
                <w:b/>
                <w:lang w:val="en-US"/>
              </w:rPr>
              <w:t>Proposal 2-1-3-2</w:t>
            </w:r>
            <w:r w:rsidRPr="00510596">
              <w:rPr>
                <w:rFonts w:eastAsiaTheme="minorEastAsia"/>
                <w:b/>
                <w:lang w:val="en-US"/>
              </w:rPr>
              <w:t xml:space="preserve">: </w:t>
            </w:r>
            <w:r w:rsidRPr="00510596">
              <w:rPr>
                <w:rFonts w:eastAsiaTheme="minorEastAsia"/>
                <w:bCs/>
                <w:color w:val="000000" w:themeColor="text1"/>
                <w:lang w:val="en-US" w:eastAsia="zh-CN"/>
              </w:rPr>
              <w:t xml:space="preserve">Add a note saying that </w:t>
            </w:r>
            <w:r>
              <w:rPr>
                <w:rFonts w:eastAsiaTheme="minorEastAsia"/>
                <w:color w:val="000000" w:themeColor="text1"/>
                <w:lang w:val="en-US" w:eastAsia="zh-CN"/>
              </w:rPr>
              <w:t xml:space="preserve">example antenna </w:t>
            </w:r>
            <w:r>
              <w:rPr>
                <w:rFonts w:eastAsiaTheme="minorEastAsia"/>
                <w:bCs/>
                <w:color w:val="000000" w:themeColor="text1"/>
                <w:lang w:val="en-US" w:eastAsia="zh-CN"/>
              </w:rPr>
              <w:t>architecture is not precluding other implementations.</w:t>
            </w:r>
          </w:p>
          <w:p w14:paraId="05EEC1DC" w14:textId="46532AE7" w:rsidR="00593AF1" w:rsidRDefault="00593AF1" w:rsidP="00A0015F">
            <w:pPr>
              <w:spacing w:after="120"/>
              <w:jc w:val="center"/>
              <w:rPr>
                <w:rFonts w:eastAsiaTheme="minorEastAsia"/>
                <w:i/>
                <w:color w:val="0070C0"/>
                <w:lang w:val="en-US" w:eastAsia="zh-CN"/>
              </w:rPr>
            </w:pPr>
            <w:r>
              <w:rPr>
                <w:rFonts w:eastAsia="SimSun"/>
                <w:noProof/>
              </w:rPr>
              <w:object w:dxaOrig="7484" w:dyaOrig="3033" w14:anchorId="44AFB6BF">
                <v:shape id="_x0000_i1029" type="#_x0000_t75" alt="" style="width:263.2pt;height:106.8pt;mso-width-percent:0;mso-height-percent:0;mso-width-percent:0;mso-height-percent:0" o:ole="">
                  <v:imagedata r:id="rId65" o:title=""/>
                </v:shape>
                <o:OLEObject Type="Embed" ProgID="Visio.Drawing.15" ShapeID="_x0000_i1029" DrawAspect="Content" ObjectID="_1697640508" r:id="rId70"/>
              </w:object>
            </w:r>
          </w:p>
        </w:tc>
      </w:tr>
      <w:tr w:rsidR="00593AF1" w14:paraId="56CE8151" w14:textId="77777777" w:rsidTr="001424B9">
        <w:tc>
          <w:tcPr>
            <w:tcW w:w="1230" w:type="dxa"/>
          </w:tcPr>
          <w:p w14:paraId="2CE84FA9" w14:textId="1C696140" w:rsidR="00593AF1" w:rsidRDefault="00DC1279" w:rsidP="00593AF1">
            <w:pPr>
              <w:rPr>
                <w:b/>
                <w:color w:val="0070C0"/>
                <w:u w:val="single"/>
                <w:lang w:eastAsia="ko-KR"/>
              </w:rPr>
            </w:pPr>
            <w:r>
              <w:rPr>
                <w:b/>
                <w:color w:val="0070C0"/>
                <w:u w:val="single"/>
                <w:lang w:eastAsia="ko-KR"/>
              </w:rPr>
              <w:lastRenderedPageBreak/>
              <w:t>Issue 2-1-4</w:t>
            </w:r>
            <w:r w:rsidRPr="00037120">
              <w:rPr>
                <w:b/>
                <w:color w:val="0070C0"/>
                <w:u w:val="single"/>
                <w:lang w:eastAsia="ko-KR"/>
              </w:rPr>
              <w:t>:</w:t>
            </w:r>
          </w:p>
        </w:tc>
        <w:tc>
          <w:tcPr>
            <w:tcW w:w="8401" w:type="dxa"/>
          </w:tcPr>
          <w:p w14:paraId="0BBB732F" w14:textId="77777777" w:rsidR="00593AF1" w:rsidRPr="00A0015F" w:rsidRDefault="00671BC3" w:rsidP="00593AF1">
            <w:pPr>
              <w:spacing w:after="120"/>
              <w:rPr>
                <w:rFonts w:eastAsiaTheme="minorEastAsia"/>
                <w:lang w:val="en-US" w:eastAsia="zh-CN"/>
              </w:rPr>
            </w:pPr>
            <w:r w:rsidRPr="00A0015F">
              <w:rPr>
                <w:rFonts w:eastAsiaTheme="minorEastAsia"/>
                <w:lang w:val="en-US" w:eastAsia="zh-CN"/>
              </w:rPr>
              <w:t>Use GTW decisions</w:t>
            </w:r>
            <w:r w:rsidR="0045717C" w:rsidRPr="00A0015F">
              <w:rPr>
                <w:rFonts w:eastAsiaTheme="minorEastAsia"/>
                <w:lang w:val="en-US" w:eastAsia="zh-CN"/>
              </w:rPr>
              <w:t>:</w:t>
            </w:r>
          </w:p>
          <w:p w14:paraId="313E9A75" w14:textId="77777777" w:rsidR="0045717C" w:rsidRPr="00F91094" w:rsidRDefault="0045717C" w:rsidP="00A0015F">
            <w:pPr>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49B83FD0" w14:textId="77777777" w:rsidR="0045717C" w:rsidRPr="00E72D06" w:rsidRDefault="0045717C" w:rsidP="00A0015F">
            <w:pPr>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3C74E914" w14:textId="77777777" w:rsidR="0045717C" w:rsidRDefault="0045717C" w:rsidP="00A0015F">
            <w:pPr>
              <w:spacing w:after="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6C1E67EC" w14:textId="77777777" w:rsidR="0045717C" w:rsidRPr="00E72D06" w:rsidRDefault="0045717C" w:rsidP="00A0015F">
            <w:pPr>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6744D5E4" w14:textId="57810576" w:rsidR="0045717C" w:rsidRPr="00A0015F" w:rsidRDefault="0045717C" w:rsidP="00593AF1">
            <w:pPr>
              <w:spacing w:after="120"/>
              <w:rPr>
                <w:rFonts w:eastAsiaTheme="minorEastAsia"/>
                <w:color w:val="0070C0"/>
                <w:lang w:eastAsia="zh-CN"/>
              </w:rPr>
            </w:pPr>
          </w:p>
        </w:tc>
      </w:tr>
      <w:tr w:rsidR="00DC1279" w14:paraId="447DCF67" w14:textId="77777777" w:rsidTr="001424B9">
        <w:tc>
          <w:tcPr>
            <w:tcW w:w="1230" w:type="dxa"/>
          </w:tcPr>
          <w:p w14:paraId="4CD21C1B" w14:textId="29DCD59A" w:rsidR="00DC1279" w:rsidRDefault="00671BC3" w:rsidP="00593AF1">
            <w:pPr>
              <w:rPr>
                <w:b/>
                <w:color w:val="0070C0"/>
                <w:u w:val="single"/>
                <w:lang w:eastAsia="ko-KR"/>
              </w:rPr>
            </w:pPr>
            <w:r>
              <w:rPr>
                <w:b/>
                <w:color w:val="0070C0"/>
                <w:u w:val="single"/>
                <w:lang w:eastAsia="ko-KR"/>
              </w:rPr>
              <w:t>Issue 2-2-1</w:t>
            </w:r>
            <w:r w:rsidRPr="00037120">
              <w:rPr>
                <w:b/>
                <w:color w:val="0070C0"/>
                <w:u w:val="single"/>
                <w:lang w:eastAsia="ko-KR"/>
              </w:rPr>
              <w:t>:</w:t>
            </w:r>
          </w:p>
        </w:tc>
        <w:tc>
          <w:tcPr>
            <w:tcW w:w="8401" w:type="dxa"/>
          </w:tcPr>
          <w:p w14:paraId="6E66641F" w14:textId="77777777" w:rsidR="0045717C" w:rsidRPr="00AC4891" w:rsidRDefault="0045717C" w:rsidP="00A0015F">
            <w:pPr>
              <w:rPr>
                <w:rFonts w:eastAsiaTheme="minorEastAsia"/>
                <w:highlight w:val="green"/>
                <w:lang w:val="en-US"/>
              </w:rPr>
            </w:pPr>
            <w:r w:rsidRPr="00AC4891">
              <w:rPr>
                <w:rFonts w:eastAsiaTheme="minorEastAsia" w:hint="eastAsia"/>
                <w:highlight w:val="green"/>
                <w:lang w:val="en-US"/>
              </w:rPr>
              <w:t>Agreement:</w:t>
            </w:r>
          </w:p>
          <w:p w14:paraId="691BD98B"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It’s FFS whether separate NTN gNB classes needed or not for Rel-17 which pending on further check on the RF requirements.</w:t>
            </w:r>
          </w:p>
          <w:p w14:paraId="6C759311" w14:textId="77777777" w:rsidR="0045717C" w:rsidRPr="00AC4891" w:rsidRDefault="0045717C" w:rsidP="0045717C">
            <w:pPr>
              <w:pStyle w:val="Paragraphedeliste"/>
              <w:numPr>
                <w:ilvl w:val="0"/>
                <w:numId w:val="22"/>
              </w:numPr>
              <w:overflowPunct/>
              <w:autoSpaceDE/>
              <w:autoSpaceDN/>
              <w:adjustRightInd/>
              <w:spacing w:after="120"/>
              <w:ind w:leftChars="588" w:left="1536" w:firstLineChars="0"/>
              <w:textAlignment w:val="auto"/>
              <w:rPr>
                <w:rFonts w:eastAsiaTheme="minorEastAsia"/>
                <w:highlight w:val="green"/>
              </w:rPr>
            </w:pPr>
            <w:r w:rsidRPr="00AC4891">
              <w:rPr>
                <w:rFonts w:eastAsiaTheme="minorEastAsia"/>
                <w:highlight w:val="green"/>
              </w:rPr>
              <w:t>If no difference observed from RAN4 RF requirements perspective, then only single NTN BS class will be introduced as wide area BS.</w:t>
            </w:r>
          </w:p>
          <w:p w14:paraId="7597F0C1" w14:textId="77777777" w:rsidR="0045717C" w:rsidRPr="00AC4891" w:rsidRDefault="0045717C" w:rsidP="0045717C">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rFonts w:eastAsiaTheme="minorEastAsia"/>
                <w:bCs/>
                <w:highlight w:val="green"/>
              </w:rPr>
              <w:t>All NTN BS classes can be potentially considered equivalent as to Wide Area BS (e.g. if all classes have the same requirements).</w:t>
            </w:r>
          </w:p>
          <w:p w14:paraId="60FC066F" w14:textId="77777777" w:rsidR="0045717C" w:rsidRPr="00AC4891" w:rsidRDefault="0045717C" w:rsidP="0045717C">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highlight w:val="green"/>
              </w:rPr>
              <w:t>At least introduce NTN BS class with wide coverage</w:t>
            </w:r>
          </w:p>
          <w:p w14:paraId="3F8FC6F0"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The Classes intended to be used for differentiate the RF requirements.</w:t>
            </w:r>
          </w:p>
          <w:p w14:paraId="09CFAD46"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Below candidate NTN gNB class can be considered as starting point:</w:t>
            </w:r>
          </w:p>
          <w:p w14:paraId="7F36FFDD" w14:textId="77777777" w:rsidR="0045717C" w:rsidRPr="00AC4891" w:rsidRDefault="0045717C" w:rsidP="0045717C">
            <w:pPr>
              <w:pStyle w:val="Paragraphedeliste"/>
              <w:numPr>
                <w:ilvl w:val="0"/>
                <w:numId w:val="20"/>
              </w:numPr>
              <w:overflowPunct/>
              <w:autoSpaceDE/>
              <w:autoSpaceDN/>
              <w:adjustRightInd/>
              <w:spacing w:after="120"/>
              <w:ind w:leftChars="588" w:left="1536" w:firstLineChars="0"/>
              <w:textAlignment w:val="auto"/>
              <w:rPr>
                <w:highlight w:val="green"/>
              </w:rPr>
            </w:pPr>
            <w:r w:rsidRPr="00AC4891">
              <w:rPr>
                <w:highlight w:val="green"/>
              </w:rPr>
              <w:t>GEO, LEO@600, LEO@1200</w:t>
            </w:r>
          </w:p>
          <w:p w14:paraId="7C02AC48" w14:textId="77777777" w:rsidR="0045717C" w:rsidRPr="00AC4891" w:rsidRDefault="0045717C" w:rsidP="0045717C">
            <w:pPr>
              <w:pStyle w:val="Paragraphedeliste"/>
              <w:numPr>
                <w:ilvl w:val="0"/>
                <w:numId w:val="20"/>
              </w:numPr>
              <w:overflowPunct/>
              <w:autoSpaceDE/>
              <w:autoSpaceDN/>
              <w:adjustRightInd/>
              <w:spacing w:after="120"/>
              <w:ind w:leftChars="588" w:left="1536" w:firstLineChars="0"/>
              <w:textAlignment w:val="auto"/>
              <w:rPr>
                <w:rFonts w:eastAsiaTheme="minorEastAsia"/>
                <w:highlight w:val="green"/>
              </w:rPr>
            </w:pPr>
            <w:r w:rsidRPr="00AC4891">
              <w:rPr>
                <w:highlight w:val="green"/>
              </w:rPr>
              <w:t>FFS whether need to LEO@600, LEO@1200 can be merged as single class</w:t>
            </w:r>
          </w:p>
          <w:p w14:paraId="589A0F96" w14:textId="313B86B1" w:rsidR="0045717C" w:rsidRDefault="0045717C" w:rsidP="00671BC3">
            <w:pPr>
              <w:rPr>
                <w:b/>
                <w:szCs w:val="24"/>
                <w:lang w:eastAsia="zh-CN"/>
              </w:rPr>
            </w:pPr>
          </w:p>
          <w:p w14:paraId="53AAF14B" w14:textId="5789F37E" w:rsidR="0045717C" w:rsidRPr="00A0015F" w:rsidRDefault="0045717C" w:rsidP="00671BC3">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66D27FCB" w14:textId="6585C9C2" w:rsidR="00671BC3" w:rsidRPr="00510596" w:rsidRDefault="00671BC3" w:rsidP="00671BC3">
            <w:pPr>
              <w:rPr>
                <w:rFonts w:eastAsiaTheme="minorEastAsia"/>
                <w:lang w:val="en-US"/>
              </w:rPr>
            </w:pPr>
            <w:r w:rsidRPr="00510596">
              <w:rPr>
                <w:b/>
                <w:szCs w:val="24"/>
                <w:lang w:val="en-US" w:eastAsia="zh-CN"/>
              </w:rPr>
              <w:t xml:space="preserve">Proposal 2-2-1-1: </w:t>
            </w:r>
            <w:r w:rsidRPr="00510596">
              <w:rPr>
                <w:szCs w:val="24"/>
                <w:lang w:val="en-US" w:eastAsia="zh-CN"/>
              </w:rPr>
              <w:t xml:space="preserve">Continue discussion for NTN gNB class. </w:t>
            </w:r>
            <w:r w:rsidRPr="00510596">
              <w:rPr>
                <w:rFonts w:eastAsiaTheme="minorEastAsia"/>
                <w:lang w:val="en-US"/>
              </w:rPr>
              <w:t>Below candidate NTN gNB class can be considered as starting point:</w:t>
            </w:r>
          </w:p>
          <w:p w14:paraId="347D812A" w14:textId="77777777" w:rsidR="00671BC3" w:rsidRPr="00510596" w:rsidRDefault="00671BC3" w:rsidP="00671BC3">
            <w:pPr>
              <w:pStyle w:val="Paragraphedeliste"/>
              <w:numPr>
                <w:ilvl w:val="0"/>
                <w:numId w:val="20"/>
              </w:numPr>
              <w:overflowPunct/>
              <w:autoSpaceDE/>
              <w:autoSpaceDN/>
              <w:adjustRightInd/>
              <w:spacing w:after="120"/>
              <w:ind w:leftChars="588" w:left="1536" w:firstLineChars="0"/>
              <w:textAlignment w:val="auto"/>
            </w:pPr>
            <w:r w:rsidRPr="00510596">
              <w:t>GEO, LEO@600, LEO@1200</w:t>
            </w:r>
          </w:p>
          <w:p w14:paraId="4DD0E9BF" w14:textId="77777777" w:rsidR="00671BC3" w:rsidRPr="00510596" w:rsidRDefault="00671BC3" w:rsidP="00671BC3">
            <w:pPr>
              <w:pStyle w:val="Paragraphedeliste"/>
              <w:numPr>
                <w:ilvl w:val="0"/>
                <w:numId w:val="20"/>
              </w:numPr>
              <w:overflowPunct/>
              <w:autoSpaceDE/>
              <w:autoSpaceDN/>
              <w:adjustRightInd/>
              <w:spacing w:after="120"/>
              <w:ind w:leftChars="588" w:left="1536" w:firstLineChars="0"/>
              <w:textAlignment w:val="auto"/>
              <w:rPr>
                <w:rFonts w:eastAsiaTheme="minorEastAsia"/>
              </w:rPr>
            </w:pPr>
            <w:r w:rsidRPr="00510596">
              <w:t>FFS whether need to LEO@600, LEO@1200 can be merged as single class</w:t>
            </w:r>
          </w:p>
          <w:p w14:paraId="338D0822" w14:textId="77777777" w:rsidR="00DC1279" w:rsidRPr="00A0015F" w:rsidRDefault="00DC1279" w:rsidP="00593AF1">
            <w:pPr>
              <w:spacing w:after="120"/>
              <w:rPr>
                <w:rFonts w:eastAsiaTheme="minorEastAsia"/>
                <w:i/>
                <w:color w:val="0070C0"/>
                <w:lang w:eastAsia="zh-CN"/>
              </w:rPr>
            </w:pPr>
          </w:p>
        </w:tc>
      </w:tr>
      <w:tr w:rsidR="00DC1279" w14:paraId="36E34DD7" w14:textId="77777777" w:rsidTr="001424B9">
        <w:tc>
          <w:tcPr>
            <w:tcW w:w="1230" w:type="dxa"/>
          </w:tcPr>
          <w:p w14:paraId="468EA95C" w14:textId="4BBE3909" w:rsidR="00DC1279" w:rsidRDefault="00671BC3" w:rsidP="00593AF1">
            <w:pPr>
              <w:rPr>
                <w:b/>
                <w:color w:val="0070C0"/>
                <w:u w:val="single"/>
                <w:lang w:eastAsia="ko-KR"/>
              </w:rPr>
            </w:pPr>
            <w:r>
              <w:rPr>
                <w:b/>
                <w:color w:val="0070C0"/>
                <w:u w:val="single"/>
                <w:lang w:val="en-US" w:eastAsia="ko-KR"/>
              </w:rPr>
              <w:t>Issue 2-2-2:</w:t>
            </w:r>
          </w:p>
        </w:tc>
        <w:tc>
          <w:tcPr>
            <w:tcW w:w="8401" w:type="dxa"/>
          </w:tcPr>
          <w:p w14:paraId="4190518E" w14:textId="17F6DDF5" w:rsidR="00671BC3" w:rsidRPr="00510596" w:rsidRDefault="00671BC3" w:rsidP="00671BC3">
            <w:pPr>
              <w:spacing w:after="120"/>
              <w:rPr>
                <w:lang w:val="en-US" w:eastAsia="zh-CN"/>
              </w:rPr>
            </w:pPr>
            <w:r w:rsidRPr="00510596">
              <w:rPr>
                <w:b/>
                <w:lang w:val="en-US" w:eastAsia="zh-CN"/>
              </w:rPr>
              <w:t>Moderator Note:</w:t>
            </w:r>
            <w:r w:rsidRPr="00510596">
              <w:rPr>
                <w:lang w:val="en-US" w:eastAsia="zh-CN"/>
              </w:rPr>
              <w:t xml:space="preserve"> Discussion is not conclusive.</w:t>
            </w:r>
            <w:r>
              <w:rPr>
                <w:lang w:val="en-US" w:eastAsia="zh-CN"/>
              </w:rPr>
              <w:t xml:space="preserve"> Use GTW decisions.</w:t>
            </w:r>
          </w:p>
          <w:p w14:paraId="6A040290" w14:textId="77777777" w:rsidR="00DC1279" w:rsidRDefault="00DC1279" w:rsidP="00593AF1">
            <w:pPr>
              <w:spacing w:after="120"/>
              <w:rPr>
                <w:rFonts w:eastAsiaTheme="minorEastAsia"/>
                <w:i/>
                <w:color w:val="0070C0"/>
                <w:lang w:val="en-US" w:eastAsia="zh-CN"/>
              </w:rPr>
            </w:pPr>
          </w:p>
        </w:tc>
      </w:tr>
      <w:tr w:rsidR="00DC1279" w14:paraId="4712125A" w14:textId="77777777" w:rsidTr="001424B9">
        <w:tc>
          <w:tcPr>
            <w:tcW w:w="1230" w:type="dxa"/>
          </w:tcPr>
          <w:p w14:paraId="492E10CA" w14:textId="7E576851" w:rsidR="00DC1279" w:rsidRDefault="00671BC3" w:rsidP="00593AF1">
            <w:pPr>
              <w:rPr>
                <w:b/>
                <w:color w:val="0070C0"/>
                <w:u w:val="single"/>
                <w:lang w:eastAsia="ko-KR"/>
              </w:rPr>
            </w:pPr>
            <w:r>
              <w:rPr>
                <w:b/>
                <w:color w:val="0070C0"/>
                <w:u w:val="single"/>
                <w:lang w:val="en-US" w:eastAsia="ko-KR"/>
              </w:rPr>
              <w:t>Issue 2-2-3:</w:t>
            </w:r>
          </w:p>
        </w:tc>
        <w:tc>
          <w:tcPr>
            <w:tcW w:w="8401" w:type="dxa"/>
          </w:tcPr>
          <w:p w14:paraId="0FE0262C" w14:textId="755E3705" w:rsidR="0045717C" w:rsidRPr="00A0015F" w:rsidRDefault="0045717C"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0155E5AF" w14:textId="2D5E25E2" w:rsidR="00671BC3" w:rsidRDefault="00671BC3" w:rsidP="00671BC3">
            <w:pPr>
              <w:spacing w:after="120"/>
              <w:rPr>
                <w:lang w:val="en-US" w:eastAsia="zh-CN"/>
              </w:rPr>
            </w:pPr>
            <w:r w:rsidRPr="00510596">
              <w:rPr>
                <w:b/>
                <w:lang w:val="en-US" w:eastAsia="zh-CN"/>
              </w:rPr>
              <w:t>Proposal 2-2-3-1:</w:t>
            </w:r>
            <w:r w:rsidRPr="00510596">
              <w:rPr>
                <w:lang w:val="en-US" w:eastAsia="zh-CN"/>
              </w:rPr>
              <w:t xml:space="preserve"> Compan</w:t>
            </w:r>
            <w:r w:rsidRPr="00CD4E7F">
              <w:rPr>
                <w:lang w:val="en-US" w:eastAsia="zh-CN"/>
              </w:rPr>
              <w:t>ies to in</w:t>
            </w:r>
            <w:r w:rsidRPr="00510596">
              <w:rPr>
                <w:lang w:val="en-US" w:eastAsia="zh-CN"/>
              </w:rPr>
              <w:t xml:space="preserve">dicate which </w:t>
            </w:r>
            <w:r w:rsidRPr="00510596">
              <w:rPr>
                <w:b/>
                <w:lang w:val="en-US" w:eastAsia="zh-CN"/>
              </w:rPr>
              <w:t>requirements may be different</w:t>
            </w:r>
            <w:r>
              <w:rPr>
                <w:lang w:val="en-US" w:eastAsia="zh-CN"/>
              </w:rPr>
              <w:t xml:space="preserve">, in order to </w:t>
            </w:r>
            <w:r w:rsidRPr="00510596">
              <w:rPr>
                <w:b/>
                <w:lang w:val="en-US" w:eastAsia="zh-CN"/>
              </w:rPr>
              <w:t xml:space="preserve">define different </w:t>
            </w:r>
            <w:r>
              <w:rPr>
                <w:lang w:val="en-US" w:eastAsia="zh-CN"/>
              </w:rPr>
              <w:t xml:space="preserve">Satellite Access Node </w:t>
            </w:r>
            <w:r w:rsidRPr="00510596">
              <w:rPr>
                <w:b/>
                <w:lang w:val="en-US" w:eastAsia="zh-CN"/>
              </w:rPr>
              <w:t>classes</w:t>
            </w:r>
            <w:r w:rsidRPr="00510596">
              <w:rPr>
                <w:lang w:val="en-US" w:eastAsia="zh-CN"/>
              </w:rPr>
              <w:t>.</w:t>
            </w:r>
          </w:p>
          <w:p w14:paraId="575927DD" w14:textId="77777777" w:rsidR="00671BC3" w:rsidRDefault="00671BC3" w:rsidP="00671BC3">
            <w:pPr>
              <w:spacing w:after="120"/>
              <w:rPr>
                <w:lang w:val="en-US" w:eastAsia="zh-CN"/>
              </w:rPr>
            </w:pPr>
            <w:r w:rsidRPr="00510596">
              <w:rPr>
                <w:b/>
                <w:lang w:val="en-US" w:eastAsia="zh-CN"/>
              </w:rPr>
              <w:lastRenderedPageBreak/>
              <w:t>Moderator Node:</w:t>
            </w:r>
            <w:r>
              <w:rPr>
                <w:lang w:val="en-US" w:eastAsia="zh-CN"/>
              </w:rPr>
              <w:t xml:space="preserve"> The current simulation scenarios do not indicate very different ACS and ACLR values between for different Satellite Access Nodes at different orbits (LEO@600, LEO@1200, GEO) that would justify defining different classes.</w:t>
            </w:r>
          </w:p>
          <w:p w14:paraId="0746ED81" w14:textId="7214FF7A" w:rsidR="00DC1279" w:rsidRPr="00A0015F" w:rsidRDefault="00671BC3" w:rsidP="00593AF1">
            <w:pPr>
              <w:spacing w:after="120"/>
              <w:rPr>
                <w:lang w:val="en-US" w:eastAsia="zh-CN"/>
              </w:rPr>
            </w:pPr>
            <w:r w:rsidRPr="00510596">
              <w:rPr>
                <w:b/>
                <w:lang w:val="en-US" w:eastAsia="zh-CN"/>
              </w:rPr>
              <w:t>Pr</w:t>
            </w:r>
            <w:r>
              <w:rPr>
                <w:b/>
                <w:lang w:val="en-US" w:eastAsia="zh-CN"/>
              </w:rPr>
              <w:t>oposal 2-2-3-2</w:t>
            </w:r>
            <w:r w:rsidRPr="00510596">
              <w:rPr>
                <w:b/>
                <w:lang w:val="en-US" w:eastAsia="zh-CN"/>
              </w:rPr>
              <w:t>:</w:t>
            </w:r>
            <w:r w:rsidRPr="00510596">
              <w:rPr>
                <w:lang w:val="en-US" w:eastAsia="zh-CN"/>
              </w:rPr>
              <w:t xml:space="preserve"> Companies to </w:t>
            </w:r>
            <w:r>
              <w:rPr>
                <w:lang w:val="en-US" w:eastAsia="zh-CN"/>
              </w:rPr>
              <w:t>clarify if current simulation results from coexistence work indicate the need for different Satellite Access Node classes.</w:t>
            </w:r>
          </w:p>
        </w:tc>
      </w:tr>
      <w:tr w:rsidR="00DC1279" w14:paraId="29DE7143" w14:textId="77777777" w:rsidTr="001424B9">
        <w:tc>
          <w:tcPr>
            <w:tcW w:w="1230" w:type="dxa"/>
          </w:tcPr>
          <w:p w14:paraId="5EAA31BF" w14:textId="77777777" w:rsidR="00DC1279" w:rsidRDefault="00DC1279" w:rsidP="00593AF1">
            <w:pPr>
              <w:rPr>
                <w:b/>
                <w:color w:val="0070C0"/>
                <w:u w:val="single"/>
                <w:lang w:eastAsia="ko-KR"/>
              </w:rPr>
            </w:pPr>
          </w:p>
        </w:tc>
        <w:tc>
          <w:tcPr>
            <w:tcW w:w="8401" w:type="dxa"/>
          </w:tcPr>
          <w:p w14:paraId="424345ED" w14:textId="77777777" w:rsidR="00DC1279" w:rsidRPr="00A0015F" w:rsidRDefault="00DC1279" w:rsidP="00593AF1">
            <w:pPr>
              <w:spacing w:after="120"/>
              <w:rPr>
                <w:rFonts w:eastAsiaTheme="minorEastAsia"/>
                <w:i/>
                <w:color w:val="0070C0"/>
                <w:lang w:eastAsia="zh-CN"/>
              </w:rPr>
            </w:pPr>
          </w:p>
        </w:tc>
      </w:tr>
    </w:tbl>
    <w:p w14:paraId="37AA12AB" w14:textId="77777777" w:rsidR="00AC6486" w:rsidRDefault="00AC6486">
      <w:pPr>
        <w:rPr>
          <w:i/>
          <w:color w:val="0070C0"/>
          <w:lang w:val="en-US" w:eastAsia="zh-CN"/>
        </w:rPr>
      </w:pPr>
    </w:p>
    <w:p w14:paraId="129B0503" w14:textId="77777777" w:rsidR="00AC6486" w:rsidRDefault="00455A9A">
      <w:pPr>
        <w:pStyle w:val="Titre3"/>
        <w:rPr>
          <w:sz w:val="24"/>
          <w:szCs w:val="16"/>
          <w:lang w:val="en-US"/>
        </w:rPr>
      </w:pPr>
      <w:r>
        <w:rPr>
          <w:sz w:val="24"/>
          <w:szCs w:val="16"/>
          <w:lang w:val="en-US"/>
        </w:rPr>
        <w:t>CRs/TPs</w:t>
      </w:r>
    </w:p>
    <w:p w14:paraId="601C043A"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16064BB4" w14:textId="77777777">
        <w:tc>
          <w:tcPr>
            <w:tcW w:w="1242" w:type="dxa"/>
          </w:tcPr>
          <w:p w14:paraId="2DDB117E"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83AE23E"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32BBDF83" w14:textId="77777777">
        <w:tc>
          <w:tcPr>
            <w:tcW w:w="1242" w:type="dxa"/>
          </w:tcPr>
          <w:p w14:paraId="0A92F071"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421ECD6E"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6C7A634D" w14:textId="77777777" w:rsidR="00AC6486" w:rsidRDefault="00AC6486">
      <w:pPr>
        <w:rPr>
          <w:color w:val="0070C0"/>
          <w:lang w:val="en-US" w:eastAsia="zh-CN"/>
        </w:rPr>
      </w:pPr>
    </w:p>
    <w:p w14:paraId="2E408273" w14:textId="77777777" w:rsidR="00AC6486" w:rsidRDefault="00455A9A">
      <w:pPr>
        <w:pStyle w:val="Titre2"/>
        <w:rPr>
          <w:lang w:val="en-US"/>
        </w:rPr>
      </w:pPr>
      <w:r>
        <w:rPr>
          <w:lang w:val="en-US"/>
        </w:rPr>
        <w:t>Discussion on 2nd round (if applicable)</w:t>
      </w:r>
    </w:p>
    <w:p w14:paraId="7BD94AD1"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5A183A59" w14:textId="77777777" w:rsidR="00AC6486" w:rsidRDefault="00AC6486">
      <w:pPr>
        <w:rPr>
          <w:i/>
          <w:color w:val="0070C0"/>
          <w:lang w:val="en-US"/>
        </w:rPr>
      </w:pPr>
    </w:p>
    <w:p w14:paraId="6E833D13" w14:textId="77777777" w:rsidR="00AC6486" w:rsidRDefault="00AC6486">
      <w:pPr>
        <w:rPr>
          <w:lang w:val="en-US" w:eastAsia="zh-CN"/>
        </w:rPr>
      </w:pPr>
    </w:p>
    <w:p w14:paraId="3BCAEC73" w14:textId="77777777" w:rsidR="00AC6486" w:rsidRDefault="00AC6486">
      <w:pPr>
        <w:rPr>
          <w:lang w:val="en-US"/>
        </w:rPr>
      </w:pPr>
    </w:p>
    <w:p w14:paraId="72DDDD01" w14:textId="77777777" w:rsidR="00AC6486" w:rsidRDefault="00AC6486">
      <w:pPr>
        <w:rPr>
          <w:lang w:val="en-US"/>
        </w:rPr>
      </w:pPr>
    </w:p>
    <w:p w14:paraId="4474586A" w14:textId="77777777" w:rsidR="00AC6486" w:rsidRDefault="00AC6486">
      <w:pPr>
        <w:rPr>
          <w:lang w:val="en-US"/>
        </w:rPr>
      </w:pPr>
    </w:p>
    <w:p w14:paraId="3E70A776" w14:textId="77777777" w:rsidR="00AC6486" w:rsidRDefault="00AC6486">
      <w:pPr>
        <w:rPr>
          <w:lang w:val="en-US"/>
        </w:rPr>
      </w:pPr>
    </w:p>
    <w:p w14:paraId="02D52241" w14:textId="77777777" w:rsidR="00AC6486" w:rsidRDefault="00AC6486">
      <w:pPr>
        <w:rPr>
          <w:lang w:val="en-US"/>
        </w:rPr>
      </w:pPr>
    </w:p>
    <w:p w14:paraId="458FB68F" w14:textId="77777777" w:rsidR="00AC6486" w:rsidRDefault="00AC6486">
      <w:pPr>
        <w:rPr>
          <w:lang w:val="en-US"/>
        </w:rPr>
      </w:pPr>
    </w:p>
    <w:p w14:paraId="355B6677" w14:textId="77777777" w:rsidR="00AC6486" w:rsidRDefault="00AC6486">
      <w:pPr>
        <w:rPr>
          <w:lang w:val="en-US"/>
        </w:rPr>
      </w:pPr>
    </w:p>
    <w:p w14:paraId="0E76BDE6" w14:textId="77777777" w:rsidR="00AC6486" w:rsidRDefault="00AC6486">
      <w:pPr>
        <w:rPr>
          <w:lang w:val="en-US"/>
        </w:rPr>
      </w:pPr>
    </w:p>
    <w:p w14:paraId="7C5FCBC9" w14:textId="77777777" w:rsidR="00AC6486" w:rsidRDefault="00AC6486">
      <w:pPr>
        <w:rPr>
          <w:lang w:val="en-US"/>
        </w:rPr>
      </w:pPr>
    </w:p>
    <w:p w14:paraId="0219D6CF" w14:textId="3A71A8ED" w:rsidR="00AC6486" w:rsidRDefault="00AC6486">
      <w:pPr>
        <w:rPr>
          <w:lang w:val="en-US"/>
        </w:rPr>
      </w:pPr>
    </w:p>
    <w:p w14:paraId="356A4FC2" w14:textId="4A82A024" w:rsidR="0045717C" w:rsidRDefault="0045717C">
      <w:pPr>
        <w:rPr>
          <w:lang w:val="en-US"/>
        </w:rPr>
      </w:pPr>
    </w:p>
    <w:p w14:paraId="104656AE" w14:textId="7577FD44" w:rsidR="0045717C" w:rsidRDefault="0045717C">
      <w:pPr>
        <w:rPr>
          <w:lang w:val="en-US"/>
        </w:rPr>
      </w:pPr>
    </w:p>
    <w:p w14:paraId="173C126A" w14:textId="769B37F5" w:rsidR="0045717C" w:rsidRDefault="0045717C">
      <w:pPr>
        <w:rPr>
          <w:lang w:val="en-US"/>
        </w:rPr>
      </w:pPr>
    </w:p>
    <w:p w14:paraId="3BBEAED6" w14:textId="77777777" w:rsidR="0045717C" w:rsidRDefault="0045717C">
      <w:pPr>
        <w:rPr>
          <w:lang w:val="en-US"/>
        </w:rPr>
      </w:pPr>
    </w:p>
    <w:p w14:paraId="16F3C75A" w14:textId="281E564B" w:rsidR="00613DA4" w:rsidRDefault="00613DA4">
      <w:pPr>
        <w:rPr>
          <w:lang w:val="en-US"/>
        </w:rPr>
      </w:pPr>
    </w:p>
    <w:p w14:paraId="2002EAEC" w14:textId="77777777" w:rsidR="00AC6486" w:rsidRDefault="00455A9A">
      <w:pPr>
        <w:pStyle w:val="Titre1"/>
        <w:rPr>
          <w:lang w:val="en-US" w:eastAsia="ja-JP"/>
        </w:rPr>
      </w:pPr>
      <w:r>
        <w:rPr>
          <w:lang w:val="en-US" w:eastAsia="ja-JP"/>
        </w:rPr>
        <w:lastRenderedPageBreak/>
        <w:t>Topic #3: (</w:t>
      </w:r>
      <w:r>
        <w:rPr>
          <w:color w:val="000000" w:themeColor="text1"/>
          <w:lang w:val="en-US" w:eastAsia="zh-CN"/>
        </w:rPr>
        <w:t>General) Band-Related Parameters</w:t>
      </w:r>
    </w:p>
    <w:p w14:paraId="2AFB25B8"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7FE2D058"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2946F3E4"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3B5FAB44"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603A2DBD"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32F983ED" w14:textId="77777777" w:rsidR="00AC6486" w:rsidRDefault="00455A9A">
            <w:pPr>
              <w:jc w:val="center"/>
              <w:rPr>
                <w:b/>
                <w:bCs/>
                <w:lang w:val="en-US"/>
              </w:rPr>
            </w:pPr>
            <w:r>
              <w:rPr>
                <w:b/>
                <w:bCs/>
                <w:lang w:val="en-US"/>
              </w:rPr>
              <w:t>Proposals / Observations</w:t>
            </w:r>
          </w:p>
        </w:tc>
      </w:tr>
      <w:tr w:rsidR="00AC6486" w14:paraId="25754E8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2072EAC"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71"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89642D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078F2174"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19030F79" w14:textId="77777777" w:rsidR="00AC6486" w:rsidRDefault="00AC6486">
            <w:pPr>
              <w:spacing w:after="0"/>
              <w:jc w:val="center"/>
              <w:rPr>
                <w:rFonts w:ascii="Arial" w:hAnsi="Arial" w:cs="Arial"/>
                <w:color w:val="312E25"/>
                <w:sz w:val="18"/>
                <w:szCs w:val="18"/>
                <w:lang w:val="en-US"/>
              </w:rPr>
            </w:pPr>
          </w:p>
        </w:tc>
      </w:tr>
      <w:tr w:rsidR="00AC6486" w14:paraId="7EF1930E"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0517186"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72"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F7CE02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24B0BE32"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2: </w:t>
            </w:r>
            <w:r>
              <w:rPr>
                <w:rFonts w:eastAsiaTheme="minorEastAsia"/>
                <w:sz w:val="22"/>
                <w:szCs w:val="22"/>
                <w:lang w:val="en-US" w:eastAsia="ja-JP"/>
              </w:rPr>
              <w:t>RAN4 to postpone the irregular channel bandwidth allocation for NTN bands to Rel-18.</w:t>
            </w:r>
          </w:p>
          <w:p w14:paraId="2B7D3F49" w14:textId="77777777" w:rsidR="00AC6486" w:rsidRDefault="00455A9A">
            <w:pPr>
              <w:rPr>
                <w:lang w:val="en-US"/>
              </w:rPr>
            </w:pPr>
            <w:r>
              <w:rPr>
                <w:rFonts w:eastAsiaTheme="minorEastAsia"/>
                <w:b/>
                <w:sz w:val="22"/>
                <w:szCs w:val="22"/>
                <w:lang w:val="en-US" w:eastAsia="ja-JP"/>
              </w:rPr>
              <w:t xml:space="preserve">Proposal 3: </w:t>
            </w:r>
            <w:r>
              <w:rPr>
                <w:rFonts w:eastAsiaTheme="minorEastAsia"/>
                <w:sz w:val="22"/>
                <w:szCs w:val="22"/>
                <w:lang w:val="en-US" w:eastAsia="ja-JP"/>
              </w:rPr>
              <w:t>Reuse the current NR spectrum utilization as the starting point and further check the feasibility per the co-existence study.</w:t>
            </w:r>
          </w:p>
        </w:tc>
      </w:tr>
      <w:tr w:rsidR="00AC6486" w14:paraId="4E079738"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4A3817D"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73"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FAB668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4D8A6719"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51A1FA2E" w14:textId="77777777" w:rsidR="00AC6486" w:rsidRDefault="00AC6486">
            <w:pPr>
              <w:spacing w:after="0"/>
              <w:jc w:val="both"/>
              <w:rPr>
                <w:rFonts w:eastAsiaTheme="minorEastAsia"/>
                <w:b/>
                <w:sz w:val="22"/>
                <w:szCs w:val="22"/>
                <w:lang w:val="en-US" w:eastAsia="ja-JP"/>
              </w:rPr>
            </w:pPr>
          </w:p>
        </w:tc>
      </w:tr>
    </w:tbl>
    <w:p w14:paraId="14411763" w14:textId="77777777" w:rsidR="00AC6486" w:rsidRDefault="00AC6486">
      <w:pPr>
        <w:rPr>
          <w:lang w:val="en-US"/>
        </w:rPr>
      </w:pPr>
    </w:p>
    <w:p w14:paraId="202AF4DA" w14:textId="77777777" w:rsidR="00AC6486" w:rsidRDefault="00455A9A">
      <w:pPr>
        <w:pStyle w:val="Titre2"/>
        <w:rPr>
          <w:lang w:val="en-US"/>
        </w:rPr>
      </w:pPr>
      <w:r>
        <w:rPr>
          <w:lang w:val="en-US"/>
        </w:rPr>
        <w:t>Open issues summary</w:t>
      </w:r>
    </w:p>
    <w:p w14:paraId="2B001867"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3DB4ECA7"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7456" behindDoc="0" locked="0" layoutInCell="1" allowOverlap="1" wp14:anchorId="26629126" wp14:editId="2E67325A">
                <wp:simplePos x="0" y="0"/>
                <wp:positionH relativeFrom="margin">
                  <wp:posOffset>57785</wp:posOffset>
                </wp:positionH>
                <wp:positionV relativeFrom="paragraph">
                  <wp:posOffset>346710</wp:posOffset>
                </wp:positionV>
                <wp:extent cx="5974080" cy="2233930"/>
                <wp:effectExtent l="0" t="0" r="26670" b="17780"/>
                <wp:wrapTopAndBottom/>
                <wp:docPr id="11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B78BB28" w14:textId="77777777" w:rsidR="00202DD5" w:rsidRDefault="00202DD5">
                            <w:pPr>
                              <w:numPr>
                                <w:ilvl w:val="0"/>
                                <w:numId w:val="10"/>
                              </w:numPr>
                              <w:tabs>
                                <w:tab w:val="clear" w:pos="720"/>
                                <w:tab w:val="left" w:pos="360"/>
                              </w:tabs>
                              <w:spacing w:after="120"/>
                              <w:ind w:left="360"/>
                              <w:rPr>
                                <w:b/>
                                <w:highlight w:val="green"/>
                                <w:lang w:val="fr-FR" w:eastAsia="zh-CN"/>
                              </w:rPr>
                            </w:pPr>
                            <w:r>
                              <w:rPr>
                                <w:b/>
                                <w:bCs/>
                                <w:highlight w:val="green"/>
                                <w:u w:val="thick"/>
                                <w:lang w:val="en-US" w:eastAsia="zh-CN"/>
                              </w:rPr>
                              <w:t>GTW discussion on August 27</w:t>
                            </w:r>
                            <w:r>
                              <w:rPr>
                                <w:b/>
                                <w:bCs/>
                                <w:highlight w:val="green"/>
                                <w:u w:val="thick"/>
                                <w:vertAlign w:val="superscript"/>
                                <w:lang w:val="en-US" w:eastAsia="zh-CN"/>
                              </w:rPr>
                              <w:t>th</w:t>
                            </w:r>
                          </w:p>
                          <w:p w14:paraId="71B0D827" w14:textId="77777777" w:rsidR="00202DD5" w:rsidRDefault="00202DD5">
                            <w:pPr>
                              <w:numPr>
                                <w:ilvl w:val="0"/>
                                <w:numId w:val="10"/>
                              </w:numPr>
                              <w:tabs>
                                <w:tab w:val="clear" w:pos="720"/>
                                <w:tab w:val="left" w:pos="360"/>
                              </w:tabs>
                              <w:spacing w:after="120"/>
                              <w:ind w:left="360"/>
                              <w:rPr>
                                <w:b/>
                                <w:highlight w:val="green"/>
                                <w:lang w:val="fr-FR" w:eastAsia="zh-CN"/>
                              </w:rPr>
                            </w:pPr>
                            <w:r>
                              <w:rPr>
                                <w:b/>
                                <w:bCs/>
                                <w:highlight w:val="green"/>
                                <w:u w:val="single"/>
                                <w:lang w:eastAsia="zh-CN"/>
                              </w:rPr>
                              <w:t xml:space="preserve">Proposal 3-2-1-1: SU discussion </w:t>
                            </w:r>
                          </w:p>
                          <w:p w14:paraId="286147AE" w14:textId="77777777" w:rsidR="00202DD5" w:rsidRDefault="00202DD5">
                            <w:pPr>
                              <w:numPr>
                                <w:ilvl w:val="2"/>
                                <w:numId w:val="10"/>
                              </w:numPr>
                              <w:tabs>
                                <w:tab w:val="clear" w:pos="2160"/>
                                <w:tab w:val="left" w:pos="1800"/>
                              </w:tabs>
                              <w:spacing w:after="120"/>
                              <w:ind w:left="1800"/>
                              <w:rPr>
                                <w:b/>
                                <w:highlight w:val="green"/>
                                <w:lang w:val="fr-FR" w:eastAsia="zh-CN"/>
                              </w:rPr>
                            </w:pPr>
                            <w:r>
                              <w:rPr>
                                <w:b/>
                                <w:highlight w:val="green"/>
                                <w:lang w:eastAsia="zh-CN"/>
                              </w:rPr>
                              <w:t xml:space="preserve">Additional agreement: </w:t>
                            </w:r>
                          </w:p>
                          <w:p w14:paraId="3707AD43" w14:textId="77777777" w:rsidR="00202DD5" w:rsidRDefault="00202DD5">
                            <w:pPr>
                              <w:numPr>
                                <w:ilvl w:val="2"/>
                                <w:numId w:val="10"/>
                              </w:numPr>
                              <w:tabs>
                                <w:tab w:val="clear" w:pos="2160"/>
                                <w:tab w:val="left" w:pos="1800"/>
                              </w:tabs>
                              <w:spacing w:after="120"/>
                              <w:ind w:left="1800"/>
                              <w:rPr>
                                <w:b/>
                                <w:highlight w:val="green"/>
                                <w:lang w:val="en-US" w:eastAsia="zh-CN"/>
                              </w:rPr>
                            </w:pPr>
                            <w:r>
                              <w:rPr>
                                <w:b/>
                                <w:highlight w:val="green"/>
                                <w:lang w:eastAsia="zh-CN"/>
                              </w:rPr>
                              <w:t xml:space="preserve">Still following previous agreements </w:t>
                            </w:r>
                            <w:r>
                              <w:rPr>
                                <w:b/>
                                <w:highlight w:val="green"/>
                                <w:lang w:val="en-US" w:eastAsia="zh-CN"/>
                              </w:rPr>
                              <w:t>Proposal 2-1-2-1 from R4-2108099: The common definition for channel bandwidth, transmission bandwidth configuration, minimum guard band, and RB alignment in 38.104 and 38.101-1 can be reused for NTN system.</w:t>
                            </w:r>
                          </w:p>
                          <w:p w14:paraId="3C8EAF05" w14:textId="77777777" w:rsidR="00202DD5" w:rsidRDefault="00202DD5">
                            <w:pPr>
                              <w:numPr>
                                <w:ilvl w:val="2"/>
                                <w:numId w:val="10"/>
                              </w:numPr>
                              <w:tabs>
                                <w:tab w:val="clear" w:pos="2160"/>
                                <w:tab w:val="left" w:pos="1800"/>
                              </w:tabs>
                              <w:spacing w:after="120"/>
                              <w:ind w:left="1800"/>
                              <w:rPr>
                                <w:b/>
                                <w:highlight w:val="green"/>
                                <w:lang w:val="en-US" w:eastAsia="zh-CN"/>
                              </w:rPr>
                            </w:pPr>
                            <w:r>
                              <w:rPr>
                                <w:b/>
                                <w:highlight w:val="green"/>
                                <w:lang w:val="en-US" w:eastAsia="zh-CN"/>
                              </w:rPr>
                              <w:t>RAN4 can further check the SU once ACLR, SEM, ACS requirements defined.</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26629126" id="_x0000_s1032" style="position:absolute;margin-left:4.55pt;margin-top:27.3pt;width:470.4pt;height:175.9pt;z-index:251667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BVoxIvAAIAAG4EAAAOAAAAAAAAAAAA&#10;AAAAAC4CAABkcnMvZTJvRG9jLnhtbFBLAQItABQABgAIAAAAIQAyoU053AAAAAgBAAAPAAAAAAAA&#10;AAAAAAAAAFoEAABkcnMvZG93bnJldi54bWxQSwUGAAAAAAQABADzAAAAYwUAAAAA&#10;" strokeweight=".26mm">
                <v:textbox style="mso-fit-shape-to-text:t">
                  <w:txbxContent>
                    <w:p w14:paraId="4B78BB28" w14:textId="77777777" w:rsidR="00202DD5" w:rsidRDefault="00202DD5">
                      <w:pPr>
                        <w:numPr>
                          <w:ilvl w:val="0"/>
                          <w:numId w:val="10"/>
                        </w:numPr>
                        <w:tabs>
                          <w:tab w:val="clear" w:pos="720"/>
                          <w:tab w:val="left" w:pos="360"/>
                        </w:tabs>
                        <w:spacing w:after="120"/>
                        <w:ind w:left="360"/>
                        <w:rPr>
                          <w:b/>
                          <w:highlight w:val="green"/>
                          <w:lang w:val="fr-FR" w:eastAsia="zh-CN"/>
                        </w:rPr>
                      </w:pPr>
                      <w:r>
                        <w:rPr>
                          <w:b/>
                          <w:bCs/>
                          <w:highlight w:val="green"/>
                          <w:u w:val="thick"/>
                          <w:lang w:val="en-US" w:eastAsia="zh-CN"/>
                        </w:rPr>
                        <w:t>GTW discussion on August 27</w:t>
                      </w:r>
                      <w:r>
                        <w:rPr>
                          <w:b/>
                          <w:bCs/>
                          <w:highlight w:val="green"/>
                          <w:u w:val="thick"/>
                          <w:vertAlign w:val="superscript"/>
                          <w:lang w:val="en-US" w:eastAsia="zh-CN"/>
                        </w:rPr>
                        <w:t>th</w:t>
                      </w:r>
                    </w:p>
                    <w:p w14:paraId="71B0D827" w14:textId="77777777" w:rsidR="00202DD5" w:rsidRDefault="00202DD5">
                      <w:pPr>
                        <w:numPr>
                          <w:ilvl w:val="0"/>
                          <w:numId w:val="10"/>
                        </w:numPr>
                        <w:tabs>
                          <w:tab w:val="clear" w:pos="720"/>
                          <w:tab w:val="left" w:pos="360"/>
                        </w:tabs>
                        <w:spacing w:after="120"/>
                        <w:ind w:left="360"/>
                        <w:rPr>
                          <w:b/>
                          <w:highlight w:val="green"/>
                          <w:lang w:val="fr-FR" w:eastAsia="zh-CN"/>
                        </w:rPr>
                      </w:pPr>
                      <w:r>
                        <w:rPr>
                          <w:b/>
                          <w:bCs/>
                          <w:highlight w:val="green"/>
                          <w:u w:val="single"/>
                          <w:lang w:eastAsia="zh-CN"/>
                        </w:rPr>
                        <w:t xml:space="preserve">Proposal 3-2-1-1: SU discussion </w:t>
                      </w:r>
                    </w:p>
                    <w:p w14:paraId="286147AE" w14:textId="77777777" w:rsidR="00202DD5" w:rsidRDefault="00202DD5">
                      <w:pPr>
                        <w:numPr>
                          <w:ilvl w:val="2"/>
                          <w:numId w:val="10"/>
                        </w:numPr>
                        <w:tabs>
                          <w:tab w:val="clear" w:pos="2160"/>
                          <w:tab w:val="left" w:pos="1800"/>
                        </w:tabs>
                        <w:spacing w:after="120"/>
                        <w:ind w:left="1800"/>
                        <w:rPr>
                          <w:b/>
                          <w:highlight w:val="green"/>
                          <w:lang w:val="fr-FR" w:eastAsia="zh-CN"/>
                        </w:rPr>
                      </w:pPr>
                      <w:r>
                        <w:rPr>
                          <w:b/>
                          <w:highlight w:val="green"/>
                          <w:lang w:eastAsia="zh-CN"/>
                        </w:rPr>
                        <w:t xml:space="preserve">Additional agreement: </w:t>
                      </w:r>
                    </w:p>
                    <w:p w14:paraId="3707AD43" w14:textId="77777777" w:rsidR="00202DD5" w:rsidRDefault="00202DD5">
                      <w:pPr>
                        <w:numPr>
                          <w:ilvl w:val="2"/>
                          <w:numId w:val="10"/>
                        </w:numPr>
                        <w:tabs>
                          <w:tab w:val="clear" w:pos="2160"/>
                          <w:tab w:val="left" w:pos="1800"/>
                        </w:tabs>
                        <w:spacing w:after="120"/>
                        <w:ind w:left="1800"/>
                        <w:rPr>
                          <w:b/>
                          <w:highlight w:val="green"/>
                          <w:lang w:val="en-US" w:eastAsia="zh-CN"/>
                        </w:rPr>
                      </w:pPr>
                      <w:r>
                        <w:rPr>
                          <w:b/>
                          <w:highlight w:val="green"/>
                          <w:lang w:eastAsia="zh-CN"/>
                        </w:rPr>
                        <w:t xml:space="preserve">Still following previous agreements </w:t>
                      </w:r>
                      <w:r>
                        <w:rPr>
                          <w:b/>
                          <w:highlight w:val="green"/>
                          <w:lang w:val="en-US" w:eastAsia="zh-CN"/>
                        </w:rPr>
                        <w:t>Proposal 2-1-2-1 from R4-2108099: The common definition for channel bandwidth, transmission bandwidth configuration, minimum guard band, and RB alignment in 38.104 and 38.101-1 can be reused for NTN system.</w:t>
                      </w:r>
                    </w:p>
                    <w:p w14:paraId="3C8EAF05" w14:textId="77777777" w:rsidR="00202DD5" w:rsidRDefault="00202DD5">
                      <w:pPr>
                        <w:numPr>
                          <w:ilvl w:val="2"/>
                          <w:numId w:val="10"/>
                        </w:numPr>
                        <w:tabs>
                          <w:tab w:val="clear" w:pos="2160"/>
                          <w:tab w:val="left" w:pos="1800"/>
                        </w:tabs>
                        <w:spacing w:after="120"/>
                        <w:ind w:left="1800"/>
                        <w:rPr>
                          <w:b/>
                          <w:highlight w:val="green"/>
                          <w:lang w:val="en-US" w:eastAsia="zh-CN"/>
                        </w:rPr>
                      </w:pPr>
                      <w:r>
                        <w:rPr>
                          <w:b/>
                          <w:highlight w:val="green"/>
                          <w:lang w:val="en-US" w:eastAsia="zh-CN"/>
                        </w:rPr>
                        <w:t>RAN4 can further check the SU once ACLR, SEM, ACS requirements defined.</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agreements from RAN4#100-e</w:t>
      </w:r>
    </w:p>
    <w:p w14:paraId="60E79636" w14:textId="77777777" w:rsidR="00AC6486" w:rsidRDefault="00AC6486">
      <w:pPr>
        <w:rPr>
          <w:i/>
          <w:color w:val="0070C0"/>
          <w:lang w:val="en-US"/>
        </w:rPr>
      </w:pPr>
    </w:p>
    <w:p w14:paraId="2F7A83C3"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8480" behindDoc="0" locked="0" layoutInCell="1" allowOverlap="1" wp14:anchorId="480379FA" wp14:editId="486B54C2">
                <wp:simplePos x="0" y="0"/>
                <wp:positionH relativeFrom="margin">
                  <wp:posOffset>57785</wp:posOffset>
                </wp:positionH>
                <wp:positionV relativeFrom="paragraph">
                  <wp:posOffset>346710</wp:posOffset>
                </wp:positionV>
                <wp:extent cx="5974080" cy="2233930"/>
                <wp:effectExtent l="0" t="0" r="26670" b="17780"/>
                <wp:wrapTopAndBottom/>
                <wp:docPr id="119"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4E7DEA7" w14:textId="77777777" w:rsidR="00202DD5" w:rsidRDefault="00202DD5">
                            <w:pPr>
                              <w:spacing w:after="120"/>
                              <w:rPr>
                                <w:rFonts w:eastAsiaTheme="minorEastAsia"/>
                                <w:color w:val="000000" w:themeColor="text1"/>
                                <w:lang w:eastAsia="zh-CN"/>
                              </w:rPr>
                            </w:pPr>
                            <w:r>
                              <w:rPr>
                                <w:rFonts w:eastAsiaTheme="minorEastAsia"/>
                                <w:highlight w:val="green"/>
                                <w:lang w:val="en-US" w:eastAsia="zh-CN"/>
                              </w:rPr>
                              <w:t>GTW session on 20/08/2021</w:t>
                            </w:r>
                          </w:p>
                          <w:p w14:paraId="2E55A72D" w14:textId="77777777" w:rsidR="00202DD5" w:rsidRDefault="00202DD5">
                            <w:pPr>
                              <w:spacing w:after="120"/>
                              <w:rPr>
                                <w:rFonts w:eastAsiaTheme="minorEastAsia"/>
                                <w:lang w:val="en-US" w:eastAsia="zh-CN"/>
                              </w:rPr>
                            </w:pPr>
                            <w:r>
                              <w:rPr>
                                <w:rFonts w:eastAsiaTheme="minorEastAsia"/>
                                <w:color w:val="000000" w:themeColor="text1"/>
                                <w:lang w:eastAsia="zh-CN"/>
                              </w:rPr>
                              <w:t>Irregular</w:t>
                            </w:r>
                            <w:r>
                              <w:rPr>
                                <w:rFonts w:eastAsiaTheme="minorEastAsia"/>
                                <w:color w:val="000000" w:themeColor="text1"/>
                                <w:lang w:val="en-US" w:eastAsia="zh-CN"/>
                              </w:rPr>
                              <w:t xml:space="preserve">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480379FA" id="_x0000_s1033" style="position:absolute;margin-left:4.55pt;margin-top:27.3pt;width:470.4pt;height:175.9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AaQsOdAAIAAG4EAAAOAAAAAAAAAAAA&#10;AAAAAC4CAABkcnMvZTJvRG9jLnhtbFBLAQItABQABgAIAAAAIQAyoU053AAAAAgBAAAPAAAAAAAA&#10;AAAAAAAAAFoEAABkcnMvZG93bnJldi54bWxQSwUGAAAAAAQABADzAAAAYwUAAAAA&#10;" strokeweight=".26mm">
                <v:textbox style="mso-fit-shape-to-text:t">
                  <w:txbxContent>
                    <w:p w14:paraId="64E7DEA7" w14:textId="77777777" w:rsidR="00202DD5" w:rsidRDefault="00202DD5">
                      <w:pPr>
                        <w:spacing w:after="120"/>
                        <w:rPr>
                          <w:rFonts w:eastAsiaTheme="minorEastAsia"/>
                          <w:color w:val="000000" w:themeColor="text1"/>
                          <w:lang w:eastAsia="zh-CN"/>
                        </w:rPr>
                      </w:pPr>
                      <w:r>
                        <w:rPr>
                          <w:rFonts w:eastAsiaTheme="minorEastAsia"/>
                          <w:highlight w:val="green"/>
                          <w:lang w:val="en-US" w:eastAsia="zh-CN"/>
                        </w:rPr>
                        <w:t>GTW session on 20/08/2021</w:t>
                      </w:r>
                    </w:p>
                    <w:p w14:paraId="2E55A72D" w14:textId="77777777" w:rsidR="00202DD5" w:rsidRDefault="00202DD5">
                      <w:pPr>
                        <w:spacing w:after="120"/>
                        <w:rPr>
                          <w:rFonts w:eastAsiaTheme="minorEastAsia"/>
                          <w:lang w:val="en-US" w:eastAsia="zh-CN"/>
                        </w:rPr>
                      </w:pPr>
                      <w:r>
                        <w:rPr>
                          <w:rFonts w:eastAsiaTheme="minorEastAsia"/>
                          <w:color w:val="000000" w:themeColor="text1"/>
                          <w:lang w:eastAsia="zh-CN"/>
                        </w:rPr>
                        <w:t>Irregular</w:t>
                      </w:r>
                      <w:r>
                        <w:rPr>
                          <w:rFonts w:eastAsiaTheme="minorEastAsia"/>
                          <w:color w:val="000000" w:themeColor="text1"/>
                          <w:lang w:val="en-US" w:eastAsia="zh-CN"/>
                        </w:rPr>
                        <w:t xml:space="preserve">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During RAN4#100-e it was also discussed (see R4-2115640)</w:t>
      </w:r>
    </w:p>
    <w:p w14:paraId="0A1DAA22" w14:textId="77777777" w:rsidR="00AC6486" w:rsidRDefault="00AC6486">
      <w:pPr>
        <w:rPr>
          <w:i/>
          <w:color w:val="0070C0"/>
          <w:lang w:val="en-US"/>
        </w:rPr>
      </w:pPr>
    </w:p>
    <w:p w14:paraId="2F14891C" w14:textId="77777777" w:rsidR="00AC6486" w:rsidRDefault="00455A9A">
      <w:pPr>
        <w:pStyle w:val="Titre3"/>
        <w:rPr>
          <w:sz w:val="24"/>
          <w:szCs w:val="16"/>
          <w:lang w:val="en-US"/>
        </w:rPr>
      </w:pPr>
      <w:r>
        <w:rPr>
          <w:sz w:val="24"/>
          <w:szCs w:val="16"/>
          <w:lang w:val="en-US"/>
        </w:rPr>
        <w:t>Sub-topic 3-1</w:t>
      </w:r>
    </w:p>
    <w:p w14:paraId="41DCB7D6" w14:textId="77777777" w:rsidR="00AC6486" w:rsidRDefault="00455A9A">
      <w:pPr>
        <w:rPr>
          <w:color w:val="000000" w:themeColor="text1"/>
          <w:lang w:val="en-US" w:eastAsia="zh-CN"/>
        </w:rPr>
      </w:pPr>
      <w:r>
        <w:rPr>
          <w:i/>
          <w:color w:val="0070C0"/>
          <w:lang w:val="en-US" w:eastAsia="zh-CN"/>
        </w:rPr>
        <w:t>Sub-topic description:</w:t>
      </w:r>
      <w:r>
        <w:rPr>
          <w:color w:val="000000" w:themeColor="text1"/>
          <w:lang w:val="en-US" w:eastAsia="zh-CN"/>
        </w:rPr>
        <w:t xml:space="preserve"> </w:t>
      </w:r>
      <w:r>
        <w:rPr>
          <w:rFonts w:asciiTheme="minorBidi" w:hAnsiTheme="minorBidi"/>
          <w:lang w:val="en-US"/>
        </w:rPr>
        <w:t>Irregular Channel BW</w:t>
      </w:r>
    </w:p>
    <w:p w14:paraId="4B855D37" w14:textId="77777777" w:rsidR="00AC6486" w:rsidRDefault="00455A9A">
      <w:pPr>
        <w:rPr>
          <w:i/>
          <w:color w:val="0070C0"/>
          <w:lang w:val="en-US" w:eastAsia="zh-CN"/>
        </w:rPr>
      </w:pPr>
      <w:r>
        <w:rPr>
          <w:i/>
          <w:color w:val="0070C0"/>
          <w:lang w:val="en-US" w:eastAsia="zh-CN"/>
        </w:rPr>
        <w:t>Open issues and candidate options before e-meeting:</w:t>
      </w:r>
    </w:p>
    <w:p w14:paraId="5655E3F7" w14:textId="77777777" w:rsidR="00AC6486" w:rsidRDefault="00455A9A">
      <w:pPr>
        <w:rPr>
          <w:b/>
          <w:color w:val="0070C0"/>
          <w:u w:val="single"/>
          <w:lang w:val="en-US" w:eastAsia="ko-KR"/>
        </w:rPr>
      </w:pPr>
      <w:r>
        <w:rPr>
          <w:b/>
          <w:color w:val="0070C0"/>
          <w:u w:val="single"/>
          <w:lang w:val="en-US" w:eastAsia="ko-KR"/>
        </w:rPr>
        <w:lastRenderedPageBreak/>
        <w:t xml:space="preserve">Issue 3-1-1: </w:t>
      </w:r>
      <w:r>
        <w:rPr>
          <w:rFonts w:asciiTheme="minorBidi" w:hAnsiTheme="minorBidi"/>
          <w:lang w:val="en-US"/>
        </w:rPr>
        <w:t>Irregular Channel BW - general</w:t>
      </w:r>
    </w:p>
    <w:p w14:paraId="3817648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4787B2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Theme="minorEastAsia"/>
          <w:sz w:val="22"/>
          <w:szCs w:val="22"/>
          <w:lang w:val="en-US" w:eastAsia="ja-JP"/>
        </w:rPr>
        <w:t>RAN4 to postpone the irregular channel bandwidth allocation for NTN bands to Rel-18.</w:t>
      </w:r>
    </w:p>
    <w:p w14:paraId="4D19D83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388ADC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color w:val="000000" w:themeColor="text1"/>
          <w:lang w:val="en-US" w:eastAsia="zh-CN"/>
        </w:rPr>
        <w:t>Option 1, if no other options.</w:t>
      </w:r>
    </w:p>
    <w:p w14:paraId="5D80093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b/>
          <w:szCs w:val="24"/>
          <w:highlight w:val="yellow"/>
          <w:lang w:val="en-US" w:eastAsia="zh-CN"/>
        </w:rPr>
        <w:t>Moderator Note:</w:t>
      </w:r>
      <w:r>
        <w:rPr>
          <w:b/>
          <w:szCs w:val="24"/>
          <w:lang w:val="en-US" w:eastAsia="zh-CN"/>
        </w:rPr>
        <w:t xml:space="preserve"> </w:t>
      </w:r>
      <w:r>
        <w:rPr>
          <w:rFonts w:eastAsiaTheme="minorEastAsia"/>
          <w:color w:val="000000" w:themeColor="text1"/>
          <w:lang w:val="en-US" w:eastAsia="zh-CN"/>
        </w:rPr>
        <w:t xml:space="preserve">irregular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p w14:paraId="13EEF72D" w14:textId="77777777" w:rsidR="00AC6486" w:rsidRDefault="00AC6486">
      <w:pPr>
        <w:spacing w:after="120"/>
        <w:rPr>
          <w:color w:val="0070C0"/>
          <w:szCs w:val="24"/>
          <w:lang w:val="en-US" w:eastAsia="zh-CN"/>
        </w:rPr>
      </w:pPr>
    </w:p>
    <w:p w14:paraId="518D2B8D"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598F6EF" w14:textId="77777777">
        <w:tc>
          <w:tcPr>
            <w:tcW w:w="1616" w:type="dxa"/>
          </w:tcPr>
          <w:p w14:paraId="2FCC8E8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5847D6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6CBA04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CD07EAF" w14:textId="77777777" w:rsidR="00AC6486" w:rsidRDefault="00AC6486">
            <w:pPr>
              <w:spacing w:after="120"/>
              <w:rPr>
                <w:rFonts w:eastAsiaTheme="minorEastAsia"/>
                <w:b/>
                <w:bCs/>
                <w:color w:val="0070C0"/>
                <w:lang w:val="en-US" w:eastAsia="zh-CN"/>
              </w:rPr>
            </w:pPr>
          </w:p>
        </w:tc>
      </w:tr>
      <w:tr w:rsidR="00AC6486" w14:paraId="7762EB9E" w14:textId="77777777">
        <w:tc>
          <w:tcPr>
            <w:tcW w:w="1616" w:type="dxa"/>
          </w:tcPr>
          <w:p w14:paraId="1846163A"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3CF7C05"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59D5BA8F" w14:textId="77777777" w:rsidR="00AC6486" w:rsidRDefault="00AC6486">
            <w:pPr>
              <w:spacing w:after="120"/>
              <w:rPr>
                <w:rFonts w:eastAsiaTheme="minorEastAsia"/>
                <w:lang w:val="en-US" w:eastAsia="zh-CN"/>
              </w:rPr>
            </w:pPr>
          </w:p>
        </w:tc>
      </w:tr>
      <w:tr w:rsidR="00AC6486" w14:paraId="15709C70" w14:textId="77777777">
        <w:tc>
          <w:tcPr>
            <w:tcW w:w="1616" w:type="dxa"/>
          </w:tcPr>
          <w:p w14:paraId="28F60D47" w14:textId="77777777" w:rsidR="00AC6486" w:rsidRDefault="00D328D7">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02682075" w14:textId="2F6AEE83" w:rsidR="00AC6486" w:rsidRDefault="00CD1BEC">
            <w:pPr>
              <w:spacing w:after="120"/>
              <w:rPr>
                <w:rFonts w:eastAsiaTheme="minorEastAsia"/>
                <w:lang w:val="en-US" w:eastAsia="zh-CN"/>
              </w:rPr>
            </w:pPr>
            <w:r>
              <w:rPr>
                <w:rFonts w:eastAsiaTheme="minorEastAsia"/>
                <w:lang w:val="en-US" w:eastAsia="zh-CN"/>
              </w:rPr>
              <w:t>A</w:t>
            </w:r>
            <w:r w:rsidR="00D328D7">
              <w:rPr>
                <w:rFonts w:eastAsiaTheme="minorEastAsia"/>
                <w:lang w:val="en-US" w:eastAsia="zh-CN"/>
              </w:rPr>
              <w:t>gree</w:t>
            </w:r>
          </w:p>
        </w:tc>
        <w:tc>
          <w:tcPr>
            <w:tcW w:w="6451" w:type="dxa"/>
          </w:tcPr>
          <w:p w14:paraId="6FB1DCCD" w14:textId="77777777" w:rsidR="00AC6486" w:rsidRDefault="00AC6486">
            <w:pPr>
              <w:spacing w:after="120"/>
              <w:rPr>
                <w:rFonts w:eastAsiaTheme="minorEastAsia"/>
                <w:lang w:val="en-US" w:eastAsia="zh-CN"/>
              </w:rPr>
            </w:pPr>
          </w:p>
        </w:tc>
      </w:tr>
      <w:tr w:rsidR="0005283D" w14:paraId="3313FE99" w14:textId="77777777">
        <w:tc>
          <w:tcPr>
            <w:tcW w:w="1616" w:type="dxa"/>
          </w:tcPr>
          <w:p w14:paraId="1C2E37C0"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341D8A08"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P</w:t>
            </w:r>
            <w:r>
              <w:rPr>
                <w:rFonts w:eastAsiaTheme="minorEastAsia"/>
                <w:lang w:val="en-US" w:eastAsia="zh-CN"/>
              </w:rPr>
              <w:t>artially</w:t>
            </w:r>
          </w:p>
        </w:tc>
        <w:tc>
          <w:tcPr>
            <w:tcW w:w="6451" w:type="dxa"/>
          </w:tcPr>
          <w:p w14:paraId="6C45211B"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T</w:t>
            </w:r>
            <w:r>
              <w:rPr>
                <w:rFonts w:eastAsiaTheme="minorEastAsia"/>
                <w:lang w:val="en-US" w:eastAsia="zh-CN"/>
              </w:rPr>
              <w:t>o remove Rel-18 since it’s better to discuss the Rel-18 scope in RAN plenary.</w:t>
            </w:r>
          </w:p>
        </w:tc>
      </w:tr>
      <w:tr w:rsidR="00AC6486" w14:paraId="33DAEEDC" w14:textId="77777777">
        <w:tc>
          <w:tcPr>
            <w:tcW w:w="1616" w:type="dxa"/>
          </w:tcPr>
          <w:p w14:paraId="211AFBBD"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2338586E" w14:textId="77777777" w:rsidR="00AC6486" w:rsidRDefault="007B65DB">
            <w:pPr>
              <w:spacing w:after="120"/>
              <w:rPr>
                <w:rFonts w:eastAsiaTheme="minorEastAsia"/>
                <w:lang w:val="en-US" w:eastAsia="zh-CN"/>
              </w:rPr>
            </w:pPr>
            <w:r>
              <w:rPr>
                <w:rFonts w:eastAsiaTheme="minorEastAsia"/>
                <w:lang w:val="en-US" w:eastAsia="zh-CN"/>
              </w:rPr>
              <w:t>Agree</w:t>
            </w:r>
          </w:p>
        </w:tc>
        <w:tc>
          <w:tcPr>
            <w:tcW w:w="6451" w:type="dxa"/>
          </w:tcPr>
          <w:p w14:paraId="43A53479" w14:textId="77777777" w:rsidR="00AC6486" w:rsidRDefault="00AC6486">
            <w:pPr>
              <w:spacing w:after="120"/>
              <w:rPr>
                <w:rFonts w:eastAsiaTheme="minorEastAsia"/>
                <w:lang w:val="en-US" w:eastAsia="zh-CN"/>
              </w:rPr>
            </w:pPr>
          </w:p>
        </w:tc>
      </w:tr>
      <w:tr w:rsidR="00015235" w14:paraId="39DEF128" w14:textId="77777777">
        <w:tc>
          <w:tcPr>
            <w:tcW w:w="1616" w:type="dxa"/>
          </w:tcPr>
          <w:p w14:paraId="710A2CC9"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2E650412"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7459F37D" w14:textId="77777777" w:rsidR="00015235" w:rsidRDefault="00015235" w:rsidP="00015235">
            <w:pPr>
              <w:spacing w:after="120"/>
              <w:rPr>
                <w:rFonts w:eastAsiaTheme="minorEastAsia"/>
                <w:lang w:val="en-US" w:eastAsia="zh-CN"/>
              </w:rPr>
            </w:pPr>
          </w:p>
        </w:tc>
      </w:tr>
      <w:tr w:rsidR="001F0AFB" w14:paraId="71C7374D" w14:textId="77777777">
        <w:tc>
          <w:tcPr>
            <w:tcW w:w="1616" w:type="dxa"/>
          </w:tcPr>
          <w:p w14:paraId="38D650FE" w14:textId="77777777" w:rsidR="001F0AFB" w:rsidRDefault="001F0AFB" w:rsidP="001F0AFB">
            <w:pPr>
              <w:spacing w:after="120"/>
              <w:rPr>
                <w:rFonts w:eastAsiaTheme="minorEastAsia"/>
                <w:lang w:val="en-US" w:eastAsia="zh-CN"/>
              </w:rPr>
            </w:pPr>
            <w:r>
              <w:rPr>
                <w:rFonts w:eastAsiaTheme="minorEastAsia"/>
                <w:lang w:val="en-US" w:eastAsia="zh-CN"/>
              </w:rPr>
              <w:t>Nokia</w:t>
            </w:r>
          </w:p>
        </w:tc>
        <w:tc>
          <w:tcPr>
            <w:tcW w:w="1564" w:type="dxa"/>
          </w:tcPr>
          <w:p w14:paraId="10EDE25D" w14:textId="77777777" w:rsidR="001F0AFB" w:rsidRDefault="001F0AFB" w:rsidP="001F0AFB">
            <w:pPr>
              <w:spacing w:after="120"/>
              <w:rPr>
                <w:rFonts w:eastAsiaTheme="minorEastAsia"/>
                <w:lang w:val="en-US" w:eastAsia="zh-CN"/>
              </w:rPr>
            </w:pPr>
            <w:r>
              <w:rPr>
                <w:rFonts w:eastAsiaTheme="minorEastAsia"/>
                <w:lang w:val="en-US" w:eastAsia="zh-CN"/>
              </w:rPr>
              <w:t>Agree</w:t>
            </w:r>
          </w:p>
        </w:tc>
        <w:tc>
          <w:tcPr>
            <w:tcW w:w="6451" w:type="dxa"/>
          </w:tcPr>
          <w:p w14:paraId="1111C535" w14:textId="77777777" w:rsidR="001F0AFB" w:rsidRDefault="001F0AFB" w:rsidP="001F0AFB">
            <w:pPr>
              <w:spacing w:after="120"/>
              <w:rPr>
                <w:rFonts w:eastAsiaTheme="minorEastAsia"/>
                <w:lang w:val="en-US" w:eastAsia="zh-CN"/>
              </w:rPr>
            </w:pPr>
            <w:r>
              <w:rPr>
                <w:rFonts w:eastAsiaTheme="minorEastAsia"/>
                <w:lang w:val="en-US" w:eastAsia="zh-CN"/>
              </w:rPr>
              <w:t>I</w:t>
            </w:r>
            <w:r w:rsidRPr="00E57830">
              <w:rPr>
                <w:rFonts w:eastAsiaTheme="minorEastAsia"/>
                <w:lang w:val="en-US" w:eastAsia="zh-CN"/>
              </w:rPr>
              <w:t>rregular channel bandwidth</w:t>
            </w:r>
            <w:r>
              <w:rPr>
                <w:rFonts w:eastAsiaTheme="minorEastAsia"/>
                <w:lang w:val="en-US" w:eastAsia="zh-CN"/>
              </w:rPr>
              <w:t xml:space="preserve"> is out of scope for NTN Rel-17 WI</w:t>
            </w:r>
          </w:p>
        </w:tc>
      </w:tr>
      <w:tr w:rsidR="001F0AFB" w14:paraId="40ED9500" w14:textId="77777777">
        <w:tc>
          <w:tcPr>
            <w:tcW w:w="1616" w:type="dxa"/>
          </w:tcPr>
          <w:p w14:paraId="02A175E5" w14:textId="77777777" w:rsidR="001F0AFB" w:rsidRDefault="00F61E74" w:rsidP="001F0AFB">
            <w:pPr>
              <w:spacing w:after="120"/>
              <w:rPr>
                <w:rFonts w:eastAsiaTheme="minorEastAsia"/>
                <w:lang w:val="en-US" w:eastAsia="zh-CN"/>
              </w:rPr>
            </w:pPr>
            <w:r w:rsidRPr="00F61E74">
              <w:rPr>
                <w:rFonts w:eastAsiaTheme="minorEastAsia"/>
                <w:lang w:val="en-US" w:eastAsia="zh-CN"/>
              </w:rPr>
              <w:t>Hughes/EchoStar</w:t>
            </w:r>
          </w:p>
        </w:tc>
        <w:tc>
          <w:tcPr>
            <w:tcW w:w="1564" w:type="dxa"/>
          </w:tcPr>
          <w:p w14:paraId="07347B7B" w14:textId="03110617" w:rsidR="001F0AFB" w:rsidRDefault="00CD1BEC" w:rsidP="001F0AFB">
            <w:pPr>
              <w:spacing w:after="120"/>
              <w:rPr>
                <w:rFonts w:eastAsiaTheme="minorEastAsia"/>
                <w:lang w:val="en-US" w:eastAsia="zh-CN"/>
              </w:rPr>
            </w:pPr>
            <w:r>
              <w:rPr>
                <w:rFonts w:eastAsiaTheme="minorEastAsia"/>
                <w:lang w:val="en-US" w:eastAsia="zh-CN"/>
              </w:rPr>
              <w:t>A</w:t>
            </w:r>
            <w:r w:rsidR="00F61E74">
              <w:rPr>
                <w:rFonts w:eastAsiaTheme="minorEastAsia"/>
                <w:lang w:val="en-US" w:eastAsia="zh-CN"/>
              </w:rPr>
              <w:t>gree</w:t>
            </w:r>
          </w:p>
        </w:tc>
        <w:tc>
          <w:tcPr>
            <w:tcW w:w="6451" w:type="dxa"/>
          </w:tcPr>
          <w:p w14:paraId="0371D463" w14:textId="77777777" w:rsidR="001F0AFB" w:rsidRDefault="001F0AFB" w:rsidP="001F0AFB">
            <w:pPr>
              <w:spacing w:after="120"/>
              <w:rPr>
                <w:rFonts w:eastAsiaTheme="minorEastAsia"/>
                <w:lang w:val="en-US" w:eastAsia="zh-CN"/>
              </w:rPr>
            </w:pPr>
          </w:p>
        </w:tc>
      </w:tr>
      <w:tr w:rsidR="001F0AFB" w14:paraId="7F39C967" w14:textId="77777777">
        <w:tc>
          <w:tcPr>
            <w:tcW w:w="1616" w:type="dxa"/>
          </w:tcPr>
          <w:p w14:paraId="7579F0AD" w14:textId="77777777" w:rsidR="001F0AFB" w:rsidRDefault="00E74D93" w:rsidP="001F0AFB">
            <w:pPr>
              <w:spacing w:after="120"/>
              <w:rPr>
                <w:rFonts w:eastAsiaTheme="minorEastAsia"/>
                <w:lang w:val="en-US" w:eastAsia="zh-CN"/>
              </w:rPr>
            </w:pPr>
            <w:r>
              <w:rPr>
                <w:rFonts w:eastAsiaTheme="minorEastAsia" w:hint="eastAsia"/>
                <w:lang w:val="en-US" w:eastAsia="zh-CN"/>
              </w:rPr>
              <w:t>Q</w:t>
            </w:r>
            <w:r>
              <w:rPr>
                <w:rFonts w:eastAsiaTheme="minorEastAsia"/>
                <w:lang w:val="en-US" w:eastAsia="zh-CN"/>
              </w:rPr>
              <w:t>ualcomm</w:t>
            </w:r>
          </w:p>
        </w:tc>
        <w:tc>
          <w:tcPr>
            <w:tcW w:w="1564" w:type="dxa"/>
          </w:tcPr>
          <w:p w14:paraId="62130153" w14:textId="77777777" w:rsidR="001F0AFB" w:rsidRDefault="00E74D93" w:rsidP="001F0AFB">
            <w:pPr>
              <w:spacing w:after="120"/>
              <w:rPr>
                <w:rFonts w:eastAsiaTheme="minorEastAsia"/>
                <w:lang w:val="en-US" w:eastAsia="zh-CN"/>
              </w:rPr>
            </w:pPr>
            <w:r>
              <w:rPr>
                <w:rFonts w:eastAsiaTheme="minorEastAsia"/>
                <w:lang w:val="en-US" w:eastAsia="zh-CN"/>
              </w:rPr>
              <w:t>Agree</w:t>
            </w:r>
          </w:p>
        </w:tc>
        <w:tc>
          <w:tcPr>
            <w:tcW w:w="6451" w:type="dxa"/>
          </w:tcPr>
          <w:p w14:paraId="0E26BD53" w14:textId="77777777" w:rsidR="001F0AFB" w:rsidRDefault="001F0AFB" w:rsidP="001F0AFB">
            <w:pPr>
              <w:spacing w:after="120"/>
              <w:rPr>
                <w:rFonts w:eastAsiaTheme="minorEastAsia"/>
                <w:lang w:val="en-US" w:eastAsia="zh-CN"/>
              </w:rPr>
            </w:pPr>
          </w:p>
        </w:tc>
      </w:tr>
      <w:tr w:rsidR="001F0AFB" w14:paraId="0DBB622B" w14:textId="77777777">
        <w:tc>
          <w:tcPr>
            <w:tcW w:w="1616" w:type="dxa"/>
          </w:tcPr>
          <w:p w14:paraId="66F073B8" w14:textId="77777777" w:rsidR="001F0AFB" w:rsidRDefault="005E71EE" w:rsidP="001F0AF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31944B10" w14:textId="77777777" w:rsidR="001F0AFB" w:rsidRDefault="005E71EE"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11069E6" w14:textId="77777777" w:rsidR="001F0AFB" w:rsidRDefault="001F0AFB" w:rsidP="001F0AFB">
            <w:pPr>
              <w:spacing w:after="120"/>
            </w:pPr>
          </w:p>
        </w:tc>
      </w:tr>
      <w:tr w:rsidR="008B408D" w14:paraId="3C7F7487" w14:textId="77777777">
        <w:tc>
          <w:tcPr>
            <w:tcW w:w="1616" w:type="dxa"/>
          </w:tcPr>
          <w:p w14:paraId="68B1B547" w14:textId="77777777" w:rsidR="008B408D" w:rsidRDefault="008B408D" w:rsidP="001F0AFB">
            <w:pPr>
              <w:spacing w:after="120"/>
            </w:pPr>
            <w:r>
              <w:rPr>
                <w:rFonts w:eastAsiaTheme="minorEastAsia" w:hint="eastAsia"/>
                <w:lang w:val="en-US" w:eastAsia="zh-CN"/>
              </w:rPr>
              <w:t>CATT</w:t>
            </w:r>
          </w:p>
        </w:tc>
        <w:tc>
          <w:tcPr>
            <w:tcW w:w="1564" w:type="dxa"/>
          </w:tcPr>
          <w:p w14:paraId="048464B3" w14:textId="77777777" w:rsidR="008B408D" w:rsidRDefault="008B408D" w:rsidP="001F0AFB">
            <w:pPr>
              <w:spacing w:after="120"/>
            </w:pPr>
            <w:r>
              <w:rPr>
                <w:rFonts w:eastAsiaTheme="minorEastAsia"/>
                <w:lang w:val="en-US" w:eastAsia="zh-CN"/>
              </w:rPr>
              <w:t>A</w:t>
            </w:r>
            <w:r>
              <w:rPr>
                <w:rFonts w:eastAsiaTheme="minorEastAsia" w:hint="eastAsia"/>
                <w:lang w:val="en-US" w:eastAsia="zh-CN"/>
              </w:rPr>
              <w:t xml:space="preserve">gree </w:t>
            </w:r>
          </w:p>
        </w:tc>
        <w:tc>
          <w:tcPr>
            <w:tcW w:w="6451" w:type="dxa"/>
          </w:tcPr>
          <w:p w14:paraId="6617DCD3" w14:textId="77777777" w:rsidR="008B408D" w:rsidRDefault="008B408D" w:rsidP="001F0AFB">
            <w:pPr>
              <w:spacing w:after="120"/>
            </w:pPr>
          </w:p>
        </w:tc>
      </w:tr>
      <w:tr w:rsidR="001F0AFB" w14:paraId="6EF82007" w14:textId="77777777">
        <w:tc>
          <w:tcPr>
            <w:tcW w:w="1616" w:type="dxa"/>
          </w:tcPr>
          <w:p w14:paraId="00A62BC6" w14:textId="1008A606" w:rsidR="001F0AFB" w:rsidRDefault="005E30A1" w:rsidP="001F0AFB">
            <w:pPr>
              <w:spacing w:after="120"/>
              <w:rPr>
                <w:rFonts w:eastAsiaTheme="minorEastAsia"/>
                <w:lang w:eastAsia="zh-CN"/>
              </w:rPr>
            </w:pPr>
            <w:r>
              <w:rPr>
                <w:rFonts w:eastAsiaTheme="minorEastAsia"/>
                <w:lang w:eastAsia="zh-CN"/>
              </w:rPr>
              <w:t>Ligado</w:t>
            </w:r>
          </w:p>
        </w:tc>
        <w:tc>
          <w:tcPr>
            <w:tcW w:w="1564" w:type="dxa"/>
          </w:tcPr>
          <w:p w14:paraId="01E9FE69" w14:textId="578DE357" w:rsidR="001F0AFB" w:rsidRDefault="005E30A1" w:rsidP="001F0AFB">
            <w:pPr>
              <w:spacing w:after="120"/>
              <w:rPr>
                <w:rFonts w:eastAsiaTheme="minorEastAsia"/>
                <w:lang w:eastAsia="zh-CN"/>
              </w:rPr>
            </w:pPr>
            <w:r>
              <w:rPr>
                <w:rFonts w:eastAsiaTheme="minorEastAsia"/>
                <w:lang w:eastAsia="zh-CN"/>
              </w:rPr>
              <w:t>Agree</w:t>
            </w:r>
          </w:p>
        </w:tc>
        <w:tc>
          <w:tcPr>
            <w:tcW w:w="6451" w:type="dxa"/>
          </w:tcPr>
          <w:p w14:paraId="08D1AD75" w14:textId="77777777" w:rsidR="001F0AFB" w:rsidRDefault="001F0AFB" w:rsidP="001F0AFB">
            <w:pPr>
              <w:spacing w:after="120"/>
              <w:rPr>
                <w:rFonts w:eastAsiaTheme="minorEastAsia"/>
                <w:lang w:eastAsia="zh-CN"/>
              </w:rPr>
            </w:pPr>
          </w:p>
        </w:tc>
      </w:tr>
      <w:tr w:rsidR="001F0AFB" w14:paraId="2A83E5DE" w14:textId="77777777">
        <w:tc>
          <w:tcPr>
            <w:tcW w:w="1616" w:type="dxa"/>
          </w:tcPr>
          <w:p w14:paraId="3FF198C9" w14:textId="16161EFD" w:rsidR="001F0AFB" w:rsidRDefault="000F190C" w:rsidP="001F0AFB">
            <w:pPr>
              <w:spacing w:after="120"/>
              <w:rPr>
                <w:rFonts w:eastAsiaTheme="minorEastAsia"/>
                <w:lang w:eastAsia="zh-CN"/>
              </w:rPr>
            </w:pPr>
            <w:r>
              <w:rPr>
                <w:rFonts w:eastAsiaTheme="minorEastAsia"/>
                <w:lang w:eastAsia="zh-CN"/>
              </w:rPr>
              <w:t>THALES</w:t>
            </w:r>
          </w:p>
        </w:tc>
        <w:tc>
          <w:tcPr>
            <w:tcW w:w="1564" w:type="dxa"/>
          </w:tcPr>
          <w:p w14:paraId="327F3BA6" w14:textId="212F0308" w:rsidR="001F0AFB" w:rsidRDefault="005037DC" w:rsidP="001F0AFB">
            <w:pPr>
              <w:spacing w:after="120"/>
              <w:rPr>
                <w:rFonts w:eastAsiaTheme="minorEastAsia"/>
                <w:lang w:val="en-US" w:eastAsia="zh-CN"/>
              </w:rPr>
            </w:pPr>
            <w:r>
              <w:rPr>
                <w:rFonts w:eastAsiaTheme="minorEastAsia"/>
                <w:lang w:val="en-US" w:eastAsia="zh-CN"/>
              </w:rPr>
              <w:t>Agree</w:t>
            </w:r>
          </w:p>
        </w:tc>
        <w:tc>
          <w:tcPr>
            <w:tcW w:w="6451" w:type="dxa"/>
          </w:tcPr>
          <w:p w14:paraId="545C68A3" w14:textId="506EF2AB" w:rsidR="001F0AFB" w:rsidRDefault="005037DC" w:rsidP="001F0AFB">
            <w:pPr>
              <w:spacing w:after="120"/>
              <w:rPr>
                <w:rFonts w:eastAsiaTheme="minorEastAsia"/>
                <w:lang w:eastAsia="zh-CN"/>
              </w:rPr>
            </w:pPr>
            <w:r>
              <w:rPr>
                <w:rFonts w:eastAsiaTheme="minorEastAsia"/>
                <w:lang w:eastAsia="zh-CN"/>
              </w:rPr>
              <w:t>To Huawei, what about:</w:t>
            </w:r>
          </w:p>
          <w:p w14:paraId="4F5CFE35" w14:textId="639E516B" w:rsidR="005037DC" w:rsidRDefault="005037DC" w:rsidP="001F0AFB">
            <w:pPr>
              <w:spacing w:after="120"/>
              <w:rPr>
                <w:rFonts w:eastAsiaTheme="minorEastAsia"/>
                <w:sz w:val="22"/>
                <w:szCs w:val="22"/>
                <w:lang w:val="en-US" w:eastAsia="ja-JP"/>
              </w:rPr>
            </w:pPr>
            <w:r>
              <w:rPr>
                <w:rFonts w:eastAsiaTheme="minorEastAsia"/>
                <w:sz w:val="22"/>
                <w:szCs w:val="22"/>
                <w:lang w:val="en-US" w:eastAsia="ja-JP"/>
              </w:rPr>
              <w:t xml:space="preserve">“RAN4 to postpone the irregular channel bandwidth allocation for NTN bands to </w:t>
            </w:r>
            <w:r w:rsidRPr="00A0015F">
              <w:rPr>
                <w:rFonts w:eastAsiaTheme="minorEastAsia"/>
                <w:b/>
                <w:sz w:val="22"/>
                <w:szCs w:val="22"/>
                <w:lang w:val="en-US" w:eastAsia="ja-JP"/>
              </w:rPr>
              <w:t>future release</w:t>
            </w:r>
            <w:r w:rsidR="00613DA4">
              <w:rPr>
                <w:rFonts w:eastAsiaTheme="minorEastAsia"/>
                <w:b/>
                <w:sz w:val="22"/>
                <w:szCs w:val="22"/>
                <w:lang w:val="en-US" w:eastAsia="ja-JP"/>
              </w:rPr>
              <w:t>s</w:t>
            </w:r>
            <w:r>
              <w:rPr>
                <w:rFonts w:eastAsiaTheme="minorEastAsia"/>
                <w:sz w:val="22"/>
                <w:szCs w:val="22"/>
                <w:lang w:val="en-US" w:eastAsia="ja-JP"/>
              </w:rPr>
              <w:t>.” ?</w:t>
            </w:r>
          </w:p>
          <w:p w14:paraId="562026F8" w14:textId="4C8C1ABE" w:rsidR="005037DC" w:rsidRDefault="005037DC" w:rsidP="001F0AFB">
            <w:pPr>
              <w:spacing w:after="120"/>
              <w:rPr>
                <w:rFonts w:eastAsiaTheme="minorEastAsia"/>
                <w:lang w:eastAsia="zh-CN"/>
              </w:rPr>
            </w:pPr>
            <w:r w:rsidRPr="00A0015F">
              <w:rPr>
                <w:rFonts w:eastAsiaTheme="minorEastAsia"/>
                <w:lang w:eastAsia="zh-CN"/>
              </w:rPr>
              <w:t>However, this topic seems very important for spectrum utilization</w:t>
            </w:r>
            <w:r>
              <w:rPr>
                <w:rFonts w:eastAsiaTheme="minorEastAsia"/>
                <w:lang w:eastAsia="zh-CN"/>
              </w:rPr>
              <w:t>, and has many potential applications</w:t>
            </w:r>
            <w:r w:rsidRPr="00A0015F">
              <w:rPr>
                <w:rFonts w:eastAsiaTheme="minorEastAsia"/>
                <w:lang w:eastAsia="zh-CN"/>
              </w:rPr>
              <w:t>.</w:t>
            </w:r>
          </w:p>
        </w:tc>
      </w:tr>
      <w:tr w:rsidR="001F0AFB" w14:paraId="5FE9A41F" w14:textId="77777777">
        <w:tc>
          <w:tcPr>
            <w:tcW w:w="1616" w:type="dxa"/>
          </w:tcPr>
          <w:p w14:paraId="21162D19" w14:textId="77777777" w:rsidR="001F0AFB" w:rsidRDefault="001F0AFB" w:rsidP="001F0AFB">
            <w:pPr>
              <w:spacing w:after="120"/>
              <w:rPr>
                <w:rFonts w:eastAsiaTheme="minorEastAsia"/>
                <w:lang w:eastAsia="zh-CN"/>
              </w:rPr>
            </w:pPr>
          </w:p>
        </w:tc>
        <w:tc>
          <w:tcPr>
            <w:tcW w:w="1564" w:type="dxa"/>
          </w:tcPr>
          <w:p w14:paraId="6ACCDB71" w14:textId="77777777" w:rsidR="001F0AFB" w:rsidRDefault="001F0AFB" w:rsidP="001F0AFB">
            <w:pPr>
              <w:spacing w:after="120"/>
              <w:rPr>
                <w:rFonts w:eastAsiaTheme="minorEastAsia"/>
                <w:lang w:val="en-US" w:eastAsia="zh-CN"/>
              </w:rPr>
            </w:pPr>
          </w:p>
        </w:tc>
        <w:tc>
          <w:tcPr>
            <w:tcW w:w="6451" w:type="dxa"/>
          </w:tcPr>
          <w:p w14:paraId="500B6334" w14:textId="77777777" w:rsidR="001F0AFB" w:rsidRPr="00A0015F" w:rsidRDefault="001F0AFB" w:rsidP="001F0AFB">
            <w:pPr>
              <w:spacing w:after="120"/>
              <w:rPr>
                <w:rFonts w:eastAsiaTheme="minorEastAsia"/>
                <w:lang w:val="en-US" w:eastAsia="zh-CN"/>
              </w:rPr>
            </w:pPr>
          </w:p>
        </w:tc>
      </w:tr>
    </w:tbl>
    <w:p w14:paraId="0818DC4F" w14:textId="6959919F" w:rsidR="00AC6486" w:rsidRDefault="00AC6486">
      <w:pPr>
        <w:spacing w:after="120"/>
        <w:rPr>
          <w:color w:val="0070C0"/>
          <w:szCs w:val="24"/>
          <w:lang w:val="en-US" w:eastAsia="zh-CN"/>
        </w:rPr>
      </w:pPr>
    </w:p>
    <w:p w14:paraId="2C34811E" w14:textId="36A1AD61" w:rsidR="00CD1BEC" w:rsidRPr="00A0015F" w:rsidRDefault="00CD1BEC" w:rsidP="00A0015F">
      <w:pPr>
        <w:rPr>
          <w:b/>
          <w:u w:val="single"/>
          <w:lang w:eastAsia="ko-KR"/>
        </w:rPr>
      </w:pPr>
      <w:r w:rsidRPr="00510596">
        <w:rPr>
          <w:b/>
          <w:highlight w:val="yellow"/>
          <w:u w:val="single"/>
          <w:lang w:eastAsia="ko-KR"/>
        </w:rPr>
        <w:t>Moderator Note:</w:t>
      </w:r>
      <w:r w:rsidRPr="00A0015F">
        <w:rPr>
          <w:b/>
          <w:u w:val="single"/>
          <w:lang w:eastAsia="ko-KR"/>
        </w:rPr>
        <w:t xml:space="preserve"> After receiving comments from all companies, the moderator proposes:</w:t>
      </w:r>
    </w:p>
    <w:p w14:paraId="3CC87C18" w14:textId="379F7380" w:rsidR="00AC6486" w:rsidRPr="00A0015F" w:rsidRDefault="00613DA4">
      <w:pPr>
        <w:spacing w:after="120"/>
        <w:rPr>
          <w:b/>
          <w:szCs w:val="24"/>
          <w:lang w:val="en-US" w:eastAsia="zh-CN"/>
        </w:rPr>
      </w:pPr>
      <w:r w:rsidRPr="00A0015F">
        <w:rPr>
          <w:b/>
          <w:szCs w:val="24"/>
          <w:lang w:val="en-US" w:eastAsia="zh-CN"/>
        </w:rPr>
        <w:t xml:space="preserve">Proposal 3-1-1-1: </w:t>
      </w:r>
      <w:r w:rsidRPr="00A0015F">
        <w:rPr>
          <w:rFonts w:eastAsiaTheme="minorEastAsia"/>
          <w:lang w:eastAsia="zh-CN"/>
        </w:rPr>
        <w:t>RAN4 to postpone the irregular channel bandwidth allocation for NTN bands to</w:t>
      </w:r>
      <w:r>
        <w:rPr>
          <w:rFonts w:eastAsiaTheme="minorEastAsia"/>
          <w:sz w:val="22"/>
          <w:szCs w:val="22"/>
          <w:lang w:val="en-US" w:eastAsia="ja-JP"/>
        </w:rPr>
        <w:t xml:space="preserve"> </w:t>
      </w:r>
      <w:r w:rsidRPr="00510596">
        <w:rPr>
          <w:rFonts w:eastAsiaTheme="minorEastAsia"/>
          <w:b/>
          <w:sz w:val="22"/>
          <w:szCs w:val="22"/>
          <w:lang w:val="en-US" w:eastAsia="ja-JP"/>
        </w:rPr>
        <w:t>future release</w:t>
      </w:r>
      <w:r>
        <w:rPr>
          <w:rFonts w:eastAsiaTheme="minorEastAsia"/>
          <w:b/>
          <w:sz w:val="22"/>
          <w:szCs w:val="22"/>
          <w:lang w:val="en-US" w:eastAsia="ja-JP"/>
        </w:rPr>
        <w:t>s.</w:t>
      </w:r>
    </w:p>
    <w:p w14:paraId="7F8C1C84" w14:textId="37B3BEA3" w:rsidR="00613DA4" w:rsidRDefault="00613DA4">
      <w:pPr>
        <w:spacing w:after="120"/>
        <w:rPr>
          <w:rFonts w:eastAsiaTheme="minorEastAsia"/>
          <w:lang w:eastAsia="zh-CN"/>
        </w:rPr>
      </w:pPr>
      <w:r w:rsidRPr="00A0015F">
        <w:rPr>
          <w:b/>
          <w:szCs w:val="24"/>
          <w:lang w:val="en-US" w:eastAsia="zh-CN"/>
        </w:rPr>
        <w:t>Moderator Note:</w:t>
      </w:r>
      <w:r w:rsidRPr="00A0015F">
        <w:rPr>
          <w:szCs w:val="24"/>
          <w:lang w:val="en-US" w:eastAsia="zh-CN"/>
        </w:rPr>
        <w:t xml:space="preserve"> </w:t>
      </w:r>
      <w:r w:rsidRPr="00CD4E7F">
        <w:rPr>
          <w:rFonts w:eastAsiaTheme="minorEastAsia"/>
          <w:lang w:eastAsia="zh-CN"/>
        </w:rPr>
        <w:t>However</w:t>
      </w:r>
      <w:r w:rsidRPr="00510596">
        <w:rPr>
          <w:rFonts w:eastAsiaTheme="minorEastAsia"/>
          <w:lang w:eastAsia="zh-CN"/>
        </w:rPr>
        <w:t>, this topic seems very important for spectrum utilization</w:t>
      </w:r>
      <w:r>
        <w:rPr>
          <w:rFonts w:eastAsiaTheme="minorEastAsia"/>
          <w:lang w:eastAsia="zh-CN"/>
        </w:rPr>
        <w:t>, and has many potential applications</w:t>
      </w:r>
      <w:r w:rsidRPr="00510596">
        <w:rPr>
          <w:rFonts w:eastAsiaTheme="minorEastAsia"/>
          <w:lang w:eastAsia="zh-CN"/>
        </w:rPr>
        <w:t>.</w:t>
      </w:r>
    </w:p>
    <w:p w14:paraId="05A53920" w14:textId="3F2356FB" w:rsidR="00613DA4" w:rsidRDefault="00613DA4">
      <w:pPr>
        <w:spacing w:after="120"/>
        <w:rPr>
          <w:color w:val="0070C0"/>
          <w:szCs w:val="24"/>
          <w:lang w:val="en-US" w:eastAsia="zh-CN"/>
        </w:rPr>
      </w:pPr>
    </w:p>
    <w:p w14:paraId="27B22585" w14:textId="7B2B5861" w:rsidR="00CD1BEC" w:rsidRDefault="00CD1BEC">
      <w:pPr>
        <w:spacing w:after="120"/>
        <w:rPr>
          <w:color w:val="0070C0"/>
          <w:szCs w:val="24"/>
          <w:lang w:val="en-US" w:eastAsia="zh-CN"/>
        </w:rPr>
      </w:pPr>
    </w:p>
    <w:p w14:paraId="48EA86E9" w14:textId="77777777" w:rsidR="00CD1BEC" w:rsidRDefault="00CD1BEC">
      <w:pPr>
        <w:spacing w:after="120"/>
        <w:rPr>
          <w:color w:val="0070C0"/>
          <w:szCs w:val="24"/>
          <w:lang w:val="en-US" w:eastAsia="zh-CN"/>
        </w:rPr>
      </w:pPr>
    </w:p>
    <w:p w14:paraId="724D83CD" w14:textId="77777777" w:rsidR="00AC6486" w:rsidRDefault="00455A9A">
      <w:pPr>
        <w:pStyle w:val="Titre3"/>
        <w:rPr>
          <w:sz w:val="24"/>
          <w:szCs w:val="16"/>
          <w:lang w:val="en-US"/>
        </w:rPr>
      </w:pPr>
      <w:r>
        <w:rPr>
          <w:sz w:val="24"/>
          <w:szCs w:val="16"/>
          <w:lang w:val="en-US"/>
        </w:rPr>
        <w:lastRenderedPageBreak/>
        <w:t>Sub-topic 3-2</w:t>
      </w:r>
    </w:p>
    <w:p w14:paraId="22C63C92" w14:textId="77777777" w:rsidR="00AC6486" w:rsidRDefault="00455A9A">
      <w:pPr>
        <w:rPr>
          <w:lang w:val="en-US" w:eastAsia="ko-KR"/>
        </w:rPr>
      </w:pPr>
      <w:r>
        <w:rPr>
          <w:i/>
          <w:color w:val="0070C0"/>
          <w:lang w:val="en-US" w:eastAsia="zh-CN"/>
        </w:rPr>
        <w:t xml:space="preserve">Sub-topic description: </w:t>
      </w:r>
      <w:r>
        <w:rPr>
          <w:color w:val="000000" w:themeColor="text1"/>
          <w:lang w:val="en-US" w:eastAsia="zh-CN"/>
        </w:rPr>
        <w:t>SU Discussion</w:t>
      </w:r>
    </w:p>
    <w:p w14:paraId="2A0E7280" w14:textId="77777777" w:rsidR="00AC6486" w:rsidRDefault="00455A9A">
      <w:pPr>
        <w:rPr>
          <w:i/>
          <w:color w:val="0070C0"/>
          <w:lang w:val="en-US" w:eastAsia="zh-CN"/>
        </w:rPr>
      </w:pPr>
      <w:r>
        <w:rPr>
          <w:i/>
          <w:color w:val="0070C0"/>
          <w:lang w:val="en-US" w:eastAsia="zh-CN"/>
        </w:rPr>
        <w:t>Open issues and candidate options before e-meeting:</w:t>
      </w:r>
    </w:p>
    <w:p w14:paraId="074B5A97" w14:textId="77777777" w:rsidR="00AC6486" w:rsidRDefault="00455A9A">
      <w:pPr>
        <w:rPr>
          <w:b/>
          <w:color w:val="0070C0"/>
          <w:u w:val="single"/>
          <w:lang w:val="en-US" w:eastAsia="ko-KR"/>
        </w:rPr>
      </w:pPr>
      <w:r>
        <w:rPr>
          <w:b/>
          <w:color w:val="0070C0"/>
          <w:u w:val="single"/>
          <w:lang w:val="en-US" w:eastAsia="ko-KR"/>
        </w:rPr>
        <w:t xml:space="preserve">Issue 3-2-1: </w:t>
      </w:r>
      <w:r>
        <w:rPr>
          <w:color w:val="000000" w:themeColor="text1"/>
          <w:lang w:val="en-US" w:eastAsia="zh-CN"/>
        </w:rPr>
        <w:t>SU Discussion</w:t>
      </w:r>
    </w:p>
    <w:p w14:paraId="70DF0E4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8336ED8" w14:textId="460A10C9"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Option 1:</w:t>
      </w:r>
      <w:r>
        <w:rPr>
          <w:rFonts w:eastAsia="SimSun"/>
          <w:szCs w:val="24"/>
          <w:lang w:val="en-US" w:eastAsia="zh-CN"/>
        </w:rPr>
        <w:t xml:space="preserve"> Spectral utilization requirement should be </w:t>
      </w:r>
      <w:r>
        <w:rPr>
          <w:rFonts w:eastAsia="SimSun" w:hint="eastAsia"/>
          <w:szCs w:val="24"/>
          <w:lang w:val="en-US" w:eastAsia="zh-CN"/>
        </w:rPr>
        <w:t>revisted</w:t>
      </w:r>
      <w:r>
        <w:rPr>
          <w:rFonts w:eastAsia="SimSun"/>
          <w:szCs w:val="24"/>
          <w:lang w:val="en-US" w:eastAsia="zh-CN"/>
        </w:rPr>
        <w:t>.</w:t>
      </w:r>
    </w:p>
    <w:p w14:paraId="28301F0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Option 2:</w:t>
      </w:r>
      <w:r>
        <w:rPr>
          <w:rFonts w:eastAsia="SimSun"/>
          <w:szCs w:val="24"/>
          <w:lang w:val="en-US" w:eastAsia="zh-CN"/>
        </w:rPr>
        <w:t xml:space="preserve"> </w:t>
      </w:r>
      <w:r w:rsidRPr="00A0015F">
        <w:rPr>
          <w:rFonts w:eastAsia="SimSun"/>
          <w:szCs w:val="24"/>
          <w:lang w:val="en-US" w:eastAsia="zh-CN"/>
        </w:rPr>
        <w:t>Reuse the current NR spectrum utilization as the starting point and further check the feasibility per the co-existence study.</w:t>
      </w:r>
    </w:p>
    <w:p w14:paraId="5922F8C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DADDA35" w14:textId="77777777" w:rsidR="00AC6486" w:rsidRDefault="00455A9A">
      <w:pPr>
        <w:pStyle w:val="Paragraphedeliste"/>
        <w:numPr>
          <w:ilvl w:val="1"/>
          <w:numId w:val="8"/>
        </w:numPr>
        <w:overflowPunct/>
        <w:autoSpaceDE/>
        <w:autoSpaceDN/>
        <w:adjustRightInd/>
        <w:spacing w:after="120"/>
        <w:ind w:left="1440" w:firstLineChars="0"/>
        <w:textAlignment w:val="auto"/>
        <w:rPr>
          <w:b/>
          <w:color w:val="0070C0"/>
          <w:u w:val="single"/>
          <w:lang w:val="en-US" w:eastAsia="ko-KR"/>
        </w:rPr>
      </w:pPr>
      <w:r>
        <w:rPr>
          <w:rFonts w:eastAsia="SimSun"/>
          <w:szCs w:val="24"/>
          <w:lang w:val="en-US" w:eastAsia="zh-CN"/>
        </w:rPr>
        <w:t>Option 2. Revise SU only if clear benefits. Decision should be based on co-existence study.</w:t>
      </w:r>
    </w:p>
    <w:p w14:paraId="0198F1C8" w14:textId="77777777" w:rsidR="00AC6486" w:rsidRDefault="00455A9A">
      <w:pPr>
        <w:pStyle w:val="Paragraphedeliste"/>
        <w:numPr>
          <w:ilvl w:val="1"/>
          <w:numId w:val="8"/>
        </w:numPr>
        <w:overflowPunct/>
        <w:autoSpaceDE/>
        <w:autoSpaceDN/>
        <w:adjustRightInd/>
        <w:spacing w:after="120"/>
        <w:ind w:left="1440" w:firstLineChars="0"/>
        <w:textAlignment w:val="auto"/>
        <w:rPr>
          <w:color w:val="0070C0"/>
          <w:u w:val="single"/>
          <w:lang w:val="en-US" w:eastAsia="ko-KR"/>
        </w:rPr>
      </w:pPr>
      <w:r>
        <w:rPr>
          <w:rFonts w:eastAsia="SimSun"/>
          <w:b/>
          <w:szCs w:val="24"/>
          <w:highlight w:val="yellow"/>
          <w:lang w:val="en-US" w:eastAsia="zh-CN"/>
        </w:rPr>
        <w:t>Moderator note:</w:t>
      </w:r>
      <w:r>
        <w:rPr>
          <w:rFonts w:eastAsia="SimSun"/>
          <w:szCs w:val="24"/>
          <w:lang w:val="en-US" w:eastAsia="zh-CN"/>
        </w:rPr>
        <w:t xml:space="preserve"> </w:t>
      </w:r>
      <w:r>
        <w:rPr>
          <w:lang w:val="en-US" w:eastAsia="zh-CN"/>
        </w:rPr>
        <w:t>The common definition for channel bandwidth, transmission bandwidth configuration, minimum guard band, and RB alignment in 38.104 and 38.101-1 can be reused for NTN system. RAN4 can further check the SU once ACLR, SEM, ACS requirements defined.</w:t>
      </w:r>
    </w:p>
    <w:p w14:paraId="638046EB" w14:textId="77777777" w:rsidR="00AC6486" w:rsidRDefault="00AC6486">
      <w:pPr>
        <w:rPr>
          <w:color w:val="0070C0"/>
          <w:lang w:val="en-US" w:eastAsia="zh-CN"/>
        </w:rPr>
      </w:pPr>
    </w:p>
    <w:p w14:paraId="4B2D873A"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2CA9A9EB"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45791071" w14:textId="77777777">
        <w:tc>
          <w:tcPr>
            <w:tcW w:w="1717" w:type="dxa"/>
          </w:tcPr>
          <w:p w14:paraId="03E85AC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3EFB6A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E3DD74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59134FFA" w14:textId="77777777">
        <w:tc>
          <w:tcPr>
            <w:tcW w:w="1717" w:type="dxa"/>
          </w:tcPr>
          <w:p w14:paraId="5078A1BB"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3EE1653D"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For option 1, spectral utilization should be revised again based on coexistence study output.</w:t>
            </w:r>
          </w:p>
        </w:tc>
        <w:tc>
          <w:tcPr>
            <w:tcW w:w="4110" w:type="dxa"/>
          </w:tcPr>
          <w:p w14:paraId="67F5BAFC"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Fine with option 2.</w:t>
            </w:r>
          </w:p>
        </w:tc>
      </w:tr>
      <w:tr w:rsidR="000F190C" w14:paraId="754D64E1" w14:textId="77777777">
        <w:tc>
          <w:tcPr>
            <w:tcW w:w="1717" w:type="dxa"/>
          </w:tcPr>
          <w:p w14:paraId="1C0B0AE3" w14:textId="2FE4D422"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Skyworks</w:t>
            </w:r>
          </w:p>
        </w:tc>
        <w:tc>
          <w:tcPr>
            <w:tcW w:w="3804" w:type="dxa"/>
          </w:tcPr>
          <w:p w14:paraId="6EAD5EE2" w14:textId="78AAF404"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 Even with same SU and stricter ACLR target one option to reuse the Smartphone implementations is to allow a higher MPR (or delta MPR) for NTN for outer or edge allocations. The goal should be to try to reuse NR UE configuration as much as possible and only adapt the conformance requirement (MPR, REFSENS degradation for ACS…)</w:t>
            </w:r>
          </w:p>
        </w:tc>
        <w:tc>
          <w:tcPr>
            <w:tcW w:w="4110" w:type="dxa"/>
          </w:tcPr>
          <w:p w14:paraId="0C1DFBB1" w14:textId="77777777" w:rsidR="000F190C" w:rsidRDefault="000F190C" w:rsidP="000F190C">
            <w:pPr>
              <w:spacing w:after="120"/>
              <w:rPr>
                <w:rFonts w:eastAsiaTheme="minorEastAsia"/>
                <w:bCs/>
                <w:color w:val="000000" w:themeColor="text1"/>
                <w:lang w:val="en-US" w:eastAsia="zh-CN"/>
              </w:rPr>
            </w:pPr>
          </w:p>
        </w:tc>
      </w:tr>
      <w:tr w:rsidR="000F190C" w14:paraId="31EFFEC2" w14:textId="77777777">
        <w:tc>
          <w:tcPr>
            <w:tcW w:w="1717" w:type="dxa"/>
          </w:tcPr>
          <w:p w14:paraId="3523F2B1" w14:textId="51602B39" w:rsidR="000F190C" w:rsidRDefault="000F190C" w:rsidP="000F190C">
            <w:pPr>
              <w:spacing w:after="120"/>
              <w:rPr>
                <w:rFonts w:eastAsiaTheme="minorEastAsia"/>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3F2239F5" w14:textId="77777777" w:rsidR="000F190C" w:rsidRDefault="000F190C" w:rsidP="000F190C">
            <w:pPr>
              <w:spacing w:after="120"/>
              <w:rPr>
                <w:rFonts w:eastAsiaTheme="minorEastAsia"/>
                <w:color w:val="000000" w:themeColor="text1"/>
                <w:lang w:val="en-US" w:eastAsia="zh-CN"/>
              </w:rPr>
            </w:pPr>
          </w:p>
        </w:tc>
        <w:tc>
          <w:tcPr>
            <w:tcW w:w="4110" w:type="dxa"/>
          </w:tcPr>
          <w:p w14:paraId="1F1634B0" w14:textId="71670797" w:rsidR="000F190C" w:rsidRDefault="000F190C" w:rsidP="000F190C">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r>
      <w:tr w:rsidR="000F190C" w14:paraId="0D9B6467" w14:textId="77777777">
        <w:tc>
          <w:tcPr>
            <w:tcW w:w="1717" w:type="dxa"/>
          </w:tcPr>
          <w:p w14:paraId="5F0D2281" w14:textId="189B1C8D"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15F19A63" w14:textId="11A307E5" w:rsidR="000F190C" w:rsidRDefault="000F190C" w:rsidP="000F190C">
            <w:pPr>
              <w:spacing w:after="120"/>
              <w:rPr>
                <w:rFonts w:eastAsiaTheme="minorEastAsia"/>
                <w:color w:val="000000" w:themeColor="text1"/>
                <w:lang w:val="en-US" w:eastAsia="zh-CN"/>
              </w:rPr>
            </w:pPr>
            <w:r w:rsidRPr="002F0A1E">
              <w:rPr>
                <w:rFonts w:eastAsiaTheme="minorEastAsia"/>
                <w:color w:val="000000" w:themeColor="text1"/>
                <w:lang w:val="en-US" w:eastAsia="zh-CN"/>
              </w:rPr>
              <w:t>There is no reason so far to revisit the SU, but we could do it when any issue pop</w:t>
            </w:r>
            <w:r>
              <w:rPr>
                <w:rFonts w:eastAsiaTheme="minorEastAsia"/>
                <w:color w:val="000000" w:themeColor="text1"/>
                <w:lang w:val="en-US" w:eastAsia="zh-CN"/>
              </w:rPr>
              <w:t>s</w:t>
            </w:r>
            <w:r w:rsidRPr="002F0A1E">
              <w:rPr>
                <w:rFonts w:eastAsiaTheme="minorEastAsia"/>
                <w:color w:val="000000" w:themeColor="text1"/>
                <w:lang w:val="en-US" w:eastAsia="zh-CN"/>
              </w:rPr>
              <w:t xml:space="preserve"> up.</w:t>
            </w:r>
          </w:p>
        </w:tc>
        <w:tc>
          <w:tcPr>
            <w:tcW w:w="4110" w:type="dxa"/>
          </w:tcPr>
          <w:p w14:paraId="70BC948A" w14:textId="77777777" w:rsidR="000F190C" w:rsidRDefault="000F190C" w:rsidP="000F190C">
            <w:pPr>
              <w:spacing w:after="120"/>
              <w:rPr>
                <w:rFonts w:eastAsiaTheme="minorEastAsia"/>
                <w:bCs/>
                <w:color w:val="000000" w:themeColor="text1"/>
                <w:lang w:val="en-US" w:eastAsia="zh-CN"/>
              </w:rPr>
            </w:pPr>
          </w:p>
        </w:tc>
      </w:tr>
      <w:tr w:rsidR="000F190C" w14:paraId="7F6D167A" w14:textId="77777777">
        <w:tc>
          <w:tcPr>
            <w:tcW w:w="1717" w:type="dxa"/>
          </w:tcPr>
          <w:p w14:paraId="1D67770C" w14:textId="36729849"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Nokia</w:t>
            </w:r>
          </w:p>
        </w:tc>
        <w:tc>
          <w:tcPr>
            <w:tcW w:w="3804" w:type="dxa"/>
          </w:tcPr>
          <w:p w14:paraId="254EC09B" w14:textId="6548F5EB" w:rsidR="000F190C" w:rsidRDefault="000F190C" w:rsidP="000F190C">
            <w:pPr>
              <w:spacing w:after="120"/>
              <w:rPr>
                <w:rFonts w:eastAsiaTheme="minorEastAsia"/>
                <w:color w:val="000000" w:themeColor="text1"/>
                <w:lang w:val="en-US" w:eastAsia="zh-CN"/>
              </w:rPr>
            </w:pPr>
            <w:r w:rsidRPr="00E87172">
              <w:rPr>
                <w:rFonts w:eastAsiaTheme="minorEastAsia"/>
                <w:color w:val="000000" w:themeColor="text1"/>
                <w:lang w:val="en-US" w:eastAsia="zh-CN"/>
              </w:rPr>
              <w:t>NO</w:t>
            </w:r>
            <w:r>
              <w:rPr>
                <w:rFonts w:eastAsiaTheme="minorEastAsia"/>
                <w:color w:val="000000" w:themeColor="text1"/>
                <w:lang w:val="en-US" w:eastAsia="zh-CN"/>
              </w:rPr>
              <w:t xml:space="preserve"> – Not needed to revisit if current NR can be reused</w:t>
            </w:r>
          </w:p>
        </w:tc>
        <w:tc>
          <w:tcPr>
            <w:tcW w:w="4110" w:type="dxa"/>
          </w:tcPr>
          <w:p w14:paraId="593FCB74" w14:textId="3B0F2A90"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r>
      <w:tr w:rsidR="000F190C" w14:paraId="55035CED" w14:textId="77777777">
        <w:tc>
          <w:tcPr>
            <w:tcW w:w="1717" w:type="dxa"/>
          </w:tcPr>
          <w:p w14:paraId="17043165" w14:textId="4FE0A942" w:rsidR="000F190C" w:rsidRDefault="000F190C" w:rsidP="000F190C">
            <w:pPr>
              <w:spacing w:after="120"/>
              <w:rPr>
                <w:rFonts w:eastAsiaTheme="minorEastAsia"/>
                <w:bCs/>
                <w:color w:val="000000" w:themeColor="text1"/>
                <w:lang w:val="en-US" w:eastAsia="zh-CN"/>
              </w:rPr>
            </w:pPr>
            <w:r w:rsidRPr="00F61E74">
              <w:rPr>
                <w:rFonts w:eastAsiaTheme="minorEastAsia"/>
                <w:b/>
                <w:bCs/>
                <w:color w:val="000000" w:themeColor="text1"/>
                <w:lang w:val="en-US" w:eastAsia="zh-CN"/>
              </w:rPr>
              <w:t>Hughes/EchoStar</w:t>
            </w:r>
          </w:p>
        </w:tc>
        <w:tc>
          <w:tcPr>
            <w:tcW w:w="3804" w:type="dxa"/>
          </w:tcPr>
          <w:p w14:paraId="16E7B8E6" w14:textId="78CA25BC"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No valid reason </w:t>
            </w:r>
            <w:r w:rsidRPr="00F61E74">
              <w:rPr>
                <w:rFonts w:eastAsiaTheme="minorEastAsia"/>
                <w:b/>
                <w:bCs/>
                <w:color w:val="000000" w:themeColor="text1"/>
                <w:lang w:val="en-US" w:eastAsia="zh-CN"/>
              </w:rPr>
              <w:t xml:space="preserve">to revisit </w:t>
            </w:r>
          </w:p>
        </w:tc>
        <w:tc>
          <w:tcPr>
            <w:tcW w:w="4110" w:type="dxa"/>
          </w:tcPr>
          <w:p w14:paraId="52AD14CA" w14:textId="77777777" w:rsidR="000F190C" w:rsidRDefault="000F190C" w:rsidP="000F190C">
            <w:pPr>
              <w:spacing w:after="120"/>
              <w:rPr>
                <w:rFonts w:eastAsiaTheme="minorEastAsia"/>
                <w:bCs/>
                <w:color w:val="000000" w:themeColor="text1"/>
                <w:lang w:val="en-US" w:eastAsia="zh-CN"/>
              </w:rPr>
            </w:pPr>
          </w:p>
        </w:tc>
      </w:tr>
      <w:tr w:rsidR="000F190C" w14:paraId="3DA8B4ED" w14:textId="77777777">
        <w:tc>
          <w:tcPr>
            <w:tcW w:w="1717" w:type="dxa"/>
          </w:tcPr>
          <w:p w14:paraId="1A2766D5" w14:textId="7E16988D"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74A0BF49" w14:textId="43E751C8"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With current co-ex simulation, even revise SU, UE could not reach so stringent requirements. We can reuse the SU and restrict the scenario to guarantee the co-ex. </w:t>
            </w:r>
          </w:p>
        </w:tc>
        <w:tc>
          <w:tcPr>
            <w:tcW w:w="4110" w:type="dxa"/>
          </w:tcPr>
          <w:p w14:paraId="55D73F6A" w14:textId="1C39498A"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r>
      <w:tr w:rsidR="000F190C" w14:paraId="33AD7FA1" w14:textId="77777777">
        <w:tc>
          <w:tcPr>
            <w:tcW w:w="1717" w:type="dxa"/>
          </w:tcPr>
          <w:p w14:paraId="0C31C5C3" w14:textId="5CC6EB7A" w:rsidR="000F190C" w:rsidRDefault="000F190C" w:rsidP="000F190C">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6C7C7F43" w14:textId="564497F0"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T</w:t>
            </w:r>
            <w:r>
              <w:rPr>
                <w:rFonts w:eastAsiaTheme="minorEastAsia" w:hint="eastAsia"/>
                <w:b/>
                <w:bCs/>
                <w:color w:val="000000" w:themeColor="text1"/>
                <w:lang w:val="en-US" w:eastAsia="zh-CN"/>
              </w:rPr>
              <w:t xml:space="preserve">here is no reason to revisit the SU. </w:t>
            </w:r>
            <w:r>
              <w:rPr>
                <w:rFonts w:eastAsiaTheme="minorEastAsia"/>
                <w:b/>
                <w:bCs/>
                <w:color w:val="000000" w:themeColor="text1"/>
                <w:lang w:val="en-US" w:eastAsia="zh-CN"/>
              </w:rPr>
              <w:t>B</w:t>
            </w:r>
            <w:r>
              <w:rPr>
                <w:rFonts w:eastAsiaTheme="minorEastAsia" w:hint="eastAsia"/>
                <w:b/>
                <w:bCs/>
                <w:color w:val="000000" w:themeColor="text1"/>
                <w:lang w:val="en-US" w:eastAsia="zh-CN"/>
              </w:rPr>
              <w:t>aseline should be reusing.</w:t>
            </w:r>
          </w:p>
        </w:tc>
        <w:tc>
          <w:tcPr>
            <w:tcW w:w="4110" w:type="dxa"/>
          </w:tcPr>
          <w:p w14:paraId="7F2B1ABB" w14:textId="77777777" w:rsidR="000F190C" w:rsidRDefault="000F190C" w:rsidP="000F190C">
            <w:pPr>
              <w:spacing w:after="120"/>
              <w:rPr>
                <w:rFonts w:eastAsiaTheme="minorEastAsia"/>
                <w:bCs/>
                <w:color w:val="000000" w:themeColor="text1"/>
                <w:lang w:val="en-US" w:eastAsia="zh-CN"/>
              </w:rPr>
            </w:pPr>
          </w:p>
        </w:tc>
      </w:tr>
      <w:tr w:rsidR="000F190C" w14:paraId="1449E961" w14:textId="77777777">
        <w:tc>
          <w:tcPr>
            <w:tcW w:w="1717" w:type="dxa"/>
          </w:tcPr>
          <w:p w14:paraId="22061B88" w14:textId="2085AC41"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3804" w:type="dxa"/>
          </w:tcPr>
          <w:p w14:paraId="5F5AF44A" w14:textId="77777777" w:rsidR="000F190C" w:rsidRDefault="000F190C" w:rsidP="000F190C">
            <w:pPr>
              <w:spacing w:after="120"/>
              <w:rPr>
                <w:rFonts w:eastAsiaTheme="minorEastAsia"/>
                <w:color w:val="000000" w:themeColor="text1"/>
                <w:lang w:val="en-US" w:eastAsia="zh-CN"/>
              </w:rPr>
            </w:pPr>
          </w:p>
        </w:tc>
        <w:tc>
          <w:tcPr>
            <w:tcW w:w="4110" w:type="dxa"/>
          </w:tcPr>
          <w:p w14:paraId="3F5AAA74" w14:textId="432DF9D4" w:rsidR="000F190C" w:rsidRDefault="000F190C" w:rsidP="000F190C">
            <w:pPr>
              <w:spacing w:after="120"/>
              <w:rPr>
                <w:rFonts w:eastAsiaTheme="minorEastAsia"/>
                <w:bCs/>
                <w:color w:val="000000" w:themeColor="text1"/>
                <w:lang w:val="en-US" w:eastAsia="zh-CN"/>
              </w:rPr>
            </w:pPr>
            <w:r>
              <w:rPr>
                <w:rFonts w:eastAsiaTheme="minorEastAsia"/>
                <w:color w:val="000000" w:themeColor="text1"/>
                <w:lang w:val="en-US" w:eastAsia="zh-CN"/>
              </w:rPr>
              <w:t>Agree with Option 2</w:t>
            </w:r>
          </w:p>
        </w:tc>
      </w:tr>
      <w:tr w:rsidR="000F190C" w14:paraId="339A6DF0" w14:textId="77777777">
        <w:tc>
          <w:tcPr>
            <w:tcW w:w="1717" w:type="dxa"/>
          </w:tcPr>
          <w:p w14:paraId="41477951" w14:textId="4C9CA515" w:rsidR="000F190C" w:rsidRDefault="000F190C" w:rsidP="000F190C">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09EFE03A" w14:textId="35EE28A7" w:rsidR="00DB5210" w:rsidRDefault="00DB5210" w:rsidP="00CD4E7F">
            <w:pPr>
              <w:spacing w:after="120"/>
              <w:rPr>
                <w:rFonts w:eastAsiaTheme="minorEastAsia"/>
                <w:color w:val="000000" w:themeColor="text1"/>
                <w:lang w:val="en-US" w:eastAsia="zh-CN"/>
              </w:rPr>
            </w:pPr>
            <w:r w:rsidRPr="00A0015F">
              <w:rPr>
                <w:rFonts w:eastAsiaTheme="minorEastAsia"/>
                <w:b/>
                <w:color w:val="000000" w:themeColor="text1"/>
                <w:lang w:val="en-US" w:eastAsia="zh-CN"/>
              </w:rPr>
              <w:t>To CMCC and ZTE:</w:t>
            </w:r>
            <w:r>
              <w:rPr>
                <w:rFonts w:eastAsiaTheme="minorEastAsia"/>
                <w:color w:val="000000" w:themeColor="text1"/>
                <w:lang w:val="en-US" w:eastAsia="zh-CN"/>
              </w:rPr>
              <w:t xml:space="preserve"> simulations show that relaxed (lower) ACLR and ACS values can be used for NTN compared with TN, for both Satellite Access Node and NTN UE.</w:t>
            </w:r>
          </w:p>
          <w:p w14:paraId="6B6C6B6C" w14:textId="2F6C1BE7" w:rsidR="00DB5210" w:rsidRDefault="00DB5210">
            <w:pPr>
              <w:spacing w:after="120"/>
              <w:rPr>
                <w:rFonts w:eastAsiaTheme="minorEastAsia"/>
                <w:color w:val="000000" w:themeColor="text1"/>
                <w:lang w:val="en-US" w:eastAsia="zh-CN"/>
              </w:rPr>
            </w:pPr>
            <w:r w:rsidRPr="00A0015F">
              <w:rPr>
                <w:rFonts w:eastAsiaTheme="minorEastAsia"/>
                <w:b/>
                <w:color w:val="000000" w:themeColor="text1"/>
                <w:lang w:val="en-US" w:eastAsia="zh-CN"/>
              </w:rPr>
              <w:lastRenderedPageBreak/>
              <w:t>Please see:</w:t>
            </w:r>
            <w:r>
              <w:rPr>
                <w:rFonts w:eastAsiaTheme="minorEastAsia"/>
                <w:color w:val="000000" w:themeColor="text1"/>
                <w:lang w:val="en-US" w:eastAsia="zh-CN"/>
              </w:rPr>
              <w:t xml:space="preserve"> </w:t>
            </w:r>
            <w:r>
              <w:rPr>
                <w:rFonts w:eastAsiaTheme="minorEastAsia"/>
                <w:lang w:eastAsia="zh-CN"/>
              </w:rPr>
              <w:t xml:space="preserve">see </w:t>
            </w:r>
            <w:r w:rsidRPr="00510596">
              <w:rPr>
                <w:rFonts w:eastAsiaTheme="minorEastAsia"/>
                <w:lang w:val="en-US" w:eastAsia="zh-CN"/>
              </w:rPr>
              <w:t>R4-2120628 and R4-2119557</w:t>
            </w:r>
          </w:p>
          <w:p w14:paraId="6E05DC9C" w14:textId="456A01CF" w:rsidR="00DB5210" w:rsidRDefault="00DB5210">
            <w:pPr>
              <w:spacing w:after="120"/>
              <w:rPr>
                <w:rFonts w:eastAsiaTheme="minorEastAsia"/>
                <w:color w:val="000000" w:themeColor="text1"/>
                <w:lang w:val="en-US" w:eastAsia="zh-CN"/>
              </w:rPr>
            </w:pPr>
            <w:r>
              <w:rPr>
                <w:rFonts w:eastAsiaTheme="minorEastAsia"/>
                <w:color w:val="000000" w:themeColor="text1"/>
                <w:lang w:val="en-US" w:eastAsia="zh-CN"/>
              </w:rPr>
              <w:t xml:space="preserve">So why do we need to revisit the SU? </w:t>
            </w:r>
            <w:r w:rsidRPr="00A0015F">
              <w:rPr>
                <w:rFonts w:eastAsiaTheme="minorEastAsia"/>
                <w:b/>
                <w:color w:val="000000" w:themeColor="text1"/>
                <w:lang w:val="en-US" w:eastAsia="zh-CN"/>
              </w:rPr>
              <w:t>Disagree for the time being.</w:t>
            </w:r>
          </w:p>
        </w:tc>
        <w:tc>
          <w:tcPr>
            <w:tcW w:w="4110" w:type="dxa"/>
          </w:tcPr>
          <w:p w14:paraId="71ED31BF" w14:textId="4F9F874A" w:rsidR="000F190C" w:rsidRDefault="00DB5210" w:rsidP="000F190C">
            <w:pPr>
              <w:spacing w:after="120"/>
              <w:rPr>
                <w:rFonts w:eastAsiaTheme="minorEastAsia"/>
                <w:color w:val="000000" w:themeColor="text1"/>
                <w:lang w:val="en-US" w:eastAsia="zh-CN"/>
              </w:rPr>
            </w:pPr>
            <w:r>
              <w:rPr>
                <w:rFonts w:eastAsiaTheme="minorEastAsia"/>
                <w:color w:val="000000" w:themeColor="text1"/>
                <w:lang w:val="en-US" w:eastAsia="zh-CN"/>
              </w:rPr>
              <w:lastRenderedPageBreak/>
              <w:t>Agree</w:t>
            </w:r>
          </w:p>
        </w:tc>
      </w:tr>
      <w:tr w:rsidR="000F190C" w14:paraId="64132BD1" w14:textId="77777777">
        <w:tc>
          <w:tcPr>
            <w:tcW w:w="1717" w:type="dxa"/>
          </w:tcPr>
          <w:p w14:paraId="46786C46" w14:textId="698D48E9" w:rsidR="000F190C" w:rsidRDefault="000F190C" w:rsidP="000F190C">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6C32F818" w14:textId="77777777" w:rsidR="000F190C" w:rsidRDefault="000F190C" w:rsidP="000F190C">
            <w:pPr>
              <w:spacing w:after="120"/>
              <w:rPr>
                <w:rFonts w:eastAsiaTheme="minorEastAsia"/>
                <w:b/>
                <w:bCs/>
                <w:color w:val="000000" w:themeColor="text1"/>
                <w:lang w:val="en-US" w:eastAsia="zh-CN"/>
              </w:rPr>
            </w:pPr>
            <w:r>
              <w:rPr>
                <w:rFonts w:eastAsiaTheme="minorEastAsia"/>
                <w:b/>
                <w:bCs/>
                <w:color w:val="000000" w:themeColor="text1"/>
                <w:lang w:val="en-US" w:eastAsia="zh-CN"/>
              </w:rPr>
              <w:t>We don’t have strong view, both two options are OK.</w:t>
            </w:r>
          </w:p>
          <w:p w14:paraId="14DE9C57" w14:textId="7A64AEAC" w:rsidR="000F190C" w:rsidRDefault="000F190C" w:rsidP="000F190C">
            <w:pPr>
              <w:spacing w:after="120"/>
              <w:rPr>
                <w:rFonts w:eastAsiaTheme="minorEastAsia"/>
                <w:color w:val="000000" w:themeColor="text1"/>
                <w:lang w:val="en-US" w:eastAsia="zh-CN"/>
              </w:rPr>
            </w:pPr>
            <w:r w:rsidRPr="00D328D7">
              <w:rPr>
                <w:rFonts w:eastAsiaTheme="minorEastAsia"/>
                <w:b/>
                <w:bCs/>
                <w:color w:val="000000" w:themeColor="text1"/>
                <w:lang w:val="en-US" w:eastAsia="zh-CN"/>
              </w:rPr>
              <w:t xml:space="preserve">According to current co-existence results, it seems </w:t>
            </w:r>
            <w:r>
              <w:rPr>
                <w:rFonts w:eastAsiaTheme="minorEastAsia"/>
                <w:b/>
                <w:bCs/>
                <w:color w:val="000000" w:themeColor="text1"/>
                <w:lang w:val="en-US" w:eastAsia="zh-CN"/>
              </w:rPr>
              <w:t xml:space="preserve">more stringent </w:t>
            </w:r>
            <w:r w:rsidRPr="00D328D7">
              <w:rPr>
                <w:rFonts w:eastAsiaTheme="minorEastAsia"/>
                <w:b/>
                <w:bCs/>
                <w:color w:val="000000" w:themeColor="text1"/>
                <w:lang w:val="en-US" w:eastAsia="zh-CN"/>
              </w:rPr>
              <w:t xml:space="preserve">ACLR and ACS </w:t>
            </w:r>
            <w:r>
              <w:rPr>
                <w:rFonts w:eastAsiaTheme="minorEastAsia"/>
                <w:b/>
                <w:bCs/>
                <w:color w:val="000000" w:themeColor="text1"/>
                <w:lang w:val="en-US" w:eastAsia="zh-CN"/>
              </w:rPr>
              <w:t>are required. If still reuse the same SU, it seems it’s hard to reuse current UE implementation.</w:t>
            </w:r>
          </w:p>
        </w:tc>
        <w:tc>
          <w:tcPr>
            <w:tcW w:w="4110" w:type="dxa"/>
          </w:tcPr>
          <w:p w14:paraId="3B206017" w14:textId="77777777" w:rsidR="000F190C" w:rsidRDefault="000F190C" w:rsidP="000F190C">
            <w:pPr>
              <w:spacing w:after="120"/>
              <w:rPr>
                <w:rFonts w:eastAsiaTheme="minorEastAsia"/>
                <w:color w:val="000000" w:themeColor="text1"/>
                <w:lang w:val="en-US" w:eastAsia="zh-CN"/>
              </w:rPr>
            </w:pPr>
          </w:p>
        </w:tc>
      </w:tr>
    </w:tbl>
    <w:p w14:paraId="7F6EF300" w14:textId="77777777" w:rsidR="00AC6486" w:rsidRDefault="00AC6486">
      <w:pPr>
        <w:rPr>
          <w:i/>
          <w:color w:val="0070C0"/>
          <w:lang w:eastAsia="zh-CN"/>
        </w:rPr>
      </w:pPr>
    </w:p>
    <w:p w14:paraId="5E6D3F1C"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1DA5AD9F" w14:textId="77777777">
        <w:tc>
          <w:tcPr>
            <w:tcW w:w="1616" w:type="dxa"/>
          </w:tcPr>
          <w:p w14:paraId="201AF59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54D0C6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7E0D39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4722D081" w14:textId="77777777" w:rsidR="00AC6486" w:rsidRDefault="00AC6486">
            <w:pPr>
              <w:spacing w:after="120"/>
              <w:rPr>
                <w:rFonts w:eastAsiaTheme="minorEastAsia"/>
                <w:b/>
                <w:bCs/>
                <w:color w:val="0070C0"/>
                <w:lang w:val="en-US" w:eastAsia="zh-CN"/>
              </w:rPr>
            </w:pPr>
          </w:p>
        </w:tc>
      </w:tr>
      <w:tr w:rsidR="00AC6486" w14:paraId="2DA27B64" w14:textId="77777777">
        <w:tc>
          <w:tcPr>
            <w:tcW w:w="1616" w:type="dxa"/>
          </w:tcPr>
          <w:p w14:paraId="78026E8C"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1057DD22"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15CB26F6" w14:textId="77777777" w:rsidR="00AC6486" w:rsidRDefault="00AC6486">
            <w:pPr>
              <w:spacing w:after="120"/>
              <w:rPr>
                <w:rFonts w:eastAsiaTheme="minorEastAsia"/>
                <w:lang w:val="en-US" w:eastAsia="zh-CN"/>
              </w:rPr>
            </w:pPr>
          </w:p>
        </w:tc>
      </w:tr>
      <w:tr w:rsidR="00AC6486" w14:paraId="1A6D2CA2" w14:textId="77777777">
        <w:tc>
          <w:tcPr>
            <w:tcW w:w="1616" w:type="dxa"/>
          </w:tcPr>
          <w:p w14:paraId="4D6484DE" w14:textId="77777777" w:rsidR="00AC6486" w:rsidRDefault="00C94551">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244A14D0" w14:textId="77777777" w:rsidR="00AC6486" w:rsidRDefault="00AC6486">
            <w:pPr>
              <w:spacing w:after="120"/>
              <w:rPr>
                <w:rFonts w:eastAsiaTheme="minorEastAsia"/>
                <w:lang w:val="en-US" w:eastAsia="zh-CN"/>
              </w:rPr>
            </w:pPr>
          </w:p>
        </w:tc>
        <w:tc>
          <w:tcPr>
            <w:tcW w:w="6451" w:type="dxa"/>
          </w:tcPr>
          <w:p w14:paraId="490D3313" w14:textId="77777777" w:rsidR="00AC6486" w:rsidRDefault="00C94551">
            <w:pPr>
              <w:spacing w:after="120"/>
              <w:rPr>
                <w:rFonts w:eastAsiaTheme="minorEastAsia"/>
                <w:lang w:val="en-US" w:eastAsia="zh-CN"/>
              </w:rPr>
            </w:pPr>
            <w:r>
              <w:rPr>
                <w:rFonts w:eastAsiaTheme="minorEastAsia"/>
                <w:lang w:val="en-US" w:eastAsia="zh-CN"/>
              </w:rPr>
              <w:t>We are fine as long as NTN UE could achieve final defined ACLR and ACS requirements with specified SU</w:t>
            </w:r>
            <w:r w:rsidR="00E501F2">
              <w:rPr>
                <w:rFonts w:eastAsiaTheme="minorEastAsia"/>
                <w:lang w:val="en-US" w:eastAsia="zh-CN"/>
              </w:rPr>
              <w:t>.</w:t>
            </w:r>
            <w:r>
              <w:rPr>
                <w:rFonts w:eastAsiaTheme="minorEastAsia"/>
                <w:lang w:val="en-US" w:eastAsia="zh-CN"/>
              </w:rPr>
              <w:t xml:space="preserve"> </w:t>
            </w:r>
          </w:p>
        </w:tc>
      </w:tr>
      <w:tr w:rsidR="0082372E" w14:paraId="0488AB3F" w14:textId="77777777">
        <w:tc>
          <w:tcPr>
            <w:tcW w:w="1616" w:type="dxa"/>
          </w:tcPr>
          <w:p w14:paraId="6955F653" w14:textId="77777777" w:rsidR="0082372E" w:rsidRDefault="0082372E" w:rsidP="0082372E">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21D7C631" w14:textId="77777777" w:rsidR="0082372E" w:rsidRDefault="0082372E" w:rsidP="0082372E">
            <w:pPr>
              <w:spacing w:after="120"/>
              <w:rPr>
                <w:rFonts w:eastAsiaTheme="minorEastAsia"/>
                <w:color w:val="000000" w:themeColor="text1"/>
                <w:lang w:val="en-US" w:eastAsia="zh-CN"/>
              </w:rPr>
            </w:pPr>
          </w:p>
        </w:tc>
        <w:tc>
          <w:tcPr>
            <w:tcW w:w="6451" w:type="dxa"/>
          </w:tcPr>
          <w:p w14:paraId="6DDAF8D3" w14:textId="77777777" w:rsidR="0082372E" w:rsidRDefault="0082372E" w:rsidP="0082372E">
            <w:pPr>
              <w:spacing w:after="120"/>
              <w:rPr>
                <w:rFonts w:eastAsiaTheme="minorEastAsia"/>
                <w:color w:val="000000" w:themeColor="text1"/>
                <w:lang w:val="en-US" w:eastAsia="zh-CN"/>
              </w:rPr>
            </w:pPr>
            <w:r>
              <w:rPr>
                <w:rFonts w:eastAsiaTheme="minorEastAsia" w:hint="eastAsia"/>
                <w:lang w:val="en-US" w:eastAsia="zh-CN"/>
              </w:rPr>
              <w:t>R</w:t>
            </w:r>
            <w:r>
              <w:rPr>
                <w:rFonts w:eastAsiaTheme="minorEastAsia"/>
                <w:lang w:val="en-US" w:eastAsia="zh-CN"/>
              </w:rPr>
              <w:t>euse the current SU.</w:t>
            </w:r>
          </w:p>
        </w:tc>
      </w:tr>
      <w:tr w:rsidR="00015235" w14:paraId="23014E4C" w14:textId="77777777">
        <w:tc>
          <w:tcPr>
            <w:tcW w:w="1616" w:type="dxa"/>
          </w:tcPr>
          <w:p w14:paraId="0A1E3548"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43EEB0C5"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37005673" w14:textId="77777777" w:rsidR="00015235" w:rsidRDefault="00015235" w:rsidP="00015235">
            <w:pPr>
              <w:spacing w:after="120"/>
              <w:rPr>
                <w:rFonts w:eastAsiaTheme="minorEastAsia"/>
                <w:lang w:val="en-US" w:eastAsia="zh-CN"/>
              </w:rPr>
            </w:pPr>
          </w:p>
        </w:tc>
      </w:tr>
      <w:tr w:rsidR="001F0AFB" w14:paraId="7932697D" w14:textId="77777777">
        <w:tc>
          <w:tcPr>
            <w:tcW w:w="1616" w:type="dxa"/>
          </w:tcPr>
          <w:p w14:paraId="04258F42" w14:textId="77777777" w:rsidR="001F0AFB" w:rsidRDefault="001F0AFB" w:rsidP="001F0AFB">
            <w:pPr>
              <w:spacing w:after="120"/>
              <w:rPr>
                <w:rFonts w:eastAsiaTheme="minorEastAsia"/>
                <w:lang w:val="en-US" w:eastAsia="zh-CN"/>
              </w:rPr>
            </w:pPr>
            <w:r>
              <w:rPr>
                <w:rFonts w:eastAsiaTheme="minorEastAsia"/>
                <w:lang w:val="en-US" w:eastAsia="zh-CN"/>
              </w:rPr>
              <w:t>Nokia</w:t>
            </w:r>
          </w:p>
        </w:tc>
        <w:tc>
          <w:tcPr>
            <w:tcW w:w="1564" w:type="dxa"/>
          </w:tcPr>
          <w:p w14:paraId="2FF57BB1" w14:textId="77777777" w:rsidR="001F0AFB" w:rsidRDefault="001F0AFB" w:rsidP="001F0AFB">
            <w:pPr>
              <w:spacing w:after="120"/>
              <w:rPr>
                <w:rFonts w:eastAsiaTheme="minorEastAsia"/>
                <w:lang w:val="en-US" w:eastAsia="zh-CN"/>
              </w:rPr>
            </w:pPr>
            <w:r>
              <w:rPr>
                <w:rFonts w:eastAsiaTheme="minorEastAsia"/>
                <w:lang w:val="en-US" w:eastAsia="zh-CN"/>
              </w:rPr>
              <w:t>Agree</w:t>
            </w:r>
          </w:p>
        </w:tc>
        <w:tc>
          <w:tcPr>
            <w:tcW w:w="6451" w:type="dxa"/>
          </w:tcPr>
          <w:p w14:paraId="77970F49" w14:textId="77777777" w:rsidR="001F0AFB" w:rsidRDefault="001F0AFB" w:rsidP="001F0AFB">
            <w:pPr>
              <w:spacing w:after="120"/>
              <w:rPr>
                <w:rFonts w:eastAsiaTheme="minorEastAsia"/>
                <w:lang w:val="en-US" w:eastAsia="zh-CN"/>
              </w:rPr>
            </w:pPr>
          </w:p>
        </w:tc>
      </w:tr>
      <w:tr w:rsidR="001F0AFB" w14:paraId="70DE5909" w14:textId="77777777">
        <w:tc>
          <w:tcPr>
            <w:tcW w:w="1616" w:type="dxa"/>
          </w:tcPr>
          <w:p w14:paraId="1E05D7EC" w14:textId="77777777" w:rsidR="001F0AFB" w:rsidRDefault="00F61E74" w:rsidP="001F0AFB">
            <w:pPr>
              <w:spacing w:after="120"/>
              <w:rPr>
                <w:rFonts w:eastAsiaTheme="minorEastAsia"/>
                <w:lang w:val="en-US" w:eastAsia="zh-CN"/>
              </w:rPr>
            </w:pPr>
            <w:r w:rsidRPr="00F61E74">
              <w:rPr>
                <w:rFonts w:eastAsiaTheme="minorEastAsia"/>
                <w:lang w:val="en-US" w:eastAsia="zh-CN"/>
              </w:rPr>
              <w:t>Hughes/EchoStar</w:t>
            </w:r>
          </w:p>
        </w:tc>
        <w:tc>
          <w:tcPr>
            <w:tcW w:w="1564" w:type="dxa"/>
          </w:tcPr>
          <w:p w14:paraId="613947C8" w14:textId="46243F7D" w:rsidR="001F0AFB" w:rsidRDefault="001E587D" w:rsidP="001F0AFB">
            <w:pPr>
              <w:spacing w:after="120"/>
              <w:rPr>
                <w:rFonts w:eastAsiaTheme="minorEastAsia"/>
                <w:lang w:val="en-US" w:eastAsia="zh-CN"/>
              </w:rPr>
            </w:pPr>
            <w:r>
              <w:rPr>
                <w:rFonts w:eastAsiaTheme="minorEastAsia"/>
                <w:lang w:val="en-US" w:eastAsia="zh-CN"/>
              </w:rPr>
              <w:t>A</w:t>
            </w:r>
            <w:r w:rsidR="00F61E74">
              <w:rPr>
                <w:rFonts w:eastAsiaTheme="minorEastAsia"/>
                <w:lang w:val="en-US" w:eastAsia="zh-CN"/>
              </w:rPr>
              <w:t>gree</w:t>
            </w:r>
          </w:p>
        </w:tc>
        <w:tc>
          <w:tcPr>
            <w:tcW w:w="6451" w:type="dxa"/>
          </w:tcPr>
          <w:p w14:paraId="6D83B5B2" w14:textId="77777777" w:rsidR="001F0AFB" w:rsidRDefault="001F0AFB" w:rsidP="001F0AFB">
            <w:pPr>
              <w:spacing w:after="120"/>
              <w:rPr>
                <w:rFonts w:eastAsiaTheme="minorEastAsia"/>
                <w:lang w:val="en-US" w:eastAsia="zh-CN"/>
              </w:rPr>
            </w:pPr>
          </w:p>
        </w:tc>
      </w:tr>
      <w:tr w:rsidR="001F0AFB" w14:paraId="7DC92C73" w14:textId="77777777">
        <w:tc>
          <w:tcPr>
            <w:tcW w:w="1616" w:type="dxa"/>
          </w:tcPr>
          <w:p w14:paraId="1D0A935A" w14:textId="77777777" w:rsidR="001F0AFB" w:rsidRDefault="00F0539C" w:rsidP="001F0AFB">
            <w:pPr>
              <w:spacing w:after="120"/>
              <w:rPr>
                <w:rFonts w:eastAsiaTheme="minorEastAsia"/>
                <w:lang w:val="en-US" w:eastAsia="zh-CN"/>
              </w:rPr>
            </w:pPr>
            <w:r>
              <w:rPr>
                <w:rFonts w:eastAsiaTheme="minorEastAsia"/>
                <w:lang w:val="en-US" w:eastAsia="zh-CN"/>
              </w:rPr>
              <w:t>Qualcomm</w:t>
            </w:r>
          </w:p>
        </w:tc>
        <w:tc>
          <w:tcPr>
            <w:tcW w:w="1564" w:type="dxa"/>
          </w:tcPr>
          <w:p w14:paraId="39C39885" w14:textId="77777777" w:rsidR="001F0AFB" w:rsidRDefault="00F0539C" w:rsidP="001F0AFB">
            <w:pPr>
              <w:spacing w:after="120"/>
              <w:rPr>
                <w:rFonts w:eastAsiaTheme="minorEastAsia"/>
                <w:lang w:val="en-US" w:eastAsia="zh-CN"/>
              </w:rPr>
            </w:pPr>
            <w:r w:rsidRPr="00F0539C">
              <w:rPr>
                <w:rFonts w:eastAsiaTheme="minorEastAsia"/>
                <w:color w:val="0070C0"/>
                <w:lang w:val="en-US" w:eastAsia="zh-CN"/>
              </w:rPr>
              <w:t>partially</w:t>
            </w:r>
            <w:r>
              <w:rPr>
                <w:rFonts w:eastAsiaTheme="minorEastAsia"/>
                <w:lang w:val="en-US" w:eastAsia="zh-CN"/>
              </w:rPr>
              <w:t xml:space="preserve"> agree</w:t>
            </w:r>
          </w:p>
        </w:tc>
        <w:tc>
          <w:tcPr>
            <w:tcW w:w="6451" w:type="dxa"/>
          </w:tcPr>
          <w:p w14:paraId="1FBF0255" w14:textId="77777777" w:rsidR="001F0AFB" w:rsidRDefault="00F0539C" w:rsidP="001F0AFB">
            <w:pPr>
              <w:spacing w:after="120"/>
              <w:rPr>
                <w:rFonts w:eastAsiaTheme="minorEastAsia"/>
                <w:lang w:val="en-US" w:eastAsia="zh-CN"/>
              </w:rPr>
            </w:pPr>
            <w:r>
              <w:rPr>
                <w:rFonts w:eastAsiaTheme="minorEastAsia"/>
                <w:lang w:val="en-US" w:eastAsia="zh-CN"/>
              </w:rPr>
              <w:t xml:space="preserve">Prefer not </w:t>
            </w:r>
            <w:r>
              <w:rPr>
                <w:rFonts w:eastAsiaTheme="minorEastAsia" w:hint="eastAsia"/>
                <w:lang w:val="en-US" w:eastAsia="zh-CN"/>
              </w:rPr>
              <w:t>t</w:t>
            </w:r>
            <w:r>
              <w:rPr>
                <w:rFonts w:eastAsiaTheme="minorEastAsia"/>
                <w:lang w:val="en-US" w:eastAsia="zh-CN"/>
              </w:rPr>
              <w:t>o revise the SU.</w:t>
            </w:r>
          </w:p>
        </w:tc>
      </w:tr>
      <w:tr w:rsidR="008B408D" w14:paraId="589EE21A" w14:textId="77777777">
        <w:tc>
          <w:tcPr>
            <w:tcW w:w="1616" w:type="dxa"/>
          </w:tcPr>
          <w:p w14:paraId="29BB331C" w14:textId="77777777" w:rsidR="008B408D" w:rsidRDefault="008B408D" w:rsidP="001F0AFB">
            <w:pPr>
              <w:spacing w:after="120"/>
              <w:rPr>
                <w:rFonts w:eastAsiaTheme="minorEastAsia"/>
                <w:lang w:val="en-US" w:eastAsia="zh-CN"/>
              </w:rPr>
            </w:pPr>
            <w:r>
              <w:rPr>
                <w:rFonts w:eastAsiaTheme="minorEastAsia" w:hint="eastAsia"/>
                <w:lang w:val="en-US" w:eastAsia="zh-CN"/>
              </w:rPr>
              <w:t>CATT</w:t>
            </w:r>
          </w:p>
        </w:tc>
        <w:tc>
          <w:tcPr>
            <w:tcW w:w="1564" w:type="dxa"/>
          </w:tcPr>
          <w:p w14:paraId="0DA4926A" w14:textId="77777777" w:rsidR="008B408D" w:rsidRDefault="008B408D" w:rsidP="001F0AFB">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7D91ACCB" w14:textId="77777777" w:rsidR="008B408D" w:rsidRDefault="008B408D" w:rsidP="001F0AFB">
            <w:pPr>
              <w:spacing w:after="120"/>
              <w:rPr>
                <w:rFonts w:eastAsiaTheme="minorEastAsia"/>
                <w:lang w:val="en-US" w:eastAsia="zh-CN"/>
              </w:rPr>
            </w:pPr>
          </w:p>
        </w:tc>
      </w:tr>
      <w:tr w:rsidR="001F0AFB" w14:paraId="278D2295" w14:textId="77777777">
        <w:tc>
          <w:tcPr>
            <w:tcW w:w="1616" w:type="dxa"/>
          </w:tcPr>
          <w:p w14:paraId="6254F11C" w14:textId="5000782F" w:rsidR="001F0AFB" w:rsidRDefault="005E30A1" w:rsidP="001F0AFB">
            <w:pPr>
              <w:spacing w:after="120"/>
              <w:rPr>
                <w:rFonts w:eastAsiaTheme="minorEastAsia"/>
                <w:lang w:val="en-US" w:eastAsia="zh-CN"/>
              </w:rPr>
            </w:pPr>
            <w:r>
              <w:rPr>
                <w:rFonts w:eastAsiaTheme="minorEastAsia"/>
                <w:lang w:val="en-US" w:eastAsia="zh-CN"/>
              </w:rPr>
              <w:t>Ligado</w:t>
            </w:r>
          </w:p>
        </w:tc>
        <w:tc>
          <w:tcPr>
            <w:tcW w:w="1564" w:type="dxa"/>
          </w:tcPr>
          <w:p w14:paraId="6FB2AE10" w14:textId="6F3DE439" w:rsidR="001F0AFB" w:rsidRDefault="005E30A1" w:rsidP="001F0AFB">
            <w:pPr>
              <w:spacing w:after="120"/>
              <w:rPr>
                <w:rFonts w:eastAsiaTheme="minorEastAsia"/>
                <w:lang w:val="en-US" w:eastAsia="zh-CN"/>
              </w:rPr>
            </w:pPr>
            <w:r>
              <w:rPr>
                <w:rFonts w:eastAsiaTheme="minorEastAsia"/>
                <w:lang w:val="en-US" w:eastAsia="zh-CN"/>
              </w:rPr>
              <w:t>Agree</w:t>
            </w:r>
          </w:p>
        </w:tc>
        <w:tc>
          <w:tcPr>
            <w:tcW w:w="6451" w:type="dxa"/>
          </w:tcPr>
          <w:p w14:paraId="34CC956C" w14:textId="77777777" w:rsidR="001F0AFB" w:rsidRDefault="001F0AFB" w:rsidP="001F0AFB">
            <w:pPr>
              <w:spacing w:after="120"/>
            </w:pPr>
          </w:p>
        </w:tc>
      </w:tr>
      <w:tr w:rsidR="001F0AFB" w14:paraId="33900C2F" w14:textId="77777777">
        <w:tc>
          <w:tcPr>
            <w:tcW w:w="1616" w:type="dxa"/>
          </w:tcPr>
          <w:p w14:paraId="6C747981" w14:textId="65071E82" w:rsidR="001F0AFB" w:rsidRDefault="000F190C" w:rsidP="001F0AFB">
            <w:pPr>
              <w:spacing w:after="120"/>
            </w:pPr>
            <w:r>
              <w:t>THALES</w:t>
            </w:r>
          </w:p>
        </w:tc>
        <w:tc>
          <w:tcPr>
            <w:tcW w:w="1564" w:type="dxa"/>
          </w:tcPr>
          <w:p w14:paraId="4B663FBA" w14:textId="512465C2" w:rsidR="001F0AFB" w:rsidRDefault="001F0AFB" w:rsidP="001F0AFB">
            <w:pPr>
              <w:spacing w:after="120"/>
            </w:pPr>
          </w:p>
        </w:tc>
        <w:tc>
          <w:tcPr>
            <w:tcW w:w="6451" w:type="dxa"/>
          </w:tcPr>
          <w:p w14:paraId="2CA791C5" w14:textId="475C1344" w:rsidR="001F0AFB" w:rsidRDefault="00DB5210" w:rsidP="001F0AFB">
            <w:pPr>
              <w:spacing w:after="120"/>
            </w:pPr>
            <w:r>
              <w:t>Agree with Qualcomm, for the time being is not clear which are the clear benefits.</w:t>
            </w:r>
          </w:p>
        </w:tc>
      </w:tr>
      <w:tr w:rsidR="001F0AFB" w14:paraId="1B09C180" w14:textId="77777777">
        <w:tc>
          <w:tcPr>
            <w:tcW w:w="1616" w:type="dxa"/>
          </w:tcPr>
          <w:p w14:paraId="383023D8" w14:textId="77777777" w:rsidR="001F0AFB" w:rsidRDefault="001F0AFB" w:rsidP="001F0AFB">
            <w:pPr>
              <w:spacing w:after="120"/>
              <w:rPr>
                <w:rFonts w:eastAsiaTheme="minorEastAsia"/>
                <w:lang w:eastAsia="zh-CN"/>
              </w:rPr>
            </w:pPr>
          </w:p>
        </w:tc>
        <w:tc>
          <w:tcPr>
            <w:tcW w:w="1564" w:type="dxa"/>
          </w:tcPr>
          <w:p w14:paraId="29DBD4DC" w14:textId="77777777" w:rsidR="001F0AFB" w:rsidRDefault="001F0AFB" w:rsidP="001F0AFB">
            <w:pPr>
              <w:spacing w:after="120"/>
              <w:rPr>
                <w:rFonts w:eastAsiaTheme="minorEastAsia"/>
                <w:lang w:eastAsia="zh-CN"/>
              </w:rPr>
            </w:pPr>
          </w:p>
        </w:tc>
        <w:tc>
          <w:tcPr>
            <w:tcW w:w="6451" w:type="dxa"/>
          </w:tcPr>
          <w:p w14:paraId="7181C905" w14:textId="77777777" w:rsidR="001F0AFB" w:rsidRDefault="001F0AFB" w:rsidP="001F0AFB">
            <w:pPr>
              <w:spacing w:after="120"/>
              <w:rPr>
                <w:rFonts w:eastAsiaTheme="minorEastAsia"/>
                <w:lang w:eastAsia="zh-CN"/>
              </w:rPr>
            </w:pPr>
          </w:p>
        </w:tc>
      </w:tr>
      <w:tr w:rsidR="001F0AFB" w14:paraId="052BA071" w14:textId="77777777">
        <w:tc>
          <w:tcPr>
            <w:tcW w:w="1616" w:type="dxa"/>
          </w:tcPr>
          <w:p w14:paraId="60510891" w14:textId="77777777" w:rsidR="001F0AFB" w:rsidRDefault="001F0AFB" w:rsidP="001F0AFB">
            <w:pPr>
              <w:spacing w:after="120"/>
              <w:rPr>
                <w:rFonts w:eastAsiaTheme="minorEastAsia"/>
                <w:lang w:eastAsia="zh-CN"/>
              </w:rPr>
            </w:pPr>
          </w:p>
        </w:tc>
        <w:tc>
          <w:tcPr>
            <w:tcW w:w="1564" w:type="dxa"/>
          </w:tcPr>
          <w:p w14:paraId="1FC27DF1" w14:textId="77777777" w:rsidR="001F0AFB" w:rsidRDefault="001F0AFB" w:rsidP="001F0AFB">
            <w:pPr>
              <w:spacing w:after="120"/>
              <w:rPr>
                <w:rFonts w:eastAsiaTheme="minorEastAsia"/>
                <w:lang w:val="en-US" w:eastAsia="zh-CN"/>
              </w:rPr>
            </w:pPr>
          </w:p>
        </w:tc>
        <w:tc>
          <w:tcPr>
            <w:tcW w:w="6451" w:type="dxa"/>
          </w:tcPr>
          <w:p w14:paraId="0366432C" w14:textId="77777777" w:rsidR="001F0AFB" w:rsidRDefault="001F0AFB" w:rsidP="001F0AFB">
            <w:pPr>
              <w:spacing w:after="120"/>
              <w:rPr>
                <w:rFonts w:eastAsiaTheme="minorEastAsia"/>
                <w:lang w:eastAsia="zh-CN"/>
              </w:rPr>
            </w:pPr>
          </w:p>
        </w:tc>
      </w:tr>
    </w:tbl>
    <w:p w14:paraId="2449E970" w14:textId="71E7CD9D" w:rsidR="00AC6486" w:rsidRDefault="00AC6486">
      <w:pPr>
        <w:rPr>
          <w:color w:val="0070C0"/>
          <w:lang w:val="en-US" w:eastAsia="zh-CN"/>
        </w:rPr>
      </w:pPr>
    </w:p>
    <w:p w14:paraId="6459DCF6" w14:textId="77777777" w:rsidR="00CD1BEC" w:rsidRPr="00510596" w:rsidRDefault="00CD1BEC" w:rsidP="00CD1BEC">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64C7E99B" w14:textId="77777777" w:rsidR="00CD1BEC" w:rsidRPr="00A0015F" w:rsidRDefault="00CD1BEC">
      <w:pPr>
        <w:rPr>
          <w:color w:val="0070C0"/>
          <w:lang w:eastAsia="zh-CN"/>
        </w:rPr>
      </w:pPr>
    </w:p>
    <w:p w14:paraId="428D29C8" w14:textId="1AEDE4F3" w:rsidR="00AC6486" w:rsidRDefault="00DB5210">
      <w:pPr>
        <w:rPr>
          <w:lang w:val="en-US" w:eastAsia="zh-CN"/>
        </w:rPr>
      </w:pPr>
      <w:r w:rsidRPr="00A0015F">
        <w:rPr>
          <w:b/>
          <w:lang w:val="en-US" w:eastAsia="zh-CN"/>
        </w:rPr>
        <w:t>Proposal</w:t>
      </w:r>
      <w:r w:rsidR="001E587D">
        <w:rPr>
          <w:b/>
          <w:lang w:val="en-US" w:eastAsia="zh-CN"/>
        </w:rPr>
        <w:t xml:space="preserve"> 3-1-2</w:t>
      </w:r>
      <w:r w:rsidR="00613DA4">
        <w:rPr>
          <w:b/>
          <w:lang w:val="en-US" w:eastAsia="zh-CN"/>
        </w:rPr>
        <w:t>-1</w:t>
      </w:r>
      <w:r w:rsidRPr="00A0015F">
        <w:rPr>
          <w:b/>
          <w:lang w:val="en-US" w:eastAsia="zh-CN"/>
        </w:rPr>
        <w:t>:</w:t>
      </w:r>
      <w:r w:rsidRPr="00A0015F">
        <w:rPr>
          <w:lang w:val="en-US" w:eastAsia="zh-CN"/>
        </w:rPr>
        <w:t xml:space="preserve"> SU Revision (if any) should be based on coexistence studies.</w:t>
      </w:r>
    </w:p>
    <w:p w14:paraId="3374F427" w14:textId="77777777" w:rsidR="001E587D" w:rsidRPr="00A0015F" w:rsidRDefault="001E587D">
      <w:pPr>
        <w:rPr>
          <w:lang w:val="en-US" w:eastAsia="zh-CN"/>
        </w:rPr>
      </w:pPr>
    </w:p>
    <w:p w14:paraId="3C88AB0F" w14:textId="77777777" w:rsidR="00AC6486" w:rsidRDefault="00455A9A">
      <w:pPr>
        <w:pStyle w:val="Titre2"/>
        <w:rPr>
          <w:lang w:val="en-US"/>
        </w:rPr>
      </w:pPr>
      <w:r>
        <w:rPr>
          <w:lang w:val="en-US"/>
        </w:rPr>
        <w:t xml:space="preserve">Companies views’ collection for 1st round </w:t>
      </w:r>
    </w:p>
    <w:p w14:paraId="62172A46" w14:textId="5F866BA0" w:rsidR="00AC6486" w:rsidRDefault="00455A9A">
      <w:pPr>
        <w:pStyle w:val="Titre3"/>
        <w:rPr>
          <w:sz w:val="24"/>
          <w:szCs w:val="16"/>
          <w:lang w:val="en-US"/>
        </w:rPr>
      </w:pPr>
      <w:r>
        <w:rPr>
          <w:sz w:val="24"/>
          <w:szCs w:val="16"/>
          <w:lang w:val="en-US"/>
        </w:rPr>
        <w:t xml:space="preserve">Open issues </w:t>
      </w:r>
    </w:p>
    <w:tbl>
      <w:tblPr>
        <w:tblStyle w:val="Grilledutableau"/>
        <w:tblW w:w="9857" w:type="dxa"/>
        <w:tblLook w:val="04A0" w:firstRow="1" w:lastRow="0" w:firstColumn="1" w:lastColumn="0" w:noHBand="0" w:noVBand="1"/>
      </w:tblPr>
      <w:tblGrid>
        <w:gridCol w:w="1241"/>
        <w:gridCol w:w="8616"/>
      </w:tblGrid>
      <w:tr w:rsidR="001A191F" w14:paraId="7F39FAFE" w14:textId="77777777" w:rsidTr="001424B9">
        <w:tc>
          <w:tcPr>
            <w:tcW w:w="1241" w:type="dxa"/>
          </w:tcPr>
          <w:p w14:paraId="6662E4A2" w14:textId="77777777" w:rsidR="001A191F" w:rsidRDefault="001A191F"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AEA07CB" w14:textId="77777777" w:rsidR="001A191F" w:rsidRDefault="001A191F"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1A191F" w14:paraId="29E81B22" w14:textId="77777777" w:rsidTr="001424B9">
        <w:tc>
          <w:tcPr>
            <w:tcW w:w="1241" w:type="dxa"/>
          </w:tcPr>
          <w:p w14:paraId="6E5ED30A" w14:textId="77777777" w:rsidR="001A191F" w:rsidRDefault="001A191F" w:rsidP="001424B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46D30EB5" w14:textId="77777777" w:rsidR="001A191F" w:rsidRPr="00CD506F" w:rsidRDefault="001A191F"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2DBB18A" w14:textId="77777777" w:rsidR="001A191F" w:rsidRPr="00A0015F" w:rsidRDefault="001A191F" w:rsidP="00A0015F">
      <w:pPr>
        <w:rPr>
          <w:lang w:val="en-US"/>
        </w:rPr>
      </w:pPr>
    </w:p>
    <w:p w14:paraId="63BCAC01" w14:textId="77777777" w:rsidR="00AC6486" w:rsidRDefault="00455A9A">
      <w:pPr>
        <w:pStyle w:val="Titre3"/>
        <w:rPr>
          <w:sz w:val="24"/>
          <w:szCs w:val="16"/>
          <w:lang w:val="en-US"/>
        </w:rPr>
      </w:pPr>
      <w:r>
        <w:rPr>
          <w:sz w:val="24"/>
          <w:szCs w:val="16"/>
          <w:lang w:val="en-US"/>
        </w:rPr>
        <w:lastRenderedPageBreak/>
        <w:t>CRs/TPs comments collection</w:t>
      </w:r>
    </w:p>
    <w:p w14:paraId="581F7C93"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072CD9A2" w14:textId="77777777">
        <w:tc>
          <w:tcPr>
            <w:tcW w:w="1242" w:type="dxa"/>
          </w:tcPr>
          <w:p w14:paraId="4AFB07E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B6B872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3A3C2A19" w14:textId="77777777">
        <w:tc>
          <w:tcPr>
            <w:tcW w:w="1242" w:type="dxa"/>
            <w:vMerge w:val="restart"/>
          </w:tcPr>
          <w:p w14:paraId="5EA5D5FF"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1B0F6FAE"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2BC3D872" w14:textId="77777777">
        <w:tc>
          <w:tcPr>
            <w:tcW w:w="1242" w:type="dxa"/>
            <w:vMerge/>
          </w:tcPr>
          <w:p w14:paraId="3127CA4A" w14:textId="77777777" w:rsidR="00AC6486" w:rsidRDefault="00AC6486">
            <w:pPr>
              <w:spacing w:after="120"/>
              <w:rPr>
                <w:rFonts w:eastAsiaTheme="minorEastAsia"/>
                <w:color w:val="0070C0"/>
                <w:lang w:val="en-US" w:eastAsia="zh-CN"/>
              </w:rPr>
            </w:pPr>
          </w:p>
        </w:tc>
        <w:tc>
          <w:tcPr>
            <w:tcW w:w="8615" w:type="dxa"/>
          </w:tcPr>
          <w:p w14:paraId="5E883E1D"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13C0EC43" w14:textId="77777777">
        <w:tc>
          <w:tcPr>
            <w:tcW w:w="1242" w:type="dxa"/>
            <w:vMerge/>
          </w:tcPr>
          <w:p w14:paraId="13535533" w14:textId="77777777" w:rsidR="00AC6486" w:rsidRDefault="00AC6486">
            <w:pPr>
              <w:spacing w:after="120"/>
              <w:rPr>
                <w:rFonts w:eastAsiaTheme="minorEastAsia"/>
                <w:color w:val="0070C0"/>
                <w:lang w:val="en-US" w:eastAsia="zh-CN"/>
              </w:rPr>
            </w:pPr>
          </w:p>
        </w:tc>
        <w:tc>
          <w:tcPr>
            <w:tcW w:w="8615" w:type="dxa"/>
          </w:tcPr>
          <w:p w14:paraId="7EF83973" w14:textId="77777777" w:rsidR="00AC6486" w:rsidRDefault="00AC6486">
            <w:pPr>
              <w:spacing w:after="120"/>
              <w:rPr>
                <w:rFonts w:eastAsiaTheme="minorEastAsia"/>
                <w:color w:val="0070C0"/>
                <w:lang w:val="en-US" w:eastAsia="zh-CN"/>
              </w:rPr>
            </w:pPr>
          </w:p>
        </w:tc>
      </w:tr>
      <w:tr w:rsidR="00AC6486" w14:paraId="084F4BE2" w14:textId="77777777">
        <w:tc>
          <w:tcPr>
            <w:tcW w:w="1242" w:type="dxa"/>
            <w:vMerge w:val="restart"/>
          </w:tcPr>
          <w:p w14:paraId="6B348700"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92C01D6"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505AD76E" w14:textId="77777777">
        <w:tc>
          <w:tcPr>
            <w:tcW w:w="1242" w:type="dxa"/>
            <w:vMerge/>
          </w:tcPr>
          <w:p w14:paraId="651EC81C" w14:textId="77777777" w:rsidR="00AC6486" w:rsidRDefault="00AC6486">
            <w:pPr>
              <w:spacing w:after="120"/>
              <w:rPr>
                <w:rFonts w:eastAsiaTheme="minorEastAsia"/>
                <w:color w:val="0070C0"/>
                <w:lang w:val="en-US" w:eastAsia="zh-CN"/>
              </w:rPr>
            </w:pPr>
          </w:p>
        </w:tc>
        <w:tc>
          <w:tcPr>
            <w:tcW w:w="8615" w:type="dxa"/>
          </w:tcPr>
          <w:p w14:paraId="68EFBE0D"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F843597" w14:textId="77777777">
        <w:tc>
          <w:tcPr>
            <w:tcW w:w="1242" w:type="dxa"/>
            <w:vMerge/>
          </w:tcPr>
          <w:p w14:paraId="48078794" w14:textId="77777777" w:rsidR="00AC6486" w:rsidRDefault="00AC6486">
            <w:pPr>
              <w:spacing w:after="120"/>
              <w:rPr>
                <w:rFonts w:eastAsiaTheme="minorEastAsia"/>
                <w:color w:val="0070C0"/>
                <w:lang w:val="en-US" w:eastAsia="zh-CN"/>
              </w:rPr>
            </w:pPr>
          </w:p>
        </w:tc>
        <w:tc>
          <w:tcPr>
            <w:tcW w:w="8615" w:type="dxa"/>
          </w:tcPr>
          <w:p w14:paraId="63E912D4" w14:textId="77777777" w:rsidR="00AC6486" w:rsidRDefault="00AC6486">
            <w:pPr>
              <w:spacing w:after="120"/>
              <w:rPr>
                <w:rFonts w:eastAsiaTheme="minorEastAsia"/>
                <w:color w:val="0070C0"/>
                <w:lang w:val="en-US" w:eastAsia="zh-CN"/>
              </w:rPr>
            </w:pPr>
          </w:p>
        </w:tc>
      </w:tr>
    </w:tbl>
    <w:p w14:paraId="0E08D540" w14:textId="77777777" w:rsidR="00AC6486" w:rsidRDefault="00AC6486">
      <w:pPr>
        <w:rPr>
          <w:color w:val="0070C0"/>
          <w:lang w:val="en-US" w:eastAsia="zh-CN"/>
        </w:rPr>
      </w:pPr>
    </w:p>
    <w:p w14:paraId="03E9A13D" w14:textId="77777777" w:rsidR="00AC6486" w:rsidRDefault="00455A9A">
      <w:pPr>
        <w:pStyle w:val="Titre2"/>
        <w:rPr>
          <w:lang w:val="en-US"/>
        </w:rPr>
      </w:pPr>
      <w:r>
        <w:rPr>
          <w:lang w:val="en-US"/>
        </w:rPr>
        <w:t xml:space="preserve">Summary for 1st round </w:t>
      </w:r>
    </w:p>
    <w:p w14:paraId="34DB6259" w14:textId="77777777" w:rsidR="00AC6486" w:rsidRDefault="00455A9A">
      <w:pPr>
        <w:pStyle w:val="Titre3"/>
        <w:rPr>
          <w:sz w:val="24"/>
          <w:szCs w:val="16"/>
          <w:lang w:val="en-US"/>
        </w:rPr>
      </w:pPr>
      <w:r>
        <w:rPr>
          <w:sz w:val="24"/>
          <w:szCs w:val="16"/>
          <w:lang w:val="en-US"/>
        </w:rPr>
        <w:t xml:space="preserve">Open issues </w:t>
      </w:r>
    </w:p>
    <w:p w14:paraId="5F58CB38" w14:textId="77777777" w:rsidR="00AC6486" w:rsidRDefault="00455A9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0"/>
        <w:gridCol w:w="8401"/>
      </w:tblGrid>
      <w:tr w:rsidR="00AC6486" w14:paraId="714BF15F" w14:textId="77777777">
        <w:tc>
          <w:tcPr>
            <w:tcW w:w="1242" w:type="dxa"/>
          </w:tcPr>
          <w:p w14:paraId="6C7909D8" w14:textId="77777777" w:rsidR="00AC6486" w:rsidRDefault="00AC6486">
            <w:pPr>
              <w:rPr>
                <w:rFonts w:eastAsiaTheme="minorEastAsia"/>
                <w:b/>
                <w:bCs/>
                <w:color w:val="0070C0"/>
                <w:lang w:val="en-US" w:eastAsia="zh-CN"/>
              </w:rPr>
            </w:pPr>
          </w:p>
        </w:tc>
        <w:tc>
          <w:tcPr>
            <w:tcW w:w="8615" w:type="dxa"/>
          </w:tcPr>
          <w:p w14:paraId="7A7B8FE3" w14:textId="77777777" w:rsidR="00AC6486" w:rsidRDefault="00455A9A">
            <w:pPr>
              <w:rPr>
                <w:rFonts w:eastAsiaTheme="minorEastAsia"/>
                <w:b/>
                <w:bCs/>
                <w:color w:val="0070C0"/>
                <w:lang w:val="en-US" w:eastAsia="zh-CN"/>
              </w:rPr>
            </w:pPr>
            <w:r>
              <w:rPr>
                <w:rFonts w:eastAsiaTheme="minorEastAsia"/>
                <w:b/>
                <w:bCs/>
                <w:color w:val="0070C0"/>
                <w:lang w:val="en-US" w:eastAsia="zh-CN"/>
              </w:rPr>
              <w:t xml:space="preserve">Status summary </w:t>
            </w:r>
          </w:p>
        </w:tc>
      </w:tr>
      <w:tr w:rsidR="00AC6486" w14:paraId="142B05BF" w14:textId="77777777">
        <w:tc>
          <w:tcPr>
            <w:tcW w:w="1242" w:type="dxa"/>
          </w:tcPr>
          <w:p w14:paraId="0977B7BC" w14:textId="77777777" w:rsidR="00AC6486" w:rsidRDefault="00455A9A">
            <w:pPr>
              <w:rPr>
                <w:rFonts w:eastAsiaTheme="minorEastAsia"/>
                <w:color w:val="0070C0"/>
                <w:lang w:val="en-US" w:eastAsia="zh-CN"/>
              </w:rPr>
            </w:pPr>
            <w:r>
              <w:rPr>
                <w:rFonts w:eastAsiaTheme="minorEastAsia"/>
                <w:b/>
                <w:bCs/>
                <w:color w:val="0070C0"/>
                <w:lang w:val="en-US" w:eastAsia="zh-CN"/>
              </w:rPr>
              <w:t>Sub-topic#1</w:t>
            </w:r>
          </w:p>
        </w:tc>
        <w:tc>
          <w:tcPr>
            <w:tcW w:w="8615" w:type="dxa"/>
          </w:tcPr>
          <w:p w14:paraId="50D06244" w14:textId="77777777" w:rsidR="00AC6486" w:rsidRDefault="00455A9A">
            <w:pPr>
              <w:rPr>
                <w:rFonts w:eastAsiaTheme="minorEastAsia"/>
                <w:i/>
                <w:color w:val="0070C0"/>
                <w:lang w:val="en-US" w:eastAsia="zh-CN"/>
              </w:rPr>
            </w:pPr>
            <w:r>
              <w:rPr>
                <w:rFonts w:eastAsiaTheme="minorEastAsia"/>
                <w:i/>
                <w:color w:val="0070C0"/>
                <w:lang w:val="en-US" w:eastAsia="zh-CN"/>
              </w:rPr>
              <w:t>Tentative agreements:</w:t>
            </w:r>
          </w:p>
          <w:p w14:paraId="6556A2AB" w14:textId="77777777" w:rsidR="00AC6486" w:rsidRDefault="00455A9A">
            <w:pPr>
              <w:rPr>
                <w:rFonts w:eastAsiaTheme="minorEastAsia"/>
                <w:i/>
                <w:color w:val="0070C0"/>
                <w:lang w:val="en-US" w:eastAsia="zh-CN"/>
              </w:rPr>
            </w:pPr>
            <w:r>
              <w:rPr>
                <w:rFonts w:eastAsiaTheme="minorEastAsia"/>
                <w:i/>
                <w:color w:val="0070C0"/>
                <w:lang w:val="en-US" w:eastAsia="zh-CN"/>
              </w:rPr>
              <w:t>Candidate options:</w:t>
            </w:r>
          </w:p>
          <w:p w14:paraId="47AB5D67" w14:textId="77777777" w:rsidR="00AC6486" w:rsidRDefault="00455A9A">
            <w:pPr>
              <w:rPr>
                <w:rFonts w:eastAsiaTheme="minorEastAsia"/>
                <w:color w:val="0070C0"/>
                <w:lang w:val="en-US" w:eastAsia="zh-CN"/>
              </w:rPr>
            </w:pPr>
            <w:r>
              <w:rPr>
                <w:rFonts w:eastAsiaTheme="minorEastAsia"/>
                <w:i/>
                <w:color w:val="0070C0"/>
                <w:lang w:val="en-US" w:eastAsia="zh-CN"/>
              </w:rPr>
              <w:t>Recommendations for 2</w:t>
            </w:r>
            <w:r>
              <w:rPr>
                <w:rFonts w:eastAsiaTheme="minorEastAsia"/>
                <w:i/>
                <w:color w:val="0070C0"/>
                <w:vertAlign w:val="superscript"/>
                <w:lang w:val="en-US" w:eastAsia="zh-CN"/>
              </w:rPr>
              <w:t>nd</w:t>
            </w:r>
            <w:r>
              <w:rPr>
                <w:rFonts w:eastAsiaTheme="minorEastAsia"/>
                <w:i/>
                <w:color w:val="0070C0"/>
                <w:lang w:val="en-US" w:eastAsia="zh-CN"/>
              </w:rPr>
              <w:t xml:space="preserve"> round:</w:t>
            </w:r>
          </w:p>
        </w:tc>
      </w:tr>
    </w:tbl>
    <w:p w14:paraId="5188353F" w14:textId="77777777" w:rsidR="00AC6486" w:rsidRDefault="00AC6486">
      <w:pPr>
        <w:rPr>
          <w:i/>
          <w:color w:val="0070C0"/>
          <w:lang w:val="en-US" w:eastAsia="zh-CN"/>
        </w:rPr>
      </w:pPr>
    </w:p>
    <w:p w14:paraId="716F88F3" w14:textId="77777777" w:rsidR="00AC6486" w:rsidRDefault="00455A9A">
      <w:pPr>
        <w:pStyle w:val="Titre3"/>
        <w:rPr>
          <w:sz w:val="24"/>
          <w:szCs w:val="16"/>
          <w:lang w:val="en-US"/>
        </w:rPr>
      </w:pPr>
      <w:r>
        <w:rPr>
          <w:sz w:val="24"/>
          <w:szCs w:val="16"/>
          <w:lang w:val="en-US"/>
        </w:rPr>
        <w:t>CRs/TPs</w:t>
      </w:r>
    </w:p>
    <w:p w14:paraId="5EE5D507"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5AE480C9" w14:textId="77777777">
        <w:tc>
          <w:tcPr>
            <w:tcW w:w="1242" w:type="dxa"/>
          </w:tcPr>
          <w:p w14:paraId="322A4609"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ACD8E9B"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2A574E6B" w14:textId="77777777">
        <w:tc>
          <w:tcPr>
            <w:tcW w:w="1242" w:type="dxa"/>
          </w:tcPr>
          <w:p w14:paraId="0B2D8CDE"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6D81DF10"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72681E08" w14:textId="77777777" w:rsidR="00AC6486" w:rsidRDefault="00AC6486">
      <w:pPr>
        <w:rPr>
          <w:color w:val="0070C0"/>
          <w:lang w:val="en-US" w:eastAsia="zh-CN"/>
        </w:rPr>
      </w:pPr>
    </w:p>
    <w:p w14:paraId="1F551DD5" w14:textId="77777777" w:rsidR="00AC6486" w:rsidRDefault="00455A9A">
      <w:pPr>
        <w:pStyle w:val="Titre2"/>
        <w:rPr>
          <w:lang w:val="en-US"/>
        </w:rPr>
      </w:pPr>
      <w:r>
        <w:rPr>
          <w:lang w:val="en-US"/>
        </w:rPr>
        <w:t>Discussion on 2nd round (if applicable)</w:t>
      </w:r>
    </w:p>
    <w:p w14:paraId="567CFF06" w14:textId="77777777" w:rsidR="001A191F" w:rsidRDefault="001A191F" w:rsidP="001A191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7"/>
        <w:gridCol w:w="8004"/>
      </w:tblGrid>
      <w:tr w:rsidR="001A191F" w14:paraId="6AC659EB" w14:textId="77777777" w:rsidTr="001424B9">
        <w:tc>
          <w:tcPr>
            <w:tcW w:w="1627" w:type="dxa"/>
          </w:tcPr>
          <w:p w14:paraId="14505A08" w14:textId="77777777" w:rsidR="001A191F" w:rsidRDefault="001A191F" w:rsidP="001424B9">
            <w:pPr>
              <w:rPr>
                <w:rFonts w:eastAsiaTheme="minorEastAsia"/>
                <w:b/>
                <w:bCs/>
                <w:color w:val="0070C0"/>
                <w:lang w:val="en-US" w:eastAsia="zh-CN"/>
              </w:rPr>
            </w:pPr>
          </w:p>
        </w:tc>
        <w:tc>
          <w:tcPr>
            <w:tcW w:w="8004" w:type="dxa"/>
          </w:tcPr>
          <w:p w14:paraId="699A9801" w14:textId="77777777" w:rsidR="001A191F" w:rsidRDefault="001A191F"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A191F" w14:paraId="33FFB133" w14:textId="77777777" w:rsidTr="001424B9">
        <w:tc>
          <w:tcPr>
            <w:tcW w:w="1627" w:type="dxa"/>
          </w:tcPr>
          <w:p w14:paraId="56747A5D" w14:textId="74CD21EB" w:rsidR="001A191F" w:rsidRPr="00C93048" w:rsidRDefault="001A191F">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w:t>
            </w:r>
          </w:p>
        </w:tc>
        <w:tc>
          <w:tcPr>
            <w:tcW w:w="8004" w:type="dxa"/>
          </w:tcPr>
          <w:p w14:paraId="554B2BE2" w14:textId="5B416572" w:rsidR="00CD1BEC" w:rsidRPr="00A0015F" w:rsidRDefault="00CD1BEC"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4D873480" w14:textId="738520E0" w:rsidR="001A191F" w:rsidRDefault="001A191F" w:rsidP="001424B9">
            <w:pPr>
              <w:rPr>
                <w:rFonts w:eastAsiaTheme="minorEastAsia"/>
                <w:i/>
                <w:color w:val="0070C0"/>
                <w:lang w:val="en-US" w:eastAsia="zh-CN"/>
              </w:rPr>
            </w:pPr>
            <w:r>
              <w:rPr>
                <w:rFonts w:eastAsiaTheme="minorEastAsia" w:hint="eastAsia"/>
                <w:i/>
                <w:color w:val="0070C0"/>
                <w:lang w:val="en-US" w:eastAsia="zh-CN"/>
              </w:rPr>
              <w:t>Tentative agreements:</w:t>
            </w:r>
          </w:p>
          <w:p w14:paraId="52ED6F6F" w14:textId="77777777" w:rsidR="001A191F" w:rsidRPr="00510596" w:rsidRDefault="001A191F" w:rsidP="001A191F">
            <w:pPr>
              <w:spacing w:after="120"/>
              <w:rPr>
                <w:b/>
                <w:szCs w:val="24"/>
                <w:lang w:val="en-US" w:eastAsia="zh-CN"/>
              </w:rPr>
            </w:pPr>
            <w:r w:rsidRPr="00510596">
              <w:rPr>
                <w:b/>
                <w:szCs w:val="24"/>
                <w:lang w:val="en-US" w:eastAsia="zh-CN"/>
              </w:rPr>
              <w:lastRenderedPageBreak/>
              <w:t xml:space="preserve">Proposal 3-1-1-1: </w:t>
            </w:r>
            <w:r w:rsidRPr="00510596">
              <w:rPr>
                <w:rFonts w:eastAsiaTheme="minorEastAsia"/>
                <w:lang w:eastAsia="zh-CN"/>
              </w:rPr>
              <w:t>RAN4 to postpone the irregular channel bandwidth allocation for NTN bands to</w:t>
            </w:r>
            <w:r>
              <w:rPr>
                <w:rFonts w:eastAsiaTheme="minorEastAsia"/>
                <w:sz w:val="22"/>
                <w:szCs w:val="22"/>
                <w:lang w:val="en-US" w:eastAsia="ja-JP"/>
              </w:rPr>
              <w:t xml:space="preserve"> </w:t>
            </w:r>
            <w:r w:rsidRPr="00510596">
              <w:rPr>
                <w:rFonts w:eastAsiaTheme="minorEastAsia"/>
                <w:b/>
                <w:sz w:val="22"/>
                <w:szCs w:val="22"/>
                <w:lang w:val="en-US" w:eastAsia="ja-JP"/>
              </w:rPr>
              <w:t>future release</w:t>
            </w:r>
            <w:r>
              <w:rPr>
                <w:rFonts w:eastAsiaTheme="minorEastAsia"/>
                <w:b/>
                <w:sz w:val="22"/>
                <w:szCs w:val="22"/>
                <w:lang w:val="en-US" w:eastAsia="ja-JP"/>
              </w:rPr>
              <w:t>s.</w:t>
            </w:r>
          </w:p>
          <w:p w14:paraId="79D8E7D0" w14:textId="77777777" w:rsidR="001A191F" w:rsidRDefault="001A191F" w:rsidP="001A191F">
            <w:pPr>
              <w:spacing w:after="120"/>
              <w:rPr>
                <w:rFonts w:eastAsiaTheme="minorEastAsia"/>
                <w:lang w:eastAsia="zh-CN"/>
              </w:rPr>
            </w:pPr>
            <w:r w:rsidRPr="00510596">
              <w:rPr>
                <w:b/>
                <w:szCs w:val="24"/>
                <w:lang w:val="en-US" w:eastAsia="zh-CN"/>
              </w:rPr>
              <w:t>Moderator Note:</w:t>
            </w:r>
            <w:r w:rsidRPr="00510596">
              <w:rPr>
                <w:szCs w:val="24"/>
                <w:lang w:val="en-US" w:eastAsia="zh-CN"/>
              </w:rPr>
              <w:t xml:space="preserve"> </w:t>
            </w:r>
            <w:r w:rsidRPr="00CD4E7F">
              <w:rPr>
                <w:rFonts w:eastAsiaTheme="minorEastAsia"/>
                <w:lang w:eastAsia="zh-CN"/>
              </w:rPr>
              <w:t>However</w:t>
            </w:r>
            <w:r w:rsidRPr="00510596">
              <w:rPr>
                <w:rFonts w:eastAsiaTheme="minorEastAsia"/>
                <w:lang w:eastAsia="zh-CN"/>
              </w:rPr>
              <w:t>, this topic seems very important for spectrum utilization</w:t>
            </w:r>
            <w:r>
              <w:rPr>
                <w:rFonts w:eastAsiaTheme="minorEastAsia"/>
                <w:lang w:eastAsia="zh-CN"/>
              </w:rPr>
              <w:t>, and has many potential applications</w:t>
            </w:r>
            <w:r w:rsidRPr="00510596">
              <w:rPr>
                <w:rFonts w:eastAsiaTheme="minorEastAsia"/>
                <w:lang w:eastAsia="zh-CN"/>
              </w:rPr>
              <w:t>.</w:t>
            </w:r>
          </w:p>
          <w:p w14:paraId="56F5EFDC" w14:textId="4F32A075" w:rsidR="001A191F" w:rsidRDefault="001A191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36D19">
              <w:rPr>
                <w:rFonts w:eastAsiaTheme="minorEastAsia"/>
                <w:lang w:val="en-US" w:eastAsia="zh-CN"/>
              </w:rPr>
              <w:t xml:space="preserve"> </w:t>
            </w:r>
          </w:p>
        </w:tc>
      </w:tr>
      <w:tr w:rsidR="001A191F" w14:paraId="7D82CE04" w14:textId="77777777" w:rsidTr="001424B9">
        <w:tc>
          <w:tcPr>
            <w:tcW w:w="1627" w:type="dxa"/>
          </w:tcPr>
          <w:p w14:paraId="733DC90A" w14:textId="17280B94" w:rsidR="001A191F" w:rsidRPr="00037120" w:rsidRDefault="001A191F">
            <w:pPr>
              <w:rPr>
                <w:b/>
                <w:color w:val="0070C0"/>
                <w:u w:val="single"/>
                <w:lang w:eastAsia="ko-KR"/>
              </w:rPr>
            </w:pPr>
            <w:r>
              <w:rPr>
                <w:b/>
                <w:color w:val="0070C0"/>
                <w:u w:val="single"/>
                <w:lang w:eastAsia="ko-KR"/>
              </w:rPr>
              <w:lastRenderedPageBreak/>
              <w:t>Issue 3-2-1</w:t>
            </w:r>
            <w:r w:rsidRPr="00037120">
              <w:rPr>
                <w:b/>
                <w:color w:val="0070C0"/>
                <w:u w:val="single"/>
                <w:lang w:eastAsia="ko-KR"/>
              </w:rPr>
              <w:t>:</w:t>
            </w:r>
            <w:r w:rsidRPr="00037120">
              <w:rPr>
                <w:color w:val="000000" w:themeColor="text1"/>
                <w:lang w:eastAsia="zh-CN"/>
              </w:rPr>
              <w:t xml:space="preserve"> </w:t>
            </w:r>
          </w:p>
        </w:tc>
        <w:tc>
          <w:tcPr>
            <w:tcW w:w="8004" w:type="dxa"/>
          </w:tcPr>
          <w:p w14:paraId="26CBB173" w14:textId="55293289" w:rsidR="00CD1BEC" w:rsidRPr="00A0015F" w:rsidRDefault="00CD1BEC"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24568AD5" w14:textId="667EBAA8" w:rsidR="001A191F" w:rsidRDefault="001A191F" w:rsidP="001424B9">
            <w:pPr>
              <w:rPr>
                <w:rFonts w:eastAsiaTheme="minorEastAsia"/>
                <w:i/>
                <w:color w:val="0070C0"/>
                <w:lang w:val="en-US" w:eastAsia="zh-CN"/>
              </w:rPr>
            </w:pPr>
            <w:r>
              <w:rPr>
                <w:rFonts w:eastAsiaTheme="minorEastAsia" w:hint="eastAsia"/>
                <w:i/>
                <w:color w:val="0070C0"/>
                <w:lang w:val="en-US" w:eastAsia="zh-CN"/>
              </w:rPr>
              <w:t>Tentative agreements:</w:t>
            </w:r>
          </w:p>
          <w:p w14:paraId="6F5500BE" w14:textId="77777777" w:rsidR="001A191F" w:rsidRDefault="001A191F" w:rsidP="001A191F">
            <w:pPr>
              <w:rPr>
                <w:lang w:val="en-US" w:eastAsia="zh-CN"/>
              </w:rPr>
            </w:pPr>
            <w:r w:rsidRPr="00510596">
              <w:rPr>
                <w:b/>
                <w:lang w:val="en-US" w:eastAsia="zh-CN"/>
              </w:rPr>
              <w:t>Proposal</w:t>
            </w:r>
            <w:r>
              <w:rPr>
                <w:b/>
                <w:lang w:val="en-US" w:eastAsia="zh-CN"/>
              </w:rPr>
              <w:t xml:space="preserve"> 3-1-2-1</w:t>
            </w:r>
            <w:r w:rsidRPr="00510596">
              <w:rPr>
                <w:b/>
                <w:lang w:val="en-US" w:eastAsia="zh-CN"/>
              </w:rPr>
              <w:t>:</w:t>
            </w:r>
            <w:r w:rsidRPr="00510596">
              <w:rPr>
                <w:lang w:val="en-US" w:eastAsia="zh-CN"/>
              </w:rPr>
              <w:t xml:space="preserve"> SU Revision (if any) should be based on coexistence studies.</w:t>
            </w:r>
          </w:p>
          <w:p w14:paraId="433BFC90" w14:textId="77777777" w:rsidR="001A191F" w:rsidRDefault="001A191F" w:rsidP="001424B9">
            <w:pPr>
              <w:rPr>
                <w:rFonts w:eastAsiaTheme="minorEastAsia"/>
                <w:i/>
                <w:color w:val="0070C0"/>
                <w:lang w:val="en-US" w:eastAsia="zh-CN"/>
              </w:rPr>
            </w:pPr>
          </w:p>
          <w:p w14:paraId="2718CD25" w14:textId="65CAB2A6" w:rsidR="001A191F" w:rsidRDefault="001A191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bl>
    <w:p w14:paraId="03FA62A9" w14:textId="77777777" w:rsidR="00CD1BEC" w:rsidRDefault="00CD1BEC">
      <w:pPr>
        <w:rPr>
          <w:i/>
          <w:color w:val="0070C0"/>
          <w:lang w:val="en-US" w:eastAsia="zh-CN"/>
        </w:rPr>
      </w:pPr>
    </w:p>
    <w:p w14:paraId="3606EED9" w14:textId="77777777" w:rsidR="00CD1BEC" w:rsidRDefault="00CD1BEC">
      <w:pPr>
        <w:rPr>
          <w:i/>
          <w:color w:val="0070C0"/>
          <w:lang w:val="en-US" w:eastAsia="zh-CN"/>
        </w:rPr>
      </w:pPr>
    </w:p>
    <w:p w14:paraId="4ED41DA7" w14:textId="77777777" w:rsidR="00CD1BEC" w:rsidRDefault="00CD1BEC">
      <w:pPr>
        <w:rPr>
          <w:i/>
          <w:color w:val="0070C0"/>
          <w:lang w:val="en-US" w:eastAsia="zh-CN"/>
        </w:rPr>
      </w:pPr>
    </w:p>
    <w:p w14:paraId="36FF9E72" w14:textId="77777777" w:rsidR="00CD1BEC" w:rsidRDefault="00CD1BEC">
      <w:pPr>
        <w:rPr>
          <w:i/>
          <w:color w:val="0070C0"/>
          <w:lang w:val="en-US" w:eastAsia="zh-CN"/>
        </w:rPr>
      </w:pPr>
    </w:p>
    <w:p w14:paraId="2B627779" w14:textId="77777777" w:rsidR="00CD1BEC" w:rsidRDefault="00CD1BEC">
      <w:pPr>
        <w:rPr>
          <w:i/>
          <w:color w:val="0070C0"/>
          <w:lang w:val="en-US" w:eastAsia="zh-CN"/>
        </w:rPr>
      </w:pPr>
    </w:p>
    <w:p w14:paraId="172FC06F" w14:textId="77777777" w:rsidR="00CD1BEC" w:rsidRDefault="00CD1BEC">
      <w:pPr>
        <w:rPr>
          <w:i/>
          <w:color w:val="0070C0"/>
          <w:lang w:val="en-US" w:eastAsia="zh-CN"/>
        </w:rPr>
      </w:pPr>
    </w:p>
    <w:p w14:paraId="07444D67" w14:textId="77777777" w:rsidR="00CD1BEC" w:rsidRDefault="00CD1BEC">
      <w:pPr>
        <w:rPr>
          <w:i/>
          <w:color w:val="0070C0"/>
          <w:lang w:val="en-US" w:eastAsia="zh-CN"/>
        </w:rPr>
      </w:pPr>
    </w:p>
    <w:p w14:paraId="378ADF3E" w14:textId="77777777" w:rsidR="00CD1BEC" w:rsidRDefault="00CD1BEC">
      <w:pPr>
        <w:rPr>
          <w:i/>
          <w:color w:val="0070C0"/>
          <w:lang w:val="en-US" w:eastAsia="zh-CN"/>
        </w:rPr>
      </w:pPr>
    </w:p>
    <w:p w14:paraId="3C66CC46" w14:textId="77777777" w:rsidR="00CD1BEC" w:rsidRDefault="00CD1BEC">
      <w:pPr>
        <w:rPr>
          <w:i/>
          <w:color w:val="0070C0"/>
          <w:lang w:val="en-US" w:eastAsia="zh-CN"/>
        </w:rPr>
      </w:pPr>
    </w:p>
    <w:p w14:paraId="6B6F9689" w14:textId="77777777" w:rsidR="00CD1BEC" w:rsidRDefault="00CD1BEC">
      <w:pPr>
        <w:rPr>
          <w:i/>
          <w:color w:val="0070C0"/>
          <w:lang w:val="en-US" w:eastAsia="zh-CN"/>
        </w:rPr>
      </w:pPr>
    </w:p>
    <w:p w14:paraId="12416732" w14:textId="77777777" w:rsidR="00CD1BEC" w:rsidRDefault="00CD1BEC">
      <w:pPr>
        <w:rPr>
          <w:i/>
          <w:color w:val="0070C0"/>
          <w:lang w:val="en-US" w:eastAsia="zh-CN"/>
        </w:rPr>
      </w:pPr>
    </w:p>
    <w:p w14:paraId="6A2E59D7" w14:textId="77777777" w:rsidR="00CD1BEC" w:rsidRDefault="00CD1BEC">
      <w:pPr>
        <w:rPr>
          <w:i/>
          <w:color w:val="0070C0"/>
          <w:lang w:val="en-US" w:eastAsia="zh-CN"/>
        </w:rPr>
      </w:pPr>
    </w:p>
    <w:p w14:paraId="2B53FF60" w14:textId="77777777" w:rsidR="00CD1BEC" w:rsidRDefault="00CD1BEC">
      <w:pPr>
        <w:rPr>
          <w:i/>
          <w:color w:val="0070C0"/>
          <w:lang w:val="en-US" w:eastAsia="zh-CN"/>
        </w:rPr>
      </w:pPr>
    </w:p>
    <w:p w14:paraId="47A7071A" w14:textId="77777777" w:rsidR="00CD1BEC" w:rsidRDefault="00CD1BEC">
      <w:pPr>
        <w:rPr>
          <w:i/>
          <w:color w:val="0070C0"/>
          <w:lang w:val="en-US" w:eastAsia="zh-CN"/>
        </w:rPr>
      </w:pPr>
    </w:p>
    <w:p w14:paraId="376F28D9" w14:textId="77777777" w:rsidR="00CD1BEC" w:rsidRDefault="00CD1BEC">
      <w:pPr>
        <w:rPr>
          <w:i/>
          <w:color w:val="0070C0"/>
          <w:lang w:val="en-US" w:eastAsia="zh-CN"/>
        </w:rPr>
      </w:pPr>
    </w:p>
    <w:p w14:paraId="24952F78" w14:textId="77777777" w:rsidR="00CD1BEC" w:rsidRDefault="00CD1BEC">
      <w:pPr>
        <w:rPr>
          <w:i/>
          <w:color w:val="0070C0"/>
          <w:lang w:val="en-US" w:eastAsia="zh-CN"/>
        </w:rPr>
      </w:pPr>
    </w:p>
    <w:p w14:paraId="752B8E5B" w14:textId="77777777" w:rsidR="00CD1BEC" w:rsidRDefault="00CD1BEC">
      <w:pPr>
        <w:rPr>
          <w:i/>
          <w:color w:val="0070C0"/>
          <w:lang w:val="en-US" w:eastAsia="zh-CN"/>
        </w:rPr>
      </w:pPr>
    </w:p>
    <w:p w14:paraId="0263010E" w14:textId="77777777" w:rsidR="00CD1BEC" w:rsidRDefault="00CD1BEC">
      <w:pPr>
        <w:rPr>
          <w:i/>
          <w:color w:val="0070C0"/>
          <w:lang w:val="en-US" w:eastAsia="zh-CN"/>
        </w:rPr>
      </w:pPr>
    </w:p>
    <w:p w14:paraId="5765F4F2" w14:textId="77777777" w:rsidR="00CD1BEC" w:rsidRDefault="00CD1BEC">
      <w:pPr>
        <w:rPr>
          <w:i/>
          <w:color w:val="0070C0"/>
          <w:lang w:val="en-US" w:eastAsia="zh-CN"/>
        </w:rPr>
      </w:pPr>
    </w:p>
    <w:p w14:paraId="35B0E419" w14:textId="77777777" w:rsidR="00CD1BEC" w:rsidRDefault="00CD1BEC">
      <w:pPr>
        <w:rPr>
          <w:i/>
          <w:color w:val="0070C0"/>
          <w:lang w:val="en-US" w:eastAsia="zh-CN"/>
        </w:rPr>
      </w:pPr>
    </w:p>
    <w:p w14:paraId="416BFD83" w14:textId="77777777" w:rsidR="00CD1BEC" w:rsidRDefault="00CD1BEC">
      <w:pPr>
        <w:rPr>
          <w:i/>
          <w:color w:val="0070C0"/>
          <w:lang w:val="en-US" w:eastAsia="zh-CN"/>
        </w:rPr>
      </w:pPr>
    </w:p>
    <w:p w14:paraId="22E6DFD3" w14:textId="77777777" w:rsidR="00CD1BEC" w:rsidRDefault="00CD1BEC">
      <w:pPr>
        <w:rPr>
          <w:i/>
          <w:color w:val="0070C0"/>
          <w:lang w:val="en-US" w:eastAsia="zh-CN"/>
        </w:rPr>
      </w:pPr>
    </w:p>
    <w:p w14:paraId="4C088496" w14:textId="77777777" w:rsidR="00CD1BEC" w:rsidRDefault="00CD1BEC">
      <w:pPr>
        <w:rPr>
          <w:i/>
          <w:color w:val="0070C0"/>
          <w:lang w:val="en-US" w:eastAsia="zh-CN"/>
        </w:rPr>
      </w:pPr>
    </w:p>
    <w:p w14:paraId="70B54100" w14:textId="2B91EA91" w:rsidR="001E587D" w:rsidRDefault="001E587D">
      <w:pPr>
        <w:rPr>
          <w:i/>
          <w:color w:val="0070C0"/>
          <w:lang w:val="en-US" w:eastAsia="zh-CN"/>
        </w:rPr>
      </w:pPr>
    </w:p>
    <w:p w14:paraId="3E2BE919" w14:textId="77777777" w:rsidR="00AC6486" w:rsidRDefault="00455A9A">
      <w:pPr>
        <w:pStyle w:val="Titre1"/>
        <w:rPr>
          <w:lang w:val="en-US" w:eastAsia="ja-JP"/>
        </w:rPr>
      </w:pPr>
      <w:r>
        <w:rPr>
          <w:lang w:val="en-US" w:eastAsia="ja-JP"/>
        </w:rPr>
        <w:lastRenderedPageBreak/>
        <w:t xml:space="preserve">Topic #4: </w:t>
      </w:r>
      <w:r>
        <w:rPr>
          <w:color w:val="000000" w:themeColor="text1"/>
          <w:lang w:val="en-US" w:eastAsia="zh-CN"/>
        </w:rPr>
        <w:t>NTN TR and TS Titles and Contents</w:t>
      </w:r>
    </w:p>
    <w:p w14:paraId="359A3216"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7780384D"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0C0C04BB"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0CFCD8AA"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5B109A71"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2701D318" w14:textId="77777777" w:rsidR="00AC6486" w:rsidRDefault="00455A9A">
            <w:pPr>
              <w:jc w:val="center"/>
              <w:rPr>
                <w:b/>
                <w:bCs/>
                <w:lang w:val="en-US"/>
              </w:rPr>
            </w:pPr>
            <w:r>
              <w:rPr>
                <w:b/>
                <w:bCs/>
                <w:lang w:val="en-US"/>
              </w:rPr>
              <w:t>Proposals / Observations</w:t>
            </w:r>
          </w:p>
        </w:tc>
      </w:tr>
      <w:tr w:rsidR="00AC6486" w14:paraId="3B3E89F9"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41E3893" w14:textId="77777777" w:rsidR="00AC6486" w:rsidRDefault="00202DD5">
            <w:pPr>
              <w:jc w:val="center"/>
              <w:rPr>
                <w:lang w:val="en-US"/>
              </w:rPr>
            </w:pPr>
            <w:hyperlink r:id="rId74"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66D338C"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365F5B06"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p w14:paraId="0333D4DE" w14:textId="77777777" w:rsidR="00AC6486" w:rsidRDefault="00455A9A">
            <w:pPr>
              <w:spacing w:line="256" w:lineRule="auto"/>
              <w:jc w:val="both"/>
              <w:rPr>
                <w:rFonts w:eastAsia="Arial"/>
                <w:lang w:val="en-US"/>
              </w:rPr>
            </w:pPr>
            <w:r>
              <w:rPr>
                <w:rFonts w:eastAsia="Arial"/>
                <w:b/>
                <w:lang w:val="en-US"/>
              </w:rPr>
              <w:t xml:space="preserve">Proposal 2: </w:t>
            </w:r>
            <w:r>
              <w:rPr>
                <w:rFonts w:eastAsia="Arial"/>
                <w:lang w:val="en-US"/>
              </w:rPr>
              <w:t>RAN4 should not consider a new specification for NTN UE, since most requirements are the same as for TN UE.</w:t>
            </w:r>
          </w:p>
          <w:p w14:paraId="7679FA66"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40880C46" w14:textId="77777777" w:rsidR="00AC6486" w:rsidRDefault="00AC6486">
            <w:pPr>
              <w:spacing w:after="0"/>
              <w:jc w:val="both"/>
              <w:rPr>
                <w:rFonts w:eastAsia="Arial"/>
                <w:lang w:val="en-US"/>
              </w:rPr>
            </w:pPr>
          </w:p>
          <w:p w14:paraId="3E4BB584" w14:textId="77777777" w:rsidR="00AC6486" w:rsidRDefault="00455A9A">
            <w:pPr>
              <w:spacing w:after="0"/>
              <w:jc w:val="both"/>
              <w:rPr>
                <w:rFonts w:eastAsia="Arial"/>
                <w:lang w:val="en-US"/>
              </w:rPr>
            </w:pPr>
            <w:r>
              <w:rPr>
                <w:rFonts w:eastAsia="Arial"/>
                <w:b/>
                <w:lang w:val="en-US"/>
              </w:rPr>
              <w:t>Observation 1:</w:t>
            </w:r>
            <w:r>
              <w:rPr>
                <w:rFonts w:eastAsia="Arial"/>
                <w:lang w:val="en-US"/>
              </w:rPr>
              <w:t xml:space="preserve"> The NTN UE FR1 requirements can be considered in separate sections of TN UE FR1 specification (i.e. 38.101-1) and treated similarly as for other use cases, e.g. V2X. For example, V2X does not require any separate specification (different from 38.101-1), and is not clear why handheld NTN UE FR1 should have different treatment.</w:t>
            </w:r>
          </w:p>
          <w:p w14:paraId="797F6BDB" w14:textId="77777777" w:rsidR="00AC6486" w:rsidRDefault="00AC6486">
            <w:pPr>
              <w:spacing w:after="0"/>
              <w:jc w:val="both"/>
              <w:rPr>
                <w:rFonts w:eastAsia="Arial"/>
                <w:lang w:val="en-US"/>
              </w:rPr>
            </w:pPr>
          </w:p>
          <w:p w14:paraId="2859A7C5" w14:textId="77777777" w:rsidR="00AC6486" w:rsidRDefault="00455A9A">
            <w:pPr>
              <w:spacing w:after="0"/>
              <w:jc w:val="both"/>
              <w:rPr>
                <w:rFonts w:eastAsia="Arial"/>
                <w:lang w:val="en-US"/>
              </w:rPr>
            </w:pPr>
            <w:r>
              <w:rPr>
                <w:rFonts w:eastAsia="Arial"/>
                <w:b/>
                <w:lang w:val="en-US"/>
              </w:rPr>
              <w:t xml:space="preserve">Proposal 4: </w:t>
            </w:r>
            <w:r>
              <w:rPr>
                <w:rFonts w:eastAsia="Arial"/>
                <w:lang w:val="en-US"/>
              </w:rPr>
              <w:t>The NTN UE FR1 RF requirements should be considered in TS 38.101-1.</w:t>
            </w:r>
          </w:p>
          <w:p w14:paraId="12860A1C" w14:textId="77777777" w:rsidR="00AC6486" w:rsidRDefault="00AC6486">
            <w:pPr>
              <w:spacing w:after="0"/>
              <w:jc w:val="center"/>
              <w:rPr>
                <w:color w:val="312E25"/>
                <w:sz w:val="18"/>
                <w:szCs w:val="18"/>
                <w:lang w:val="en-US"/>
              </w:rPr>
            </w:pPr>
          </w:p>
        </w:tc>
      </w:tr>
      <w:tr w:rsidR="00AC6486" w14:paraId="3F138BC9"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93FD8F7" w14:textId="77777777" w:rsidR="00AC6486" w:rsidRDefault="00202DD5">
            <w:pPr>
              <w:jc w:val="center"/>
              <w:rPr>
                <w:lang w:val="en-US"/>
              </w:rPr>
            </w:pPr>
            <w:hyperlink r:id="rId75"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1736ED2"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546F4821"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p w14:paraId="4C2EEBA9" w14:textId="77777777" w:rsidR="00AC6486" w:rsidRDefault="00455A9A">
            <w:pPr>
              <w:rPr>
                <w:b/>
                <w:bCs/>
                <w:lang w:val="en-US" w:eastAsia="zh-CN"/>
              </w:rPr>
            </w:pPr>
            <w:r>
              <w:rPr>
                <w:b/>
                <w:bCs/>
                <w:lang w:val="en-US" w:eastAsia="zh-CN"/>
              </w:rPr>
              <w:t xml:space="preserve">Proposal 2: </w:t>
            </w:r>
            <w:r>
              <w:rPr>
                <w:bCs/>
                <w:lang w:val="en-US" w:eastAsia="zh-CN"/>
              </w:rPr>
              <w:t xml:space="preserve">The name for the block </w:t>
            </w:r>
            <w:r>
              <w:rPr>
                <w:b/>
                <w:bCs/>
                <w:lang w:val="en-US" w:eastAsia="zh-CN"/>
              </w:rPr>
              <w:t xml:space="preserve">(satellite payload + feeder link + GW + Non-NTN infrastructure gNB) </w:t>
            </w:r>
            <w:r>
              <w:rPr>
                <w:bCs/>
                <w:lang w:val="en-US" w:eastAsia="zh-CN"/>
              </w:rPr>
              <w:t xml:space="preserve">should be </w:t>
            </w:r>
            <w:r>
              <w:rPr>
                <w:bCs/>
                <w:highlight w:val="yellow"/>
                <w:lang w:val="en-US" w:eastAsia="zh-CN"/>
              </w:rPr>
              <w:t>”</w:t>
            </w:r>
            <w:r>
              <w:rPr>
                <w:bCs/>
                <w:highlight w:val="yellow"/>
                <w:lang w:val="en-US"/>
              </w:rPr>
              <w:t xml:space="preserve">Satellite Assisted Access Node” </w:t>
            </w:r>
            <w:r>
              <w:rPr>
                <w:bCs/>
                <w:lang w:val="en-US"/>
              </w:rPr>
              <w:t xml:space="preserve">or possibly </w:t>
            </w:r>
            <w:r>
              <w:rPr>
                <w:bCs/>
                <w:highlight w:val="yellow"/>
                <w:lang w:val="en-US" w:eastAsia="zh-CN"/>
              </w:rPr>
              <w:t>”</w:t>
            </w:r>
            <w:r>
              <w:rPr>
                <w:bCs/>
                <w:highlight w:val="yellow"/>
                <w:lang w:val="en-US"/>
              </w:rPr>
              <w:t>Satellite Access Node”</w:t>
            </w:r>
            <w:r>
              <w:rPr>
                <w:bCs/>
                <w:lang w:val="en-US"/>
              </w:rPr>
              <w:t>. This name should also be used in the title of TS 38.108 and TS 38.181.</w:t>
            </w:r>
          </w:p>
        </w:tc>
      </w:tr>
      <w:tr w:rsidR="00AC6486" w14:paraId="3C51A98F"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BE66C3E" w14:textId="77777777" w:rsidR="00AC6486" w:rsidRDefault="00202DD5">
            <w:pPr>
              <w:jc w:val="center"/>
              <w:rPr>
                <w:rFonts w:ascii="Arial" w:eastAsia="Times New Roman" w:hAnsi="Arial" w:cs="Arial"/>
                <w:color w:val="312E25"/>
                <w:sz w:val="18"/>
                <w:szCs w:val="18"/>
                <w:lang w:val="en-US" w:eastAsia="fr-FR"/>
              </w:rPr>
            </w:pPr>
            <w:hyperlink r:id="rId76" w:tgtFrame="_blank" w:history="1">
              <w:r w:rsidR="00455A9A">
                <w:rPr>
                  <w:rStyle w:val="Lienhypertexte"/>
                  <w:rFonts w:ascii="Arial" w:hAnsi="Arial" w:cs="Arial"/>
                  <w:color w:val="000000"/>
                  <w:sz w:val="18"/>
                  <w:szCs w:val="18"/>
                  <w:lang w:val="en-US"/>
                </w:rPr>
                <w:t>R4-2117379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1D378A5"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28C7F7A2" w14:textId="77777777" w:rsidR="00AC6486" w:rsidRDefault="00455A9A">
            <w:pPr>
              <w:spacing w:after="120"/>
              <w:rPr>
                <w:b/>
                <w:lang w:val="en-US"/>
              </w:rPr>
            </w:pPr>
            <w:r>
              <w:rPr>
                <w:b/>
                <w:lang w:val="en-US"/>
              </w:rPr>
              <w:t xml:space="preserve">Proposal 1: </w:t>
            </w:r>
            <w:r>
              <w:rPr>
                <w:lang w:val="en-US"/>
              </w:rPr>
              <w:t>It is proposed to adopt Option 2, i.e. Satellite BS.</w:t>
            </w:r>
          </w:p>
          <w:p w14:paraId="1A73C358" w14:textId="77777777" w:rsidR="00AC6486" w:rsidRDefault="00455A9A">
            <w:pPr>
              <w:spacing w:after="120"/>
              <w:rPr>
                <w:lang w:val="en-US"/>
              </w:rPr>
            </w:pPr>
            <w:r>
              <w:rPr>
                <w:b/>
                <w:lang w:val="en-US"/>
              </w:rPr>
              <w:t xml:space="preserve">Proposal 2: </w:t>
            </w:r>
            <w:r>
              <w:rPr>
                <w:lang w:val="en-US"/>
              </w:rPr>
              <w:t xml:space="preserve">Change the new NTN specification to the following names and introduce abbreviation later in the spec for S-gNB. </w:t>
            </w:r>
          </w:p>
          <w:p w14:paraId="6619C801"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en-US"/>
              </w:rPr>
            </w:pPr>
            <w:r>
              <w:rPr>
                <w:lang w:val="en-US"/>
              </w:rPr>
              <w:t>《</w:t>
            </w:r>
            <w:r>
              <w:rPr>
                <w:lang w:val="en-US"/>
              </w:rPr>
              <w:t>Satellite Base Station (Sat-BS) radio transmission and reception</w:t>
            </w:r>
            <w:r>
              <w:rPr>
                <w:lang w:val="en-US"/>
              </w:rPr>
              <w:t>》</w:t>
            </w:r>
          </w:p>
          <w:p w14:paraId="061AC1AF"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fr-FR"/>
              </w:rPr>
            </w:pPr>
            <w:r>
              <w:rPr>
                <w:lang w:val="en-US"/>
              </w:rPr>
              <w:t>《</w:t>
            </w:r>
            <w:r>
              <w:rPr>
                <w:lang w:val="fr-FR"/>
              </w:rPr>
              <w:t>Satellite Base Station (Sat-BS) conformance testing</w:t>
            </w:r>
            <w:r>
              <w:rPr>
                <w:lang w:val="en-US"/>
              </w:rPr>
              <w:t>》</w:t>
            </w:r>
          </w:p>
          <w:p w14:paraId="4B84F897" w14:textId="77777777" w:rsidR="00AC6486" w:rsidRDefault="00455A9A">
            <w:pPr>
              <w:rPr>
                <w:lang w:val="en-US"/>
              </w:rPr>
            </w:pPr>
            <w:r>
              <w:rPr>
                <w:b/>
                <w:lang w:val="en-US"/>
              </w:rPr>
              <w:t xml:space="preserve">Proposal 3: </w:t>
            </w:r>
            <w:r>
              <w:rPr>
                <w:lang w:val="en-US"/>
              </w:rPr>
              <w:t>Send a LS to RAN3 to explain the background and let them decide how to change the architecture.</w:t>
            </w:r>
            <w:r>
              <w:rPr>
                <w:b/>
                <w:lang w:val="en-US"/>
              </w:rPr>
              <w:t xml:space="preserve"> </w:t>
            </w:r>
          </w:p>
          <w:p w14:paraId="4741A487" w14:textId="77777777" w:rsidR="00AC6486" w:rsidRDefault="00AC6486">
            <w:pPr>
              <w:spacing w:after="0"/>
              <w:jc w:val="center"/>
              <w:rPr>
                <w:rFonts w:ascii="Arial" w:hAnsi="Arial" w:cs="Arial"/>
                <w:color w:val="312E25"/>
                <w:sz w:val="18"/>
                <w:szCs w:val="18"/>
                <w:lang w:val="en-US"/>
              </w:rPr>
            </w:pPr>
          </w:p>
        </w:tc>
      </w:tr>
      <w:tr w:rsidR="00AC6486" w14:paraId="32D9AF87"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23E2969D" w14:textId="77777777" w:rsidR="00AC6486" w:rsidRDefault="00202DD5">
            <w:pPr>
              <w:jc w:val="center"/>
              <w:rPr>
                <w:rFonts w:ascii="Arial" w:eastAsia="Times New Roman" w:hAnsi="Arial" w:cs="Arial"/>
                <w:color w:val="312E25"/>
                <w:sz w:val="18"/>
                <w:szCs w:val="18"/>
                <w:lang w:val="en-US" w:eastAsia="fr-FR"/>
              </w:rPr>
            </w:pPr>
            <w:hyperlink r:id="rId77" w:tgtFrame="_blank" w:history="1">
              <w:r w:rsidR="00455A9A">
                <w:rPr>
                  <w:rStyle w:val="Lienhypertexte"/>
                  <w:rFonts w:ascii="Arial" w:hAnsi="Arial" w:cs="Arial"/>
                  <w:color w:val="000000"/>
                  <w:sz w:val="18"/>
                  <w:szCs w:val="18"/>
                  <w:lang w:val="en-US"/>
                </w:rPr>
                <w:t>R4-2117380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6B8B956"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37AAE9D7" w14:textId="77777777" w:rsidR="00AC6486" w:rsidRDefault="00455A9A">
            <w:pPr>
              <w:spacing w:after="0"/>
              <w:rPr>
                <w:rFonts w:ascii="Arial" w:hAnsi="Arial" w:cs="Arial"/>
                <w:color w:val="312E25"/>
                <w:sz w:val="18"/>
                <w:szCs w:val="18"/>
                <w:lang w:val="en-US"/>
              </w:rPr>
            </w:pPr>
            <w:r>
              <w:rPr>
                <w:b/>
                <w:highlight w:val="yellow"/>
                <w:lang w:val="en-US" w:eastAsia="zh-CN"/>
              </w:rPr>
              <w:t>LS to RAN3</w:t>
            </w:r>
            <w:r>
              <w:rPr>
                <w:b/>
                <w:lang w:val="en-US" w:eastAsia="zh-CN"/>
              </w:rPr>
              <w:t xml:space="preserve"> to be discussed in the dedicated 1st round &amp; 2nd round folders.</w:t>
            </w:r>
          </w:p>
        </w:tc>
      </w:tr>
      <w:tr w:rsidR="00AC6486" w14:paraId="33BABEBD"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42FA063" w14:textId="77777777" w:rsidR="00AC6486" w:rsidRDefault="00202DD5">
            <w:pPr>
              <w:jc w:val="center"/>
              <w:rPr>
                <w:rFonts w:ascii="Arial" w:hAnsi="Arial" w:cs="Arial"/>
                <w:color w:val="312E25"/>
                <w:sz w:val="18"/>
                <w:szCs w:val="18"/>
                <w:lang w:val="en-US"/>
              </w:rPr>
            </w:pPr>
            <w:hyperlink r:id="rId78" w:tgtFrame="_blank" w:history="1">
              <w:r w:rsidR="00455A9A">
                <w:rPr>
                  <w:rStyle w:val="Lienhypertexte"/>
                  <w:rFonts w:ascii="Arial" w:hAnsi="Arial" w:cs="Arial"/>
                  <w:color w:val="000000"/>
                  <w:sz w:val="18"/>
                  <w:szCs w:val="18"/>
                  <w:lang w:val="en-US"/>
                </w:rPr>
                <w:t>R4-2119204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228E7B6"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464DDA41" w14:textId="77777777" w:rsidR="00AC6486" w:rsidRDefault="00455A9A">
            <w:pPr>
              <w:spacing w:after="0"/>
              <w:rPr>
                <w:b/>
                <w:highlight w:val="yellow"/>
                <w:lang w:val="en-US" w:eastAsia="zh-CN"/>
              </w:rPr>
            </w:pPr>
            <w:r>
              <w:rPr>
                <w:b/>
                <w:color w:val="312E25"/>
                <w:highlight w:val="yellow"/>
                <w:lang w:val="en-US"/>
              </w:rPr>
              <w:t>TP to TR 38.863</w:t>
            </w:r>
            <w:r>
              <w:rPr>
                <w:b/>
                <w:color w:val="312E25"/>
                <w:lang w:val="en-US"/>
              </w:rPr>
              <w:t xml:space="preserve"> to be discussed in the dedicated 1</w:t>
            </w:r>
            <w:r>
              <w:rPr>
                <w:b/>
                <w:color w:val="312E25"/>
                <w:vertAlign w:val="superscript"/>
                <w:lang w:val="en-US"/>
              </w:rPr>
              <w:t>st</w:t>
            </w:r>
            <w:r>
              <w:rPr>
                <w:b/>
                <w:color w:val="312E25"/>
                <w:lang w:val="en-US"/>
              </w:rPr>
              <w:t xml:space="preserve"> round &amp; 2</w:t>
            </w:r>
            <w:r>
              <w:rPr>
                <w:b/>
                <w:color w:val="312E25"/>
                <w:vertAlign w:val="superscript"/>
                <w:lang w:val="en-US"/>
              </w:rPr>
              <w:t>nd</w:t>
            </w:r>
            <w:r>
              <w:rPr>
                <w:b/>
                <w:color w:val="312E25"/>
                <w:lang w:val="en-US"/>
              </w:rPr>
              <w:t xml:space="preserve"> round folders.</w:t>
            </w:r>
          </w:p>
        </w:tc>
      </w:tr>
      <w:tr w:rsidR="00AC6486" w14:paraId="178824A3"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E342B4F" w14:textId="77777777" w:rsidR="00AC6486" w:rsidRDefault="00202DD5">
            <w:pPr>
              <w:jc w:val="center"/>
              <w:rPr>
                <w:rFonts w:ascii="Arial" w:hAnsi="Arial" w:cs="Arial"/>
                <w:color w:val="312E25"/>
                <w:sz w:val="18"/>
                <w:szCs w:val="18"/>
                <w:lang w:val="en-US"/>
              </w:rPr>
            </w:pPr>
            <w:hyperlink r:id="rId79"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26E3696"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6930FDDE"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09ECF94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CF245C6" w14:textId="77777777" w:rsidR="00AC6486" w:rsidRDefault="00202DD5">
            <w:pPr>
              <w:jc w:val="center"/>
              <w:rPr>
                <w:rFonts w:ascii="Arial" w:hAnsi="Arial" w:cs="Arial"/>
                <w:color w:val="312E25"/>
                <w:sz w:val="18"/>
                <w:szCs w:val="18"/>
                <w:lang w:val="en-US"/>
              </w:rPr>
            </w:pPr>
            <w:hyperlink r:id="rId80" w:tgtFrame="_blank" w:history="1">
              <w:r w:rsidR="00455A9A">
                <w:rPr>
                  <w:rStyle w:val="Lienhypertexte"/>
                  <w:rFonts w:ascii="Arial" w:hAnsi="Arial" w:cs="Arial"/>
                  <w:color w:val="000000"/>
                  <w:sz w:val="18"/>
                  <w:szCs w:val="18"/>
                  <w:lang w:val="en-US"/>
                </w:rPr>
                <w:t>R4-2118157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56B9E7C"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1CABE7EC"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43872165"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3245A55" w14:textId="77777777" w:rsidR="00AC6486" w:rsidRDefault="00202DD5">
            <w:pPr>
              <w:jc w:val="center"/>
            </w:pPr>
            <w:hyperlink r:id="rId81" w:tgtFrame="_blank" w:history="1">
              <w:r w:rsidR="00455A9A">
                <w:rPr>
                  <w:rStyle w:val="Lienhypertexte"/>
                  <w:rFonts w:ascii="Arial" w:hAnsi="Arial" w:cs="Arial"/>
                  <w:color w:val="000000"/>
                  <w:sz w:val="18"/>
                  <w:szCs w:val="18"/>
                </w:rPr>
                <w:t>R4-2119142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4AA4F8A"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7793" w:type="dxa"/>
            <w:tcBorders>
              <w:top w:val="single" w:sz="4" w:space="0" w:color="000000"/>
              <w:left w:val="single" w:sz="4" w:space="0" w:color="000000"/>
              <w:bottom w:val="single" w:sz="4" w:space="0" w:color="000000"/>
              <w:right w:val="single" w:sz="4" w:space="0" w:color="000000"/>
            </w:tcBorders>
          </w:tcPr>
          <w:p w14:paraId="14BA20C0"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2381F046"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218E9A6" w14:textId="77777777" w:rsidR="00AC6486" w:rsidRDefault="00202DD5">
            <w:pPr>
              <w:jc w:val="center"/>
            </w:pPr>
            <w:hyperlink r:id="rId82" w:tgtFrame="_blank" w:history="1">
              <w:r w:rsidR="00455A9A">
                <w:rPr>
                  <w:rStyle w:val="Lienhypertexte"/>
                  <w:rFonts w:ascii="Arial" w:hAnsi="Arial" w:cs="Arial"/>
                  <w:color w:val="000000"/>
                  <w:sz w:val="18"/>
                  <w:szCs w:val="18"/>
                </w:rPr>
                <w:t>R4-2118718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0C84380"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1DD22FD6"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bl>
    <w:p w14:paraId="4AEB7001" w14:textId="77777777" w:rsidR="00AC6486" w:rsidRDefault="00AC6486">
      <w:pPr>
        <w:rPr>
          <w:iCs/>
          <w:sz w:val="22"/>
          <w:szCs w:val="22"/>
          <w:lang w:val="en-US" w:eastAsia="zh-CN"/>
        </w:rPr>
      </w:pPr>
    </w:p>
    <w:p w14:paraId="4534ABE5" w14:textId="77777777" w:rsidR="00AC6486" w:rsidRDefault="00AC6486">
      <w:pPr>
        <w:rPr>
          <w:lang w:val="en-US"/>
        </w:rPr>
      </w:pPr>
    </w:p>
    <w:p w14:paraId="10B343F7" w14:textId="77777777" w:rsidR="00AC6486" w:rsidRDefault="00455A9A">
      <w:pPr>
        <w:pStyle w:val="Titre2"/>
        <w:rPr>
          <w:lang w:val="en-US"/>
        </w:rPr>
      </w:pPr>
      <w:r>
        <w:rPr>
          <w:lang w:val="en-US"/>
        </w:rPr>
        <w:t>Open issues summary</w:t>
      </w:r>
    </w:p>
    <w:p w14:paraId="4843110E"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4FF21403" w14:textId="77777777" w:rsidR="00AC6486" w:rsidRDefault="00455A9A">
      <w:pPr>
        <w:rPr>
          <w:color w:val="000000" w:themeColor="text1"/>
          <w:lang w:val="en-US"/>
        </w:rPr>
      </w:pPr>
      <w:r>
        <w:rPr>
          <w:b/>
          <w:color w:val="000000" w:themeColor="text1"/>
          <w:highlight w:val="yellow"/>
          <w:lang w:val="en-US"/>
        </w:rPr>
        <w:t>Moderator Note:</w:t>
      </w:r>
      <w:r>
        <w:rPr>
          <w:color w:val="000000" w:themeColor="text1"/>
          <w:lang w:val="en-US"/>
        </w:rPr>
        <w:t xml:space="preserve"> Please see agreements from RAN4#100-e</w:t>
      </w:r>
    </w:p>
    <w:p w14:paraId="14F68D56" w14:textId="77777777" w:rsidR="00AC6486" w:rsidRDefault="00455A9A">
      <w:pPr>
        <w:rPr>
          <w:i/>
          <w:color w:val="0070C0"/>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6432" behindDoc="0" locked="0" layoutInCell="1" allowOverlap="1" wp14:anchorId="589F6C0B" wp14:editId="7700CC77">
                <wp:simplePos x="0" y="0"/>
                <wp:positionH relativeFrom="margin">
                  <wp:posOffset>57785</wp:posOffset>
                </wp:positionH>
                <wp:positionV relativeFrom="paragraph">
                  <wp:posOffset>0</wp:posOffset>
                </wp:positionV>
                <wp:extent cx="5974080" cy="2233930"/>
                <wp:effectExtent l="0" t="0" r="26670" b="17780"/>
                <wp:wrapTopAndBottom/>
                <wp:docPr id="10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0337B47"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220D048C" w14:textId="77777777" w:rsidR="00202DD5" w:rsidRDefault="00202DD5">
                            <w:pPr>
                              <w:spacing w:after="120"/>
                              <w:rPr>
                                <w:highlight w:val="cyan"/>
                                <w:lang w:val="en-US" w:eastAsia="zh-CN"/>
                              </w:rPr>
                            </w:pPr>
                          </w:p>
                          <w:p w14:paraId="687439B6" w14:textId="77777777" w:rsidR="00202DD5" w:rsidRDefault="00202DD5">
                            <w:pPr>
                              <w:spacing w:after="120"/>
                              <w:rPr>
                                <w:highlight w:val="green"/>
                                <w:lang w:eastAsia="zh-CN"/>
                              </w:rPr>
                            </w:pPr>
                            <w:r>
                              <w:rPr>
                                <w:highlight w:val="green"/>
                                <w:lang w:val="en-US" w:eastAsia="zh-CN"/>
                              </w:rPr>
                              <w:t>RAN4 to a</w:t>
                            </w:r>
                            <w:r>
                              <w:rPr>
                                <w:highlight w:val="green"/>
                                <w:lang w:eastAsia="zh-CN"/>
                              </w:rPr>
                              <w:t>gree with the definition for (</w:t>
                            </w:r>
                            <w:r>
                              <w:rPr>
                                <w:b/>
                                <w:highlight w:val="green"/>
                                <w:lang w:eastAsia="zh-CN"/>
                              </w:rPr>
                              <w:t xml:space="preserve">Satellite </w:t>
                            </w:r>
                            <w:r>
                              <w:rPr>
                                <w:highlight w:val="green"/>
                                <w:lang w:eastAsia="zh-CN"/>
                              </w:rPr>
                              <w:t xml:space="preserve">payload + feeder link + GW + </w:t>
                            </w:r>
                            <w:r>
                              <w:rPr>
                                <w:b/>
                                <w:highlight w:val="green"/>
                                <w:lang w:eastAsia="zh-CN"/>
                              </w:rPr>
                              <w:t>Non-NTN infrastructure</w:t>
                            </w:r>
                            <w:r>
                              <w:rPr>
                                <w:highlight w:val="green"/>
                                <w:lang w:eastAsia="zh-CN"/>
                              </w:rPr>
                              <w:t xml:space="preserve"> gNB) between the following options:</w:t>
                            </w:r>
                          </w:p>
                          <w:p w14:paraId="4DD6E690" w14:textId="77777777" w:rsidR="00202DD5" w:rsidRDefault="00202DD5">
                            <w:pPr>
                              <w:pStyle w:val="Paragraphedeliste"/>
                              <w:numPr>
                                <w:ilvl w:val="0"/>
                                <w:numId w:val="11"/>
                              </w:numPr>
                              <w:spacing w:after="120"/>
                              <w:ind w:left="1272" w:firstLineChars="0"/>
                              <w:jc w:val="both"/>
                              <w:rPr>
                                <w:rFonts w:eastAsia="Yu Mincho"/>
                                <w:highlight w:val="green"/>
                                <w:lang w:eastAsia="zh-CN"/>
                              </w:rPr>
                            </w:pPr>
                            <w:r>
                              <w:rPr>
                                <w:rFonts w:eastAsia="Yu Mincho"/>
                                <w:highlight w:val="green"/>
                                <w:lang w:eastAsia="zh-CN"/>
                              </w:rPr>
                              <w:t>Satellite Access Node</w:t>
                            </w:r>
                          </w:p>
                          <w:p w14:paraId="48580E49"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BS</w:t>
                            </w:r>
                          </w:p>
                          <w:p w14:paraId="7528D68A"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gNB</w:t>
                            </w:r>
                          </w:p>
                          <w:p w14:paraId="3ABB6C09"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Node B</w:t>
                            </w:r>
                          </w:p>
                          <w:p w14:paraId="432C7182"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NTN Satellite gNB</w:t>
                            </w:r>
                          </w:p>
                          <w:p w14:paraId="1B0B52B5" w14:textId="77777777" w:rsidR="00202DD5" w:rsidRDefault="00202DD5">
                            <w:pPr>
                              <w:jc w:val="center"/>
                            </w:pPr>
                            <w:r>
                              <w:rPr>
                                <w:noProof/>
                              </w:rPr>
                              <w:object w:dxaOrig="15036" w:dyaOrig="5676" w14:anchorId="5B7662DC">
                                <v:shape id="_x0000_i1031" type="#_x0000_t75" alt="" style="width:395.6pt;height:150.8pt;mso-width-percent:0;mso-height-percent:0;mso-width-percent:0;mso-height-percent:0" o:ole="">
                                  <v:imagedata r:id="rId83" o:title=""/>
                                </v:shape>
                                <o:OLEObject Type="Embed" ProgID="Visio.Drawing.11" ShapeID="_x0000_i1031" DrawAspect="Content" ObjectID="_1697640509" r:id="rId84"/>
                              </w:object>
                            </w:r>
                          </w:p>
                          <w:p w14:paraId="1C70B25D" w14:textId="77777777" w:rsidR="00202DD5" w:rsidRDefault="00202DD5">
                            <w:pPr>
                              <w:rPr>
                                <w:b/>
                                <w:highlight w:val="yellow"/>
                              </w:rPr>
                            </w:pPr>
                          </w:p>
                          <w:p w14:paraId="2A774DA3" w14:textId="77777777" w:rsidR="00202DD5" w:rsidRDefault="00202DD5">
                            <w:pPr>
                              <w:rPr>
                                <w:lang w:eastAsia="zh-CN"/>
                              </w:rPr>
                            </w:pPr>
                            <w:r>
                              <w:rPr>
                                <w:b/>
                              </w:rPr>
                              <w:t>Moderator Note:</w:t>
                            </w:r>
                            <w:r>
                              <w:t xml:space="preserve"> Moderator proposes a </w:t>
                            </w:r>
                            <w:r>
                              <w:rPr>
                                <w:b/>
                              </w:rPr>
                              <w:t>new table to be discussed in RAN4#101-e</w:t>
                            </w:r>
                            <w:r>
                              <w:t xml:space="preserve">, companies to declare </w:t>
                            </w:r>
                            <w:r>
                              <w:rPr>
                                <w:b/>
                              </w:rPr>
                              <w:t>preference for</w:t>
                            </w:r>
                            <w:r>
                              <w:t xml:space="preserve"> </w:t>
                            </w:r>
                            <w:r>
                              <w:rPr>
                                <w:lang w:eastAsia="zh-CN"/>
                              </w:rPr>
                              <w:t xml:space="preserve">(payload + feeder link + GW + Non-NTN infrastructure gNB) naming, please </w:t>
                            </w:r>
                            <w:r>
                              <w:rPr>
                                <w:color w:val="FF0000"/>
                                <w:lang w:eastAsia="zh-CN"/>
                              </w:rPr>
                              <w:t xml:space="preserve">answer only with </w:t>
                            </w:r>
                            <w:r>
                              <w:rPr>
                                <w:b/>
                                <w:color w:val="FF0000"/>
                                <w:lang w:eastAsia="zh-CN"/>
                              </w:rPr>
                              <w:t>YES</w:t>
                            </w:r>
                            <w:r>
                              <w:rPr>
                                <w:b/>
                                <w:lang w:eastAsia="zh-CN"/>
                              </w:rPr>
                              <w:t xml:space="preserve"> </w:t>
                            </w:r>
                            <w:r>
                              <w:rPr>
                                <w:lang w:eastAsia="zh-CN"/>
                              </w:rPr>
                              <w:t>for your preferences.</w:t>
                            </w:r>
                          </w:p>
                          <w:tbl>
                            <w:tblPr>
                              <w:tblStyle w:val="Grilledutableau"/>
                              <w:tblW w:w="4984" w:type="pct"/>
                              <w:tblLook w:val="04A0" w:firstRow="1" w:lastRow="0" w:firstColumn="1" w:lastColumn="0" w:noHBand="0" w:noVBand="1"/>
                            </w:tblPr>
                            <w:tblGrid>
                              <w:gridCol w:w="1170"/>
                              <w:gridCol w:w="2031"/>
                              <w:gridCol w:w="1200"/>
                              <w:gridCol w:w="1257"/>
                              <w:gridCol w:w="1668"/>
                              <w:gridCol w:w="1741"/>
                            </w:tblGrid>
                            <w:tr w:rsidR="00202DD5" w14:paraId="7A627163" w14:textId="77777777">
                              <w:tc>
                                <w:tcPr>
                                  <w:tcW w:w="645" w:type="pct"/>
                                </w:tcPr>
                                <w:p w14:paraId="3DEA345E" w14:textId="529F9703" w:rsidR="00202DD5" w:rsidRDefault="00202DD5">
                                  <w:pPr>
                                    <w:spacing w:after="120"/>
                                    <w:rPr>
                                      <w:rFonts w:eastAsiaTheme="minorEastAsia"/>
                                      <w:b/>
                                      <w:bCs/>
                                      <w:lang w:val="en-US" w:eastAsia="zh-CN"/>
                                    </w:rPr>
                                  </w:pPr>
                                  <w:r>
                                    <w:rPr>
                                      <w:rFonts w:eastAsiaTheme="minorEastAsia"/>
                                      <w:b/>
                                      <w:bCs/>
                                      <w:lang w:val="en-US" w:eastAsia="zh-CN"/>
                                    </w:rPr>
                                    <w:t>Company</w:t>
                                  </w:r>
                                </w:p>
                              </w:tc>
                              <w:tc>
                                <w:tcPr>
                                  <w:tcW w:w="1120" w:type="pct"/>
                                </w:tcPr>
                                <w:p w14:paraId="5CE7BEEE" w14:textId="77777777" w:rsidR="00202DD5" w:rsidRDefault="00202DD5">
                                  <w:pPr>
                                    <w:spacing w:after="120"/>
                                    <w:rPr>
                                      <w:lang w:eastAsia="zh-CN"/>
                                    </w:rPr>
                                  </w:pPr>
                                  <w:r>
                                    <w:rPr>
                                      <w:lang w:eastAsia="zh-CN"/>
                                    </w:rPr>
                                    <w:t>Satellite Access Node</w:t>
                                  </w:r>
                                </w:p>
                              </w:tc>
                              <w:tc>
                                <w:tcPr>
                                  <w:tcW w:w="662" w:type="pct"/>
                                </w:tcPr>
                                <w:p w14:paraId="4194A6EC" w14:textId="77777777" w:rsidR="00202DD5" w:rsidRDefault="00202DD5">
                                  <w:pPr>
                                    <w:spacing w:after="120"/>
                                    <w:rPr>
                                      <w:lang w:eastAsia="zh-CN"/>
                                    </w:rPr>
                                  </w:pPr>
                                  <w:r>
                                    <w:rPr>
                                      <w:lang w:eastAsia="zh-CN"/>
                                    </w:rPr>
                                    <w:t>Satellite BS</w:t>
                                  </w:r>
                                </w:p>
                              </w:tc>
                              <w:tc>
                                <w:tcPr>
                                  <w:tcW w:w="693" w:type="pct"/>
                                </w:tcPr>
                                <w:p w14:paraId="7ED48C3D" w14:textId="77777777" w:rsidR="00202DD5" w:rsidRDefault="00202DD5">
                                  <w:pPr>
                                    <w:spacing w:after="120"/>
                                    <w:rPr>
                                      <w:lang w:eastAsia="zh-CN"/>
                                    </w:rPr>
                                  </w:pPr>
                                  <w:r>
                                    <w:rPr>
                                      <w:lang w:eastAsia="zh-CN"/>
                                    </w:rPr>
                                    <w:t>Satellite gNB</w:t>
                                  </w:r>
                                </w:p>
                              </w:tc>
                              <w:tc>
                                <w:tcPr>
                                  <w:tcW w:w="920" w:type="pct"/>
                                </w:tcPr>
                                <w:p w14:paraId="3B14FE91" w14:textId="77777777" w:rsidR="00202DD5" w:rsidRDefault="00202DD5">
                                  <w:pPr>
                                    <w:spacing w:after="120"/>
                                    <w:rPr>
                                      <w:lang w:eastAsia="zh-CN"/>
                                    </w:rPr>
                                  </w:pPr>
                                  <w:r>
                                    <w:rPr>
                                      <w:lang w:eastAsia="zh-CN"/>
                                    </w:rPr>
                                    <w:t>Satellite Node B</w:t>
                                  </w:r>
                                </w:p>
                              </w:tc>
                              <w:tc>
                                <w:tcPr>
                                  <w:tcW w:w="961" w:type="pct"/>
                                </w:tcPr>
                                <w:p w14:paraId="2F76C4A3" w14:textId="77777777" w:rsidR="00202DD5" w:rsidRDefault="00202DD5">
                                  <w:pPr>
                                    <w:spacing w:after="120"/>
                                    <w:rPr>
                                      <w:lang w:eastAsia="zh-CN"/>
                                    </w:rPr>
                                  </w:pPr>
                                  <w:r>
                                    <w:rPr>
                                      <w:lang w:eastAsia="zh-CN"/>
                                    </w:rPr>
                                    <w:t>NTN Satellite gNB</w:t>
                                  </w:r>
                                </w:p>
                              </w:tc>
                            </w:tr>
                            <w:tr w:rsidR="00202DD5" w14:paraId="02837720" w14:textId="77777777">
                              <w:tc>
                                <w:tcPr>
                                  <w:tcW w:w="645" w:type="pct"/>
                                </w:tcPr>
                                <w:p w14:paraId="2DA4CA71" w14:textId="4D90EA19" w:rsidR="00202DD5" w:rsidRDefault="00202DD5">
                                  <w:pPr>
                                    <w:spacing w:after="120"/>
                                    <w:rPr>
                                      <w:rFonts w:eastAsiaTheme="minorEastAsia"/>
                                      <w:b/>
                                      <w:bCs/>
                                      <w:lang w:val="en-US" w:eastAsia="zh-CN"/>
                                    </w:rPr>
                                  </w:pPr>
                                </w:p>
                              </w:tc>
                              <w:tc>
                                <w:tcPr>
                                  <w:tcW w:w="1120" w:type="pct"/>
                                </w:tcPr>
                                <w:p w14:paraId="25F7250C" w14:textId="2F421BE0" w:rsidR="00202DD5" w:rsidRDefault="00202DD5">
                                  <w:pPr>
                                    <w:spacing w:after="120"/>
                                    <w:rPr>
                                      <w:b/>
                                      <w:lang w:val="en-US" w:eastAsia="zh-CN"/>
                                    </w:rPr>
                                  </w:pPr>
                                </w:p>
                              </w:tc>
                              <w:tc>
                                <w:tcPr>
                                  <w:tcW w:w="662" w:type="pct"/>
                                </w:tcPr>
                                <w:p w14:paraId="15550897" w14:textId="77777777" w:rsidR="00202DD5" w:rsidRDefault="00202DD5">
                                  <w:pPr>
                                    <w:spacing w:after="120"/>
                                    <w:rPr>
                                      <w:b/>
                                      <w:lang w:eastAsia="zh-CN"/>
                                    </w:rPr>
                                  </w:pPr>
                                </w:p>
                              </w:tc>
                              <w:tc>
                                <w:tcPr>
                                  <w:tcW w:w="693" w:type="pct"/>
                                </w:tcPr>
                                <w:p w14:paraId="7A374A6A" w14:textId="77777777" w:rsidR="00202DD5" w:rsidRDefault="00202DD5">
                                  <w:pPr>
                                    <w:spacing w:after="120"/>
                                    <w:rPr>
                                      <w:b/>
                                      <w:lang w:eastAsia="zh-CN"/>
                                    </w:rPr>
                                  </w:pPr>
                                </w:p>
                              </w:tc>
                              <w:tc>
                                <w:tcPr>
                                  <w:tcW w:w="920" w:type="pct"/>
                                </w:tcPr>
                                <w:p w14:paraId="362EC23D" w14:textId="77777777" w:rsidR="00202DD5" w:rsidRDefault="00202DD5">
                                  <w:pPr>
                                    <w:spacing w:after="120"/>
                                    <w:rPr>
                                      <w:b/>
                                      <w:lang w:eastAsia="zh-CN"/>
                                    </w:rPr>
                                  </w:pPr>
                                </w:p>
                              </w:tc>
                              <w:tc>
                                <w:tcPr>
                                  <w:tcW w:w="961" w:type="pct"/>
                                </w:tcPr>
                                <w:p w14:paraId="3ADE7035" w14:textId="77777777" w:rsidR="00202DD5" w:rsidRDefault="00202DD5">
                                  <w:pPr>
                                    <w:spacing w:after="120"/>
                                    <w:rPr>
                                      <w:b/>
                                      <w:lang w:eastAsia="zh-CN"/>
                                    </w:rPr>
                                  </w:pPr>
                                </w:p>
                              </w:tc>
                            </w:tr>
                            <w:tr w:rsidR="00202DD5" w14:paraId="1E003AF3" w14:textId="77777777">
                              <w:tc>
                                <w:tcPr>
                                  <w:tcW w:w="645" w:type="pct"/>
                                </w:tcPr>
                                <w:p w14:paraId="087DC040" w14:textId="77777777" w:rsidR="00202DD5" w:rsidRDefault="00202DD5">
                                  <w:pPr>
                                    <w:spacing w:after="120"/>
                                    <w:rPr>
                                      <w:rFonts w:eastAsiaTheme="minorEastAsia"/>
                                      <w:b/>
                                      <w:bCs/>
                                      <w:lang w:val="en-US" w:eastAsia="zh-CN"/>
                                    </w:rPr>
                                  </w:pPr>
                                </w:p>
                              </w:tc>
                              <w:tc>
                                <w:tcPr>
                                  <w:tcW w:w="1120" w:type="pct"/>
                                </w:tcPr>
                                <w:p w14:paraId="5B44FE83" w14:textId="77777777" w:rsidR="00202DD5" w:rsidRDefault="00202DD5">
                                  <w:pPr>
                                    <w:spacing w:after="120"/>
                                    <w:rPr>
                                      <w:b/>
                                      <w:lang w:eastAsia="zh-CN"/>
                                    </w:rPr>
                                  </w:pPr>
                                </w:p>
                              </w:tc>
                              <w:tc>
                                <w:tcPr>
                                  <w:tcW w:w="662" w:type="pct"/>
                                </w:tcPr>
                                <w:p w14:paraId="00E4DF52" w14:textId="77777777" w:rsidR="00202DD5" w:rsidRDefault="00202DD5">
                                  <w:pPr>
                                    <w:spacing w:after="120"/>
                                    <w:rPr>
                                      <w:b/>
                                      <w:lang w:eastAsia="zh-CN"/>
                                    </w:rPr>
                                  </w:pPr>
                                </w:p>
                              </w:tc>
                              <w:tc>
                                <w:tcPr>
                                  <w:tcW w:w="693" w:type="pct"/>
                                </w:tcPr>
                                <w:p w14:paraId="6757FB05" w14:textId="77777777" w:rsidR="00202DD5" w:rsidRDefault="00202DD5">
                                  <w:pPr>
                                    <w:spacing w:after="120"/>
                                    <w:rPr>
                                      <w:b/>
                                      <w:lang w:eastAsia="zh-CN"/>
                                    </w:rPr>
                                  </w:pPr>
                                </w:p>
                              </w:tc>
                              <w:tc>
                                <w:tcPr>
                                  <w:tcW w:w="920" w:type="pct"/>
                                </w:tcPr>
                                <w:p w14:paraId="3545CB6E" w14:textId="77777777" w:rsidR="00202DD5" w:rsidRDefault="00202DD5">
                                  <w:pPr>
                                    <w:spacing w:after="120"/>
                                    <w:rPr>
                                      <w:b/>
                                      <w:lang w:eastAsia="zh-CN"/>
                                    </w:rPr>
                                  </w:pPr>
                                </w:p>
                              </w:tc>
                              <w:tc>
                                <w:tcPr>
                                  <w:tcW w:w="961" w:type="pct"/>
                                </w:tcPr>
                                <w:p w14:paraId="519A0D62" w14:textId="77777777" w:rsidR="00202DD5" w:rsidRDefault="00202DD5">
                                  <w:pPr>
                                    <w:spacing w:after="120"/>
                                    <w:rPr>
                                      <w:b/>
                                      <w:lang w:eastAsia="zh-CN"/>
                                    </w:rPr>
                                  </w:pPr>
                                </w:p>
                              </w:tc>
                            </w:tr>
                          </w:tbl>
                          <w:p w14:paraId="09E247A9" w14:textId="77777777" w:rsidR="00202DD5" w:rsidRDefault="00202DD5">
                            <w:pPr>
                              <w:pStyle w:val="Paragraphedeliste"/>
                              <w:spacing w:after="120"/>
                              <w:ind w:firstLineChars="0" w:firstLine="0"/>
                              <w:jc w:val="center"/>
                            </w:pP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89F6C0B" id="_x0000_s1034" style="position:absolute;margin-left:4.55pt;margin-top:0;width:470.4pt;height:175.9pt;z-index:251666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" strokeweight=".26mm">
                <v:textbox style="mso-fit-shape-to-text:t">
                  <w:txbxContent>
                    <w:p w14:paraId="10337B47" w14:textId="77777777" w:rsidR="00202DD5" w:rsidRDefault="00202DD5">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220D048C" w14:textId="77777777" w:rsidR="00202DD5" w:rsidRDefault="00202DD5">
                      <w:pPr>
                        <w:spacing w:after="120"/>
                        <w:rPr>
                          <w:highlight w:val="cyan"/>
                          <w:lang w:val="en-US" w:eastAsia="zh-CN"/>
                        </w:rPr>
                      </w:pPr>
                    </w:p>
                    <w:p w14:paraId="687439B6" w14:textId="77777777" w:rsidR="00202DD5" w:rsidRDefault="00202DD5">
                      <w:pPr>
                        <w:spacing w:after="120"/>
                        <w:rPr>
                          <w:highlight w:val="green"/>
                          <w:lang w:eastAsia="zh-CN"/>
                        </w:rPr>
                      </w:pPr>
                      <w:r>
                        <w:rPr>
                          <w:highlight w:val="green"/>
                          <w:lang w:val="en-US" w:eastAsia="zh-CN"/>
                        </w:rPr>
                        <w:t>RAN4 to a</w:t>
                      </w:r>
                      <w:r>
                        <w:rPr>
                          <w:highlight w:val="green"/>
                          <w:lang w:eastAsia="zh-CN"/>
                        </w:rPr>
                        <w:t>gree with the definition for (</w:t>
                      </w:r>
                      <w:r>
                        <w:rPr>
                          <w:b/>
                          <w:highlight w:val="green"/>
                          <w:lang w:eastAsia="zh-CN"/>
                        </w:rPr>
                        <w:t xml:space="preserve">Satellite </w:t>
                      </w:r>
                      <w:r>
                        <w:rPr>
                          <w:highlight w:val="green"/>
                          <w:lang w:eastAsia="zh-CN"/>
                        </w:rPr>
                        <w:t xml:space="preserve">payload + feeder link + GW + </w:t>
                      </w:r>
                      <w:r>
                        <w:rPr>
                          <w:b/>
                          <w:highlight w:val="green"/>
                          <w:lang w:eastAsia="zh-CN"/>
                        </w:rPr>
                        <w:t>Non-NTN infrastructure</w:t>
                      </w:r>
                      <w:r>
                        <w:rPr>
                          <w:highlight w:val="green"/>
                          <w:lang w:eastAsia="zh-CN"/>
                        </w:rPr>
                        <w:t xml:space="preserve"> gNB) between the following options:</w:t>
                      </w:r>
                    </w:p>
                    <w:p w14:paraId="4DD6E690" w14:textId="77777777" w:rsidR="00202DD5" w:rsidRDefault="00202DD5">
                      <w:pPr>
                        <w:pStyle w:val="Paragraphedeliste"/>
                        <w:numPr>
                          <w:ilvl w:val="0"/>
                          <w:numId w:val="11"/>
                        </w:numPr>
                        <w:spacing w:after="120"/>
                        <w:ind w:left="1272" w:firstLineChars="0"/>
                        <w:jc w:val="both"/>
                        <w:rPr>
                          <w:rFonts w:eastAsia="Yu Mincho"/>
                          <w:highlight w:val="green"/>
                          <w:lang w:eastAsia="zh-CN"/>
                        </w:rPr>
                      </w:pPr>
                      <w:r>
                        <w:rPr>
                          <w:rFonts w:eastAsia="Yu Mincho"/>
                          <w:highlight w:val="green"/>
                          <w:lang w:eastAsia="zh-CN"/>
                        </w:rPr>
                        <w:t>Satellite Access Node</w:t>
                      </w:r>
                    </w:p>
                    <w:p w14:paraId="48580E49"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BS</w:t>
                      </w:r>
                    </w:p>
                    <w:p w14:paraId="7528D68A"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gNB</w:t>
                      </w:r>
                    </w:p>
                    <w:p w14:paraId="3ABB6C09"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Node B</w:t>
                      </w:r>
                    </w:p>
                    <w:p w14:paraId="432C7182" w14:textId="77777777" w:rsidR="00202DD5" w:rsidRDefault="00202DD5">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NTN Satellite gNB</w:t>
                      </w:r>
                    </w:p>
                    <w:p w14:paraId="1B0B52B5" w14:textId="77777777" w:rsidR="00202DD5" w:rsidRDefault="00202DD5">
                      <w:pPr>
                        <w:jc w:val="center"/>
                      </w:pPr>
                      <w:r>
                        <w:rPr>
                          <w:noProof/>
                        </w:rPr>
                        <w:object w:dxaOrig="15036" w:dyaOrig="5676" w14:anchorId="5B7662DC">
                          <v:shape id="_x0000_i1031" type="#_x0000_t75" alt="" style="width:395.6pt;height:150.8pt;mso-width-percent:0;mso-height-percent:0;mso-width-percent:0;mso-height-percent:0" o:ole="">
                            <v:imagedata r:id="rId83" o:title=""/>
                          </v:shape>
                          <o:OLEObject Type="Embed" ProgID="Visio.Drawing.11" ShapeID="_x0000_i1031" DrawAspect="Content" ObjectID="_1697640509" r:id="rId85"/>
                        </w:object>
                      </w:r>
                    </w:p>
                    <w:p w14:paraId="1C70B25D" w14:textId="77777777" w:rsidR="00202DD5" w:rsidRDefault="00202DD5">
                      <w:pPr>
                        <w:rPr>
                          <w:b/>
                          <w:highlight w:val="yellow"/>
                        </w:rPr>
                      </w:pPr>
                    </w:p>
                    <w:p w14:paraId="2A774DA3" w14:textId="77777777" w:rsidR="00202DD5" w:rsidRDefault="00202DD5">
                      <w:pPr>
                        <w:rPr>
                          <w:lang w:eastAsia="zh-CN"/>
                        </w:rPr>
                      </w:pPr>
                      <w:r>
                        <w:rPr>
                          <w:b/>
                        </w:rPr>
                        <w:t>Moderator Note:</w:t>
                      </w:r>
                      <w:r>
                        <w:t xml:space="preserve"> Moderator proposes a </w:t>
                      </w:r>
                      <w:r>
                        <w:rPr>
                          <w:b/>
                        </w:rPr>
                        <w:t>new table to be discussed in RAN4#101-e</w:t>
                      </w:r>
                      <w:r>
                        <w:t xml:space="preserve">, companies to declare </w:t>
                      </w:r>
                      <w:r>
                        <w:rPr>
                          <w:b/>
                        </w:rPr>
                        <w:t>preference for</w:t>
                      </w:r>
                      <w:r>
                        <w:t xml:space="preserve"> </w:t>
                      </w:r>
                      <w:r>
                        <w:rPr>
                          <w:lang w:eastAsia="zh-CN"/>
                        </w:rPr>
                        <w:t xml:space="preserve">(payload + feeder link + GW + Non-NTN infrastructure gNB) naming, please </w:t>
                      </w:r>
                      <w:r>
                        <w:rPr>
                          <w:color w:val="FF0000"/>
                          <w:lang w:eastAsia="zh-CN"/>
                        </w:rPr>
                        <w:t xml:space="preserve">answer only with </w:t>
                      </w:r>
                      <w:r>
                        <w:rPr>
                          <w:b/>
                          <w:color w:val="FF0000"/>
                          <w:lang w:eastAsia="zh-CN"/>
                        </w:rPr>
                        <w:t>YES</w:t>
                      </w:r>
                      <w:r>
                        <w:rPr>
                          <w:b/>
                          <w:lang w:eastAsia="zh-CN"/>
                        </w:rPr>
                        <w:t xml:space="preserve"> </w:t>
                      </w:r>
                      <w:r>
                        <w:rPr>
                          <w:lang w:eastAsia="zh-CN"/>
                        </w:rPr>
                        <w:t>for your preferences.</w:t>
                      </w:r>
                    </w:p>
                    <w:tbl>
                      <w:tblPr>
                        <w:tblStyle w:val="Grilledutableau"/>
                        <w:tblW w:w="4984" w:type="pct"/>
                        <w:tblLook w:val="04A0" w:firstRow="1" w:lastRow="0" w:firstColumn="1" w:lastColumn="0" w:noHBand="0" w:noVBand="1"/>
                      </w:tblPr>
                      <w:tblGrid>
                        <w:gridCol w:w="1170"/>
                        <w:gridCol w:w="2031"/>
                        <w:gridCol w:w="1200"/>
                        <w:gridCol w:w="1257"/>
                        <w:gridCol w:w="1668"/>
                        <w:gridCol w:w="1741"/>
                      </w:tblGrid>
                      <w:tr w:rsidR="00202DD5" w14:paraId="7A627163" w14:textId="77777777">
                        <w:tc>
                          <w:tcPr>
                            <w:tcW w:w="645" w:type="pct"/>
                          </w:tcPr>
                          <w:p w14:paraId="3DEA345E" w14:textId="529F9703" w:rsidR="00202DD5" w:rsidRDefault="00202DD5">
                            <w:pPr>
                              <w:spacing w:after="120"/>
                              <w:rPr>
                                <w:rFonts w:eastAsiaTheme="minorEastAsia"/>
                                <w:b/>
                                <w:bCs/>
                                <w:lang w:val="en-US" w:eastAsia="zh-CN"/>
                              </w:rPr>
                            </w:pPr>
                            <w:r>
                              <w:rPr>
                                <w:rFonts w:eastAsiaTheme="minorEastAsia"/>
                                <w:b/>
                                <w:bCs/>
                                <w:lang w:val="en-US" w:eastAsia="zh-CN"/>
                              </w:rPr>
                              <w:t>Company</w:t>
                            </w:r>
                          </w:p>
                        </w:tc>
                        <w:tc>
                          <w:tcPr>
                            <w:tcW w:w="1120" w:type="pct"/>
                          </w:tcPr>
                          <w:p w14:paraId="5CE7BEEE" w14:textId="77777777" w:rsidR="00202DD5" w:rsidRDefault="00202DD5">
                            <w:pPr>
                              <w:spacing w:after="120"/>
                              <w:rPr>
                                <w:lang w:eastAsia="zh-CN"/>
                              </w:rPr>
                            </w:pPr>
                            <w:r>
                              <w:rPr>
                                <w:lang w:eastAsia="zh-CN"/>
                              </w:rPr>
                              <w:t>Satellite Access Node</w:t>
                            </w:r>
                          </w:p>
                        </w:tc>
                        <w:tc>
                          <w:tcPr>
                            <w:tcW w:w="662" w:type="pct"/>
                          </w:tcPr>
                          <w:p w14:paraId="4194A6EC" w14:textId="77777777" w:rsidR="00202DD5" w:rsidRDefault="00202DD5">
                            <w:pPr>
                              <w:spacing w:after="120"/>
                              <w:rPr>
                                <w:lang w:eastAsia="zh-CN"/>
                              </w:rPr>
                            </w:pPr>
                            <w:r>
                              <w:rPr>
                                <w:lang w:eastAsia="zh-CN"/>
                              </w:rPr>
                              <w:t>Satellite BS</w:t>
                            </w:r>
                          </w:p>
                        </w:tc>
                        <w:tc>
                          <w:tcPr>
                            <w:tcW w:w="693" w:type="pct"/>
                          </w:tcPr>
                          <w:p w14:paraId="7ED48C3D" w14:textId="77777777" w:rsidR="00202DD5" w:rsidRDefault="00202DD5">
                            <w:pPr>
                              <w:spacing w:after="120"/>
                              <w:rPr>
                                <w:lang w:eastAsia="zh-CN"/>
                              </w:rPr>
                            </w:pPr>
                            <w:r>
                              <w:rPr>
                                <w:lang w:eastAsia="zh-CN"/>
                              </w:rPr>
                              <w:t>Satellite gNB</w:t>
                            </w:r>
                          </w:p>
                        </w:tc>
                        <w:tc>
                          <w:tcPr>
                            <w:tcW w:w="920" w:type="pct"/>
                          </w:tcPr>
                          <w:p w14:paraId="3B14FE91" w14:textId="77777777" w:rsidR="00202DD5" w:rsidRDefault="00202DD5">
                            <w:pPr>
                              <w:spacing w:after="120"/>
                              <w:rPr>
                                <w:lang w:eastAsia="zh-CN"/>
                              </w:rPr>
                            </w:pPr>
                            <w:r>
                              <w:rPr>
                                <w:lang w:eastAsia="zh-CN"/>
                              </w:rPr>
                              <w:t>Satellite Node B</w:t>
                            </w:r>
                          </w:p>
                        </w:tc>
                        <w:tc>
                          <w:tcPr>
                            <w:tcW w:w="961" w:type="pct"/>
                          </w:tcPr>
                          <w:p w14:paraId="2F76C4A3" w14:textId="77777777" w:rsidR="00202DD5" w:rsidRDefault="00202DD5">
                            <w:pPr>
                              <w:spacing w:after="120"/>
                              <w:rPr>
                                <w:lang w:eastAsia="zh-CN"/>
                              </w:rPr>
                            </w:pPr>
                            <w:r>
                              <w:rPr>
                                <w:lang w:eastAsia="zh-CN"/>
                              </w:rPr>
                              <w:t>NTN Satellite gNB</w:t>
                            </w:r>
                          </w:p>
                        </w:tc>
                      </w:tr>
                      <w:tr w:rsidR="00202DD5" w14:paraId="02837720" w14:textId="77777777">
                        <w:tc>
                          <w:tcPr>
                            <w:tcW w:w="645" w:type="pct"/>
                          </w:tcPr>
                          <w:p w14:paraId="2DA4CA71" w14:textId="4D90EA19" w:rsidR="00202DD5" w:rsidRDefault="00202DD5">
                            <w:pPr>
                              <w:spacing w:after="120"/>
                              <w:rPr>
                                <w:rFonts w:eastAsiaTheme="minorEastAsia"/>
                                <w:b/>
                                <w:bCs/>
                                <w:lang w:val="en-US" w:eastAsia="zh-CN"/>
                              </w:rPr>
                            </w:pPr>
                          </w:p>
                        </w:tc>
                        <w:tc>
                          <w:tcPr>
                            <w:tcW w:w="1120" w:type="pct"/>
                          </w:tcPr>
                          <w:p w14:paraId="25F7250C" w14:textId="2F421BE0" w:rsidR="00202DD5" w:rsidRDefault="00202DD5">
                            <w:pPr>
                              <w:spacing w:after="120"/>
                              <w:rPr>
                                <w:b/>
                                <w:lang w:val="en-US" w:eastAsia="zh-CN"/>
                              </w:rPr>
                            </w:pPr>
                          </w:p>
                        </w:tc>
                        <w:tc>
                          <w:tcPr>
                            <w:tcW w:w="662" w:type="pct"/>
                          </w:tcPr>
                          <w:p w14:paraId="15550897" w14:textId="77777777" w:rsidR="00202DD5" w:rsidRDefault="00202DD5">
                            <w:pPr>
                              <w:spacing w:after="120"/>
                              <w:rPr>
                                <w:b/>
                                <w:lang w:eastAsia="zh-CN"/>
                              </w:rPr>
                            </w:pPr>
                          </w:p>
                        </w:tc>
                        <w:tc>
                          <w:tcPr>
                            <w:tcW w:w="693" w:type="pct"/>
                          </w:tcPr>
                          <w:p w14:paraId="7A374A6A" w14:textId="77777777" w:rsidR="00202DD5" w:rsidRDefault="00202DD5">
                            <w:pPr>
                              <w:spacing w:after="120"/>
                              <w:rPr>
                                <w:b/>
                                <w:lang w:eastAsia="zh-CN"/>
                              </w:rPr>
                            </w:pPr>
                          </w:p>
                        </w:tc>
                        <w:tc>
                          <w:tcPr>
                            <w:tcW w:w="920" w:type="pct"/>
                          </w:tcPr>
                          <w:p w14:paraId="362EC23D" w14:textId="77777777" w:rsidR="00202DD5" w:rsidRDefault="00202DD5">
                            <w:pPr>
                              <w:spacing w:after="120"/>
                              <w:rPr>
                                <w:b/>
                                <w:lang w:eastAsia="zh-CN"/>
                              </w:rPr>
                            </w:pPr>
                          </w:p>
                        </w:tc>
                        <w:tc>
                          <w:tcPr>
                            <w:tcW w:w="961" w:type="pct"/>
                          </w:tcPr>
                          <w:p w14:paraId="3ADE7035" w14:textId="77777777" w:rsidR="00202DD5" w:rsidRDefault="00202DD5">
                            <w:pPr>
                              <w:spacing w:after="120"/>
                              <w:rPr>
                                <w:b/>
                                <w:lang w:eastAsia="zh-CN"/>
                              </w:rPr>
                            </w:pPr>
                          </w:p>
                        </w:tc>
                      </w:tr>
                      <w:tr w:rsidR="00202DD5" w14:paraId="1E003AF3" w14:textId="77777777">
                        <w:tc>
                          <w:tcPr>
                            <w:tcW w:w="645" w:type="pct"/>
                          </w:tcPr>
                          <w:p w14:paraId="087DC040" w14:textId="77777777" w:rsidR="00202DD5" w:rsidRDefault="00202DD5">
                            <w:pPr>
                              <w:spacing w:after="120"/>
                              <w:rPr>
                                <w:rFonts w:eastAsiaTheme="minorEastAsia"/>
                                <w:b/>
                                <w:bCs/>
                                <w:lang w:val="en-US" w:eastAsia="zh-CN"/>
                              </w:rPr>
                            </w:pPr>
                          </w:p>
                        </w:tc>
                        <w:tc>
                          <w:tcPr>
                            <w:tcW w:w="1120" w:type="pct"/>
                          </w:tcPr>
                          <w:p w14:paraId="5B44FE83" w14:textId="77777777" w:rsidR="00202DD5" w:rsidRDefault="00202DD5">
                            <w:pPr>
                              <w:spacing w:after="120"/>
                              <w:rPr>
                                <w:b/>
                                <w:lang w:eastAsia="zh-CN"/>
                              </w:rPr>
                            </w:pPr>
                          </w:p>
                        </w:tc>
                        <w:tc>
                          <w:tcPr>
                            <w:tcW w:w="662" w:type="pct"/>
                          </w:tcPr>
                          <w:p w14:paraId="00E4DF52" w14:textId="77777777" w:rsidR="00202DD5" w:rsidRDefault="00202DD5">
                            <w:pPr>
                              <w:spacing w:after="120"/>
                              <w:rPr>
                                <w:b/>
                                <w:lang w:eastAsia="zh-CN"/>
                              </w:rPr>
                            </w:pPr>
                          </w:p>
                        </w:tc>
                        <w:tc>
                          <w:tcPr>
                            <w:tcW w:w="693" w:type="pct"/>
                          </w:tcPr>
                          <w:p w14:paraId="6757FB05" w14:textId="77777777" w:rsidR="00202DD5" w:rsidRDefault="00202DD5">
                            <w:pPr>
                              <w:spacing w:after="120"/>
                              <w:rPr>
                                <w:b/>
                                <w:lang w:eastAsia="zh-CN"/>
                              </w:rPr>
                            </w:pPr>
                          </w:p>
                        </w:tc>
                        <w:tc>
                          <w:tcPr>
                            <w:tcW w:w="920" w:type="pct"/>
                          </w:tcPr>
                          <w:p w14:paraId="3545CB6E" w14:textId="77777777" w:rsidR="00202DD5" w:rsidRDefault="00202DD5">
                            <w:pPr>
                              <w:spacing w:after="120"/>
                              <w:rPr>
                                <w:b/>
                                <w:lang w:eastAsia="zh-CN"/>
                              </w:rPr>
                            </w:pPr>
                          </w:p>
                        </w:tc>
                        <w:tc>
                          <w:tcPr>
                            <w:tcW w:w="961" w:type="pct"/>
                          </w:tcPr>
                          <w:p w14:paraId="519A0D62" w14:textId="77777777" w:rsidR="00202DD5" w:rsidRDefault="00202DD5">
                            <w:pPr>
                              <w:spacing w:after="120"/>
                              <w:rPr>
                                <w:b/>
                                <w:lang w:eastAsia="zh-CN"/>
                              </w:rPr>
                            </w:pPr>
                          </w:p>
                        </w:tc>
                      </w:tr>
                    </w:tbl>
                    <w:p w14:paraId="09E247A9" w14:textId="77777777" w:rsidR="00202DD5" w:rsidRDefault="00202DD5">
                      <w:pPr>
                        <w:pStyle w:val="Paragraphedeliste"/>
                        <w:spacing w:after="120"/>
                        <w:ind w:firstLineChars="0" w:firstLine="0"/>
                        <w:jc w:val="center"/>
                      </w:pPr>
                    </w:p>
                  </w:txbxContent>
                </v:textbox>
                <w10:wrap type="topAndBottom" anchorx="margin"/>
              </v:rect>
            </w:pict>
          </mc:Fallback>
        </mc:AlternateContent>
      </w:r>
    </w:p>
    <w:p w14:paraId="5198D257" w14:textId="77777777" w:rsidR="00AC6486" w:rsidRDefault="00455A9A">
      <w:pPr>
        <w:rPr>
          <w:color w:val="000000" w:themeColor="text1"/>
          <w:lang w:val="en-US"/>
        </w:rPr>
      </w:pPr>
      <w:r>
        <w:rPr>
          <w:b/>
          <w:color w:val="000000" w:themeColor="text1"/>
          <w:highlight w:val="yellow"/>
          <w:lang w:val="en-US"/>
        </w:rPr>
        <w:t>Moderator Note:</w:t>
      </w:r>
      <w:r>
        <w:rPr>
          <w:color w:val="000000" w:themeColor="text1"/>
          <w:lang w:val="en-US"/>
        </w:rPr>
        <w:t xml:space="preserve"> Please see updated NR NTN WID from RAN#93-e in </w:t>
      </w:r>
      <w:r>
        <w:rPr>
          <w:color w:val="000000" w:themeColor="text1"/>
          <w:highlight w:val="green"/>
          <w:lang w:val="en-US"/>
        </w:rPr>
        <w:t>RP-211784</w:t>
      </w:r>
      <w:r>
        <w:rPr>
          <w:color w:val="000000" w:themeColor="text1"/>
          <w:lang w:val="en-US"/>
        </w:rPr>
        <w:t xml:space="preserve"> (agreed):</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1"/>
        <w:gridCol w:w="1418"/>
        <w:gridCol w:w="2551"/>
        <w:gridCol w:w="993"/>
        <w:gridCol w:w="1074"/>
        <w:gridCol w:w="2186"/>
      </w:tblGrid>
      <w:tr w:rsidR="00AC6486" w14:paraId="5E12F684" w14:textId="77777777">
        <w:tc>
          <w:tcPr>
            <w:tcW w:w="9413" w:type="dxa"/>
            <w:gridSpan w:val="6"/>
            <w:shd w:val="clear" w:color="auto" w:fill="D9D9D9"/>
            <w:tcMar>
              <w:left w:w="57" w:type="dxa"/>
              <w:right w:w="57" w:type="dxa"/>
            </w:tcMar>
            <w:vAlign w:val="center"/>
          </w:tcPr>
          <w:p w14:paraId="6ECA32FD" w14:textId="77777777" w:rsidR="00AC6486" w:rsidRDefault="00455A9A">
            <w:pPr>
              <w:pStyle w:val="TAL"/>
              <w:ind w:right="-99"/>
              <w:jc w:val="center"/>
              <w:rPr>
                <w:b/>
                <w:sz w:val="16"/>
                <w:szCs w:val="16"/>
                <w:lang w:val="en-US"/>
              </w:rPr>
            </w:pPr>
            <w:r>
              <w:rPr>
                <w:b/>
                <w:sz w:val="16"/>
                <w:szCs w:val="16"/>
                <w:lang w:val="en-US"/>
              </w:rPr>
              <w:t xml:space="preserve">New specifications </w:t>
            </w:r>
            <w:r>
              <w:rPr>
                <w:i/>
                <w:sz w:val="16"/>
                <w:szCs w:val="16"/>
                <w:lang w:val="en-US"/>
              </w:rPr>
              <w:t>{One line per specification. Create/delete lines as needed}</w:t>
            </w:r>
          </w:p>
        </w:tc>
      </w:tr>
      <w:tr w:rsidR="00AC6486" w14:paraId="5705F628" w14:textId="77777777">
        <w:tc>
          <w:tcPr>
            <w:tcW w:w="1191" w:type="dxa"/>
            <w:shd w:val="clear" w:color="auto" w:fill="D9D9D9"/>
            <w:tcMar>
              <w:left w:w="57" w:type="dxa"/>
              <w:right w:w="57" w:type="dxa"/>
            </w:tcMar>
            <w:vAlign w:val="center"/>
          </w:tcPr>
          <w:p w14:paraId="1888014B" w14:textId="77777777" w:rsidR="00AC6486" w:rsidRDefault="00455A9A">
            <w:pPr>
              <w:pStyle w:val="TAL"/>
              <w:ind w:right="-99"/>
              <w:rPr>
                <w:lang w:val="en-US"/>
              </w:rPr>
            </w:pPr>
            <w:r>
              <w:rPr>
                <w:sz w:val="16"/>
                <w:szCs w:val="16"/>
                <w:lang w:val="en-US"/>
              </w:rPr>
              <w:t>Proposed Spec no. or series</w:t>
            </w:r>
          </w:p>
        </w:tc>
        <w:tc>
          <w:tcPr>
            <w:tcW w:w="1418" w:type="dxa"/>
            <w:shd w:val="clear" w:color="auto" w:fill="D9D9D9"/>
            <w:tcMar>
              <w:left w:w="57" w:type="dxa"/>
              <w:right w:w="57" w:type="dxa"/>
            </w:tcMar>
            <w:vAlign w:val="center"/>
          </w:tcPr>
          <w:p w14:paraId="34A65DD5" w14:textId="77777777" w:rsidR="00AC6486" w:rsidRDefault="00455A9A">
            <w:pPr>
              <w:spacing w:after="0"/>
              <w:ind w:right="-99"/>
              <w:rPr>
                <w:lang w:val="en-US"/>
              </w:rPr>
            </w:pPr>
            <w:r>
              <w:rPr>
                <w:rFonts w:ascii="Arial" w:hAnsi="Arial"/>
                <w:sz w:val="16"/>
                <w:szCs w:val="16"/>
                <w:lang w:val="en-US"/>
              </w:rPr>
              <w:t xml:space="preserve">Type (see note 1) </w:t>
            </w:r>
          </w:p>
        </w:tc>
        <w:tc>
          <w:tcPr>
            <w:tcW w:w="2551" w:type="dxa"/>
            <w:shd w:val="clear" w:color="auto" w:fill="D9D9D9"/>
            <w:tcMar>
              <w:left w:w="57" w:type="dxa"/>
              <w:right w:w="57" w:type="dxa"/>
            </w:tcMar>
            <w:vAlign w:val="center"/>
          </w:tcPr>
          <w:p w14:paraId="6D6A8812" w14:textId="77777777" w:rsidR="00AC6486" w:rsidRDefault="00455A9A">
            <w:pPr>
              <w:spacing w:after="0"/>
              <w:ind w:right="-99"/>
              <w:rPr>
                <w:rFonts w:ascii="Arial" w:hAnsi="Arial"/>
                <w:sz w:val="16"/>
                <w:szCs w:val="16"/>
                <w:lang w:val="en-US"/>
              </w:rPr>
            </w:pPr>
            <w:r>
              <w:rPr>
                <w:rFonts w:ascii="Arial" w:hAnsi="Arial"/>
                <w:sz w:val="16"/>
                <w:szCs w:val="16"/>
                <w:lang w:val="en-US"/>
              </w:rPr>
              <w:t>Title</w:t>
            </w:r>
          </w:p>
        </w:tc>
        <w:tc>
          <w:tcPr>
            <w:tcW w:w="993" w:type="dxa"/>
            <w:shd w:val="clear" w:color="auto" w:fill="D9D9D9"/>
            <w:tcMar>
              <w:left w:w="57" w:type="dxa"/>
              <w:right w:w="57" w:type="dxa"/>
            </w:tcMar>
            <w:vAlign w:val="center"/>
          </w:tcPr>
          <w:p w14:paraId="2AF3169F" w14:textId="77777777" w:rsidR="00AC6486" w:rsidRDefault="00455A9A">
            <w:pPr>
              <w:spacing w:after="0"/>
              <w:ind w:right="-99"/>
              <w:rPr>
                <w:rFonts w:ascii="Arial" w:hAnsi="Arial"/>
                <w:sz w:val="16"/>
                <w:szCs w:val="16"/>
                <w:lang w:val="en-US"/>
              </w:rPr>
            </w:pPr>
            <w:r>
              <w:rPr>
                <w:rFonts w:ascii="Arial" w:hAnsi="Arial"/>
                <w:sz w:val="16"/>
                <w:szCs w:val="16"/>
                <w:lang w:val="en-US"/>
              </w:rPr>
              <w:t xml:space="preserve">For info </w:t>
            </w:r>
            <w:r>
              <w:rPr>
                <w:rFonts w:ascii="Arial" w:hAnsi="Arial"/>
                <w:sz w:val="16"/>
                <w:szCs w:val="16"/>
                <w:lang w:val="en-US"/>
              </w:rPr>
              <w:br/>
              <w:t xml:space="preserve">at TSG# </w:t>
            </w:r>
          </w:p>
        </w:tc>
        <w:tc>
          <w:tcPr>
            <w:tcW w:w="1074" w:type="dxa"/>
            <w:shd w:val="clear" w:color="auto" w:fill="D9D9D9"/>
            <w:tcMar>
              <w:left w:w="57" w:type="dxa"/>
              <w:right w:w="57" w:type="dxa"/>
            </w:tcMar>
            <w:vAlign w:val="center"/>
          </w:tcPr>
          <w:p w14:paraId="4AB7A3CF" w14:textId="77777777" w:rsidR="00AC6486" w:rsidRDefault="00455A9A">
            <w:pPr>
              <w:spacing w:after="0"/>
              <w:ind w:right="-99"/>
              <w:rPr>
                <w:rFonts w:ascii="Arial" w:hAnsi="Arial"/>
                <w:sz w:val="16"/>
                <w:szCs w:val="16"/>
                <w:lang w:val="en-US"/>
              </w:rPr>
            </w:pPr>
            <w:r>
              <w:rPr>
                <w:rFonts w:ascii="Arial" w:hAnsi="Arial"/>
                <w:sz w:val="16"/>
                <w:szCs w:val="16"/>
                <w:lang w:val="en-US"/>
              </w:rPr>
              <w:t>For approval at TSG#</w:t>
            </w:r>
          </w:p>
        </w:tc>
        <w:tc>
          <w:tcPr>
            <w:tcW w:w="2186" w:type="dxa"/>
            <w:shd w:val="clear" w:color="auto" w:fill="D9D9D9"/>
            <w:tcMar>
              <w:left w:w="57" w:type="dxa"/>
              <w:right w:w="57" w:type="dxa"/>
            </w:tcMar>
            <w:vAlign w:val="center"/>
          </w:tcPr>
          <w:p w14:paraId="02141212" w14:textId="77777777" w:rsidR="00AC6486" w:rsidRDefault="00455A9A">
            <w:pPr>
              <w:spacing w:after="0"/>
              <w:ind w:right="-99"/>
              <w:rPr>
                <w:rFonts w:ascii="Arial" w:hAnsi="Arial"/>
                <w:sz w:val="16"/>
                <w:szCs w:val="16"/>
                <w:lang w:val="en-US"/>
              </w:rPr>
            </w:pPr>
            <w:r>
              <w:rPr>
                <w:rFonts w:ascii="Arial" w:hAnsi="Arial"/>
                <w:sz w:val="16"/>
                <w:szCs w:val="16"/>
                <w:lang w:val="en-US"/>
              </w:rPr>
              <w:t>Remarks</w:t>
            </w:r>
          </w:p>
        </w:tc>
      </w:tr>
      <w:tr w:rsidR="00AC6486" w14:paraId="005221C9" w14:textId="77777777">
        <w:tc>
          <w:tcPr>
            <w:tcW w:w="1191" w:type="dxa"/>
          </w:tcPr>
          <w:p w14:paraId="1AC15086" w14:textId="77777777" w:rsidR="00AC6486" w:rsidRDefault="00455A9A">
            <w:pPr>
              <w:spacing w:after="0"/>
              <w:rPr>
                <w:i/>
                <w:lang w:val="en-US"/>
              </w:rPr>
            </w:pPr>
            <w:r>
              <w:rPr>
                <w:i/>
                <w:lang w:val="en-US"/>
              </w:rPr>
              <w:t>38.863</w:t>
            </w:r>
          </w:p>
        </w:tc>
        <w:tc>
          <w:tcPr>
            <w:tcW w:w="1418" w:type="dxa"/>
          </w:tcPr>
          <w:p w14:paraId="053AF60E" w14:textId="77777777" w:rsidR="00AC6486" w:rsidRDefault="00455A9A">
            <w:pPr>
              <w:spacing w:after="0"/>
              <w:rPr>
                <w:i/>
                <w:lang w:val="en-US"/>
              </w:rPr>
            </w:pPr>
            <w:r>
              <w:rPr>
                <w:i/>
                <w:lang w:val="en-US"/>
              </w:rPr>
              <w:t>Internal TR</w:t>
            </w:r>
          </w:p>
        </w:tc>
        <w:tc>
          <w:tcPr>
            <w:tcW w:w="2551" w:type="dxa"/>
          </w:tcPr>
          <w:p w14:paraId="41FE349A" w14:textId="77777777" w:rsidR="00AC6486" w:rsidRDefault="00455A9A">
            <w:pPr>
              <w:spacing w:after="0"/>
              <w:rPr>
                <w:b/>
                <w:sz w:val="16"/>
                <w:szCs w:val="16"/>
                <w:lang w:val="en-US"/>
              </w:rPr>
            </w:pPr>
            <w:r>
              <w:rPr>
                <w:b/>
                <w:sz w:val="16"/>
                <w:szCs w:val="16"/>
                <w:lang w:val="en-US"/>
              </w:rPr>
              <w:t>Non-terrestrial networks (NTN)related RF and co-existence aspects</w:t>
            </w:r>
          </w:p>
        </w:tc>
        <w:tc>
          <w:tcPr>
            <w:tcW w:w="993" w:type="dxa"/>
          </w:tcPr>
          <w:p w14:paraId="5034D6A7" w14:textId="77777777" w:rsidR="00AC6486" w:rsidRDefault="00455A9A">
            <w:pPr>
              <w:spacing w:after="0"/>
              <w:rPr>
                <w:sz w:val="16"/>
                <w:szCs w:val="16"/>
                <w:lang w:val="en-US"/>
              </w:rPr>
            </w:pPr>
            <w:r>
              <w:rPr>
                <w:sz w:val="16"/>
                <w:szCs w:val="16"/>
                <w:lang w:val="en-US"/>
              </w:rPr>
              <w:t>94-e</w:t>
            </w:r>
          </w:p>
        </w:tc>
        <w:tc>
          <w:tcPr>
            <w:tcW w:w="1074" w:type="dxa"/>
          </w:tcPr>
          <w:p w14:paraId="161BB54A" w14:textId="77777777" w:rsidR="00AC6486" w:rsidRDefault="00455A9A">
            <w:pPr>
              <w:spacing w:after="0"/>
              <w:rPr>
                <w:sz w:val="16"/>
                <w:szCs w:val="16"/>
                <w:lang w:val="en-US"/>
              </w:rPr>
            </w:pPr>
            <w:r>
              <w:rPr>
                <w:sz w:val="16"/>
                <w:szCs w:val="16"/>
                <w:lang w:val="en-US"/>
              </w:rPr>
              <w:t>95</w:t>
            </w:r>
          </w:p>
        </w:tc>
        <w:tc>
          <w:tcPr>
            <w:tcW w:w="2186" w:type="dxa"/>
          </w:tcPr>
          <w:p w14:paraId="40068B95" w14:textId="77777777" w:rsidR="00AC6486" w:rsidRDefault="00455A9A">
            <w:pPr>
              <w:spacing w:after="0"/>
              <w:rPr>
                <w:i/>
                <w:lang w:val="en-US"/>
              </w:rPr>
            </w:pPr>
            <w:r>
              <w:rPr>
                <w:i/>
                <w:lang w:val="en-US"/>
              </w:rPr>
              <w:t xml:space="preserve">Led by RAN4, rapporteur: Yiran Jin, </w:t>
            </w:r>
            <w:hyperlink r:id="rId86" w:history="1">
              <w:r>
                <w:rPr>
                  <w:rStyle w:val="Lienhypertexte"/>
                  <w:i/>
                  <w:lang w:val="en-US"/>
                </w:rPr>
                <w:t>yiran.jin@samsung.com</w:t>
              </w:r>
            </w:hyperlink>
          </w:p>
          <w:p w14:paraId="5625B9B4" w14:textId="77777777" w:rsidR="00AC6486" w:rsidRDefault="00455A9A">
            <w:pPr>
              <w:spacing w:after="0"/>
              <w:rPr>
                <w:i/>
                <w:lang w:val="en-US"/>
              </w:rPr>
            </w:pPr>
            <w:r>
              <w:rPr>
                <w:i/>
                <w:lang w:val="en-US"/>
              </w:rPr>
              <w:lastRenderedPageBreak/>
              <w:t>Core part;</w:t>
            </w:r>
          </w:p>
        </w:tc>
      </w:tr>
      <w:tr w:rsidR="00AC6486" w14:paraId="1A8700A1" w14:textId="77777777">
        <w:tc>
          <w:tcPr>
            <w:tcW w:w="1191" w:type="dxa"/>
          </w:tcPr>
          <w:p w14:paraId="69E6C501" w14:textId="77777777" w:rsidR="00AC6486" w:rsidRDefault="00455A9A">
            <w:pPr>
              <w:spacing w:after="0"/>
              <w:rPr>
                <w:i/>
                <w:lang w:val="en-US"/>
              </w:rPr>
            </w:pPr>
            <w:r>
              <w:rPr>
                <w:i/>
                <w:lang w:val="en-US"/>
              </w:rPr>
              <w:lastRenderedPageBreak/>
              <w:t>38.108</w:t>
            </w:r>
          </w:p>
        </w:tc>
        <w:tc>
          <w:tcPr>
            <w:tcW w:w="1418" w:type="dxa"/>
          </w:tcPr>
          <w:p w14:paraId="55209EEA" w14:textId="77777777" w:rsidR="00AC6486" w:rsidRDefault="00455A9A">
            <w:pPr>
              <w:spacing w:after="0"/>
              <w:rPr>
                <w:i/>
                <w:lang w:val="en-US"/>
              </w:rPr>
            </w:pPr>
            <w:r>
              <w:rPr>
                <w:i/>
                <w:lang w:val="en-US"/>
              </w:rPr>
              <w:t>TS</w:t>
            </w:r>
          </w:p>
        </w:tc>
        <w:tc>
          <w:tcPr>
            <w:tcW w:w="2551" w:type="dxa"/>
          </w:tcPr>
          <w:p w14:paraId="5F7D6048" w14:textId="77777777" w:rsidR="00AC6486" w:rsidRDefault="00455A9A">
            <w:pPr>
              <w:spacing w:after="0"/>
              <w:rPr>
                <w:b/>
                <w:sz w:val="16"/>
                <w:szCs w:val="16"/>
                <w:lang w:val="en-US"/>
              </w:rPr>
            </w:pPr>
            <w:r>
              <w:rPr>
                <w:b/>
                <w:sz w:val="16"/>
                <w:szCs w:val="16"/>
                <w:lang w:val="en-US"/>
              </w:rPr>
              <w:t>NR; Satellite Node radio transmission and reception</w:t>
            </w:r>
          </w:p>
        </w:tc>
        <w:tc>
          <w:tcPr>
            <w:tcW w:w="993" w:type="dxa"/>
          </w:tcPr>
          <w:p w14:paraId="67E38BDC" w14:textId="77777777" w:rsidR="00AC6486" w:rsidRDefault="00455A9A">
            <w:pPr>
              <w:spacing w:after="0"/>
              <w:rPr>
                <w:sz w:val="16"/>
                <w:szCs w:val="16"/>
                <w:lang w:val="en-US"/>
              </w:rPr>
            </w:pPr>
            <w:r>
              <w:rPr>
                <w:sz w:val="16"/>
                <w:szCs w:val="16"/>
                <w:lang w:val="en-US"/>
              </w:rPr>
              <w:t>94-e</w:t>
            </w:r>
          </w:p>
        </w:tc>
        <w:tc>
          <w:tcPr>
            <w:tcW w:w="1074" w:type="dxa"/>
          </w:tcPr>
          <w:p w14:paraId="1F7971BB" w14:textId="77777777" w:rsidR="00AC6486" w:rsidRDefault="00455A9A">
            <w:pPr>
              <w:spacing w:after="0"/>
              <w:rPr>
                <w:sz w:val="16"/>
                <w:szCs w:val="16"/>
                <w:lang w:val="en-US"/>
              </w:rPr>
            </w:pPr>
            <w:r>
              <w:rPr>
                <w:sz w:val="16"/>
                <w:szCs w:val="16"/>
                <w:lang w:val="en-US"/>
              </w:rPr>
              <w:t>95</w:t>
            </w:r>
          </w:p>
        </w:tc>
        <w:tc>
          <w:tcPr>
            <w:tcW w:w="2186" w:type="dxa"/>
          </w:tcPr>
          <w:p w14:paraId="110CE19D" w14:textId="77777777" w:rsidR="00AC6486" w:rsidRDefault="00455A9A">
            <w:pPr>
              <w:spacing w:after="0"/>
              <w:rPr>
                <w:i/>
                <w:lang w:val="en-US"/>
              </w:rPr>
            </w:pPr>
            <w:r>
              <w:rPr>
                <w:i/>
                <w:lang w:val="en-US"/>
              </w:rPr>
              <w:t xml:space="preserve">Led by RAN4, rapporteur: Dorin Panaitopol, </w:t>
            </w:r>
            <w:hyperlink r:id="rId87" w:history="1">
              <w:r>
                <w:rPr>
                  <w:rStyle w:val="Lienhypertexte"/>
                  <w:i/>
                  <w:lang w:val="en-US"/>
                </w:rPr>
                <w:t>dorin.panaitopol@thalesgroup.com</w:t>
              </w:r>
            </w:hyperlink>
          </w:p>
          <w:p w14:paraId="3637ECDF" w14:textId="77777777" w:rsidR="00AC6486" w:rsidRDefault="00455A9A">
            <w:pPr>
              <w:spacing w:after="0"/>
              <w:rPr>
                <w:i/>
                <w:lang w:val="en-US"/>
              </w:rPr>
            </w:pPr>
            <w:r>
              <w:rPr>
                <w:i/>
                <w:lang w:val="en-US"/>
              </w:rPr>
              <w:t>Core part;</w:t>
            </w:r>
          </w:p>
        </w:tc>
      </w:tr>
      <w:tr w:rsidR="00AC6486" w14:paraId="74FE6380" w14:textId="77777777">
        <w:tc>
          <w:tcPr>
            <w:tcW w:w="1191" w:type="dxa"/>
          </w:tcPr>
          <w:p w14:paraId="482FDD41" w14:textId="77777777" w:rsidR="00AC6486" w:rsidRDefault="00455A9A">
            <w:pPr>
              <w:spacing w:after="0"/>
              <w:rPr>
                <w:i/>
                <w:lang w:val="en-US"/>
              </w:rPr>
            </w:pPr>
            <w:r>
              <w:rPr>
                <w:i/>
                <w:lang w:val="en-US"/>
              </w:rPr>
              <w:t>38.181</w:t>
            </w:r>
          </w:p>
        </w:tc>
        <w:tc>
          <w:tcPr>
            <w:tcW w:w="1418" w:type="dxa"/>
          </w:tcPr>
          <w:p w14:paraId="6F47EC5D" w14:textId="77777777" w:rsidR="00AC6486" w:rsidRDefault="00455A9A">
            <w:pPr>
              <w:spacing w:after="0"/>
              <w:rPr>
                <w:i/>
                <w:lang w:val="en-US"/>
              </w:rPr>
            </w:pPr>
            <w:r>
              <w:rPr>
                <w:i/>
                <w:lang w:val="en-US"/>
              </w:rPr>
              <w:t>TS</w:t>
            </w:r>
          </w:p>
        </w:tc>
        <w:tc>
          <w:tcPr>
            <w:tcW w:w="2551" w:type="dxa"/>
          </w:tcPr>
          <w:p w14:paraId="35439F40" w14:textId="77777777" w:rsidR="00AC6486" w:rsidRDefault="00455A9A">
            <w:pPr>
              <w:spacing w:after="0"/>
              <w:rPr>
                <w:b/>
                <w:sz w:val="16"/>
                <w:szCs w:val="16"/>
                <w:lang w:val="fr-FR"/>
              </w:rPr>
            </w:pPr>
            <w:r>
              <w:rPr>
                <w:b/>
                <w:sz w:val="16"/>
                <w:szCs w:val="16"/>
                <w:lang w:val="fr-FR"/>
              </w:rPr>
              <w:t>NR; Satellite Node conformance testing</w:t>
            </w:r>
          </w:p>
        </w:tc>
        <w:tc>
          <w:tcPr>
            <w:tcW w:w="993" w:type="dxa"/>
          </w:tcPr>
          <w:p w14:paraId="7E4130A4" w14:textId="77777777" w:rsidR="00AC6486" w:rsidRDefault="00455A9A">
            <w:pPr>
              <w:spacing w:after="0"/>
              <w:rPr>
                <w:sz w:val="16"/>
                <w:szCs w:val="16"/>
                <w:lang w:val="en-US"/>
              </w:rPr>
            </w:pPr>
            <w:r>
              <w:rPr>
                <w:sz w:val="16"/>
                <w:szCs w:val="16"/>
                <w:lang w:val="en-US"/>
              </w:rPr>
              <w:t>96</w:t>
            </w:r>
          </w:p>
        </w:tc>
        <w:tc>
          <w:tcPr>
            <w:tcW w:w="1074" w:type="dxa"/>
          </w:tcPr>
          <w:p w14:paraId="25F3EDFA" w14:textId="77777777" w:rsidR="00AC6486" w:rsidRDefault="00455A9A">
            <w:pPr>
              <w:spacing w:after="0"/>
              <w:rPr>
                <w:sz w:val="16"/>
                <w:szCs w:val="16"/>
                <w:lang w:val="en-US"/>
              </w:rPr>
            </w:pPr>
            <w:r>
              <w:rPr>
                <w:sz w:val="16"/>
                <w:szCs w:val="16"/>
                <w:lang w:val="en-US"/>
              </w:rPr>
              <w:t>97</w:t>
            </w:r>
          </w:p>
        </w:tc>
        <w:tc>
          <w:tcPr>
            <w:tcW w:w="2186" w:type="dxa"/>
          </w:tcPr>
          <w:p w14:paraId="19FD66F7" w14:textId="77777777" w:rsidR="00AC6486" w:rsidRDefault="00455A9A">
            <w:pPr>
              <w:spacing w:after="0"/>
              <w:rPr>
                <w:i/>
                <w:lang w:val="en-US"/>
              </w:rPr>
            </w:pPr>
            <w:r>
              <w:rPr>
                <w:i/>
                <w:lang w:val="en-US"/>
              </w:rPr>
              <w:t xml:space="preserve">Led by RAN4, rapporteur: Yuexia Song, </w:t>
            </w:r>
            <w:hyperlink r:id="rId88" w:history="1">
              <w:r>
                <w:rPr>
                  <w:rStyle w:val="Lienhypertexte"/>
                  <w:i/>
                  <w:lang w:val="en-US"/>
                </w:rPr>
                <w:t>songyuexia@catt.cn</w:t>
              </w:r>
            </w:hyperlink>
          </w:p>
          <w:p w14:paraId="2963CEB9" w14:textId="77777777" w:rsidR="00AC6486" w:rsidRDefault="00455A9A">
            <w:pPr>
              <w:spacing w:after="0"/>
              <w:rPr>
                <w:i/>
                <w:lang w:val="en-US"/>
              </w:rPr>
            </w:pPr>
            <w:r>
              <w:rPr>
                <w:i/>
                <w:lang w:val="en-US"/>
              </w:rPr>
              <w:t>Performance part;</w:t>
            </w:r>
          </w:p>
        </w:tc>
      </w:tr>
    </w:tbl>
    <w:p w14:paraId="5E3C0C9A" w14:textId="77777777" w:rsidR="00AC6486" w:rsidRDefault="00AC6486">
      <w:pPr>
        <w:pStyle w:val="Titre3"/>
        <w:numPr>
          <w:ilvl w:val="0"/>
          <w:numId w:val="0"/>
        </w:numPr>
        <w:rPr>
          <w:sz w:val="24"/>
          <w:szCs w:val="16"/>
          <w:lang w:val="en-US"/>
        </w:rPr>
      </w:pPr>
    </w:p>
    <w:p w14:paraId="40BC4763" w14:textId="77777777" w:rsidR="00AC6486" w:rsidRDefault="00455A9A">
      <w:pPr>
        <w:pStyle w:val="Titre3"/>
        <w:rPr>
          <w:sz w:val="24"/>
          <w:szCs w:val="16"/>
          <w:lang w:val="en-US"/>
        </w:rPr>
      </w:pPr>
      <w:r>
        <w:rPr>
          <w:sz w:val="24"/>
          <w:szCs w:val="16"/>
          <w:lang w:val="en-US"/>
        </w:rPr>
        <w:t>Sub-topic 4-1</w:t>
      </w:r>
    </w:p>
    <w:p w14:paraId="120B79D5"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Titles and Scope of NTN NR TR and TS</w:t>
      </w:r>
    </w:p>
    <w:p w14:paraId="5D4DA430" w14:textId="77777777" w:rsidR="00AC6486" w:rsidRDefault="00455A9A">
      <w:pPr>
        <w:rPr>
          <w:i/>
          <w:color w:val="0070C0"/>
          <w:lang w:val="en-US" w:eastAsia="zh-CN"/>
        </w:rPr>
      </w:pPr>
      <w:r>
        <w:rPr>
          <w:i/>
          <w:color w:val="0070C0"/>
          <w:lang w:val="en-US" w:eastAsia="zh-CN"/>
        </w:rPr>
        <w:t>Open issues and candidate options before e-meeting:</w:t>
      </w:r>
    </w:p>
    <w:p w14:paraId="06A0AE0B" w14:textId="77777777" w:rsidR="00AC6486" w:rsidRDefault="00455A9A">
      <w:pPr>
        <w:rPr>
          <w:b/>
          <w:color w:val="000000" w:themeColor="text1"/>
          <w:lang w:val="en-US" w:eastAsia="zh-CN"/>
        </w:rPr>
      </w:pPr>
      <w:r>
        <w:rPr>
          <w:b/>
          <w:color w:val="0070C0"/>
          <w:u w:val="single"/>
          <w:lang w:val="en-US" w:eastAsia="ko-KR"/>
        </w:rPr>
        <w:t xml:space="preserve">Issue 4-1-1: </w:t>
      </w:r>
      <w:r>
        <w:rPr>
          <w:color w:val="000000" w:themeColor="text1"/>
          <w:lang w:val="en-US" w:eastAsia="zh-CN"/>
        </w:rPr>
        <w:t>Titles and Scope of NTN NR TR and TS (general) – candidate proposals for</w:t>
      </w:r>
      <w:r>
        <w:rPr>
          <w:b/>
          <w:color w:val="000000" w:themeColor="text1"/>
          <w:lang w:val="en-US" w:eastAsia="zh-CN"/>
        </w:rPr>
        <w:t xml:space="preserve"> (Satellite payload + feeder link + GW + Non-NTN infrastructure gNB)</w:t>
      </w:r>
    </w:p>
    <w:p w14:paraId="5D417EF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4B1831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 xml:space="preserve">Companies to declare </w:t>
      </w:r>
      <w:r>
        <w:rPr>
          <w:b/>
          <w:lang w:val="en-US"/>
        </w:rPr>
        <w:t>preference for</w:t>
      </w:r>
      <w:r>
        <w:rPr>
          <w:lang w:val="en-US"/>
        </w:rPr>
        <w:t xml:space="preserve"> </w:t>
      </w:r>
      <w:r>
        <w:rPr>
          <w:lang w:val="en-US" w:eastAsia="zh-CN"/>
        </w:rPr>
        <w:t xml:space="preserve">(payload + feeder link + GW + Non-NTN infrastructure gNB) naming, please </w:t>
      </w:r>
      <w:r>
        <w:rPr>
          <w:color w:val="FF0000"/>
          <w:lang w:val="en-US" w:eastAsia="zh-CN"/>
        </w:rPr>
        <w:t xml:space="preserve">answer only with </w:t>
      </w:r>
      <w:r>
        <w:rPr>
          <w:b/>
          <w:color w:val="FF0000"/>
          <w:lang w:val="en-US" w:eastAsia="zh-CN"/>
        </w:rPr>
        <w:t>YES</w:t>
      </w:r>
      <w:r>
        <w:rPr>
          <w:b/>
          <w:lang w:val="en-US" w:eastAsia="zh-CN"/>
        </w:rPr>
        <w:t xml:space="preserve"> </w:t>
      </w:r>
      <w:r>
        <w:rPr>
          <w:lang w:val="en-US" w:eastAsia="zh-CN"/>
        </w:rPr>
        <w:t>for your preferences.</w:t>
      </w:r>
    </w:p>
    <w:tbl>
      <w:tblPr>
        <w:tblStyle w:val="Grilledutableau"/>
        <w:tblW w:w="5000" w:type="pct"/>
        <w:tblLook w:val="04A0" w:firstRow="1" w:lastRow="0" w:firstColumn="1" w:lastColumn="0" w:noHBand="0" w:noVBand="1"/>
      </w:tblPr>
      <w:tblGrid>
        <w:gridCol w:w="1717"/>
        <w:gridCol w:w="1420"/>
        <w:gridCol w:w="872"/>
        <w:gridCol w:w="872"/>
        <w:gridCol w:w="1288"/>
        <w:gridCol w:w="1307"/>
        <w:gridCol w:w="2155"/>
      </w:tblGrid>
      <w:tr w:rsidR="00AC6486" w14:paraId="134DA9BE" w14:textId="77777777">
        <w:tc>
          <w:tcPr>
            <w:tcW w:w="546" w:type="pct"/>
          </w:tcPr>
          <w:p w14:paraId="18FE87EF" w14:textId="77777777" w:rsidR="00AC6486" w:rsidRDefault="00455A9A">
            <w:pPr>
              <w:spacing w:after="120"/>
              <w:rPr>
                <w:rFonts w:eastAsiaTheme="minorEastAsia"/>
                <w:b/>
                <w:bCs/>
                <w:lang w:val="en-US" w:eastAsia="zh-CN"/>
              </w:rPr>
            </w:pPr>
            <w:r>
              <w:rPr>
                <w:rFonts w:eastAsiaTheme="minorEastAsia"/>
                <w:b/>
                <w:bCs/>
                <w:lang w:val="en-US" w:eastAsia="zh-CN"/>
              </w:rPr>
              <w:t>Company</w:t>
            </w:r>
          </w:p>
        </w:tc>
        <w:tc>
          <w:tcPr>
            <w:tcW w:w="795" w:type="pct"/>
          </w:tcPr>
          <w:p w14:paraId="77B1A45A" w14:textId="77777777" w:rsidR="00AC6486" w:rsidRDefault="00455A9A">
            <w:pPr>
              <w:spacing w:after="120"/>
              <w:rPr>
                <w:lang w:val="en-US" w:eastAsia="zh-CN"/>
              </w:rPr>
            </w:pPr>
            <w:r>
              <w:rPr>
                <w:lang w:val="en-US" w:eastAsia="zh-CN"/>
              </w:rPr>
              <w:t>Satellite Access Node</w:t>
            </w:r>
          </w:p>
        </w:tc>
        <w:tc>
          <w:tcPr>
            <w:tcW w:w="466" w:type="pct"/>
          </w:tcPr>
          <w:p w14:paraId="74FB0A4D" w14:textId="77777777" w:rsidR="00AC6486" w:rsidRDefault="00455A9A">
            <w:pPr>
              <w:spacing w:after="120"/>
              <w:rPr>
                <w:lang w:val="en-US" w:eastAsia="zh-CN"/>
              </w:rPr>
            </w:pPr>
            <w:r>
              <w:rPr>
                <w:lang w:val="en-US" w:eastAsia="zh-CN"/>
              </w:rPr>
              <w:t>Satellite BS</w:t>
            </w:r>
          </w:p>
        </w:tc>
        <w:tc>
          <w:tcPr>
            <w:tcW w:w="472" w:type="pct"/>
          </w:tcPr>
          <w:p w14:paraId="5DC724AE" w14:textId="77777777" w:rsidR="00AC6486" w:rsidRDefault="00455A9A">
            <w:pPr>
              <w:spacing w:after="120"/>
              <w:rPr>
                <w:lang w:val="en-US" w:eastAsia="zh-CN"/>
              </w:rPr>
            </w:pPr>
            <w:r>
              <w:rPr>
                <w:lang w:val="en-US" w:eastAsia="zh-CN"/>
              </w:rPr>
              <w:t>Satellite gNB</w:t>
            </w:r>
          </w:p>
        </w:tc>
        <w:tc>
          <w:tcPr>
            <w:tcW w:w="809" w:type="pct"/>
          </w:tcPr>
          <w:p w14:paraId="3BD71907" w14:textId="77777777" w:rsidR="00AC6486" w:rsidRDefault="00455A9A">
            <w:pPr>
              <w:spacing w:after="120"/>
              <w:rPr>
                <w:lang w:val="en-US" w:eastAsia="zh-CN"/>
              </w:rPr>
            </w:pPr>
            <w:r>
              <w:rPr>
                <w:lang w:val="en-US" w:eastAsia="zh-CN"/>
              </w:rPr>
              <w:t>Satellite Node B</w:t>
            </w:r>
          </w:p>
        </w:tc>
        <w:tc>
          <w:tcPr>
            <w:tcW w:w="736" w:type="pct"/>
          </w:tcPr>
          <w:p w14:paraId="45E7F803" w14:textId="77777777" w:rsidR="00AC6486" w:rsidRDefault="00455A9A">
            <w:pPr>
              <w:spacing w:after="120"/>
              <w:rPr>
                <w:lang w:val="en-US" w:eastAsia="zh-CN"/>
              </w:rPr>
            </w:pPr>
            <w:r>
              <w:rPr>
                <w:lang w:val="en-US" w:eastAsia="zh-CN"/>
              </w:rPr>
              <w:t>NTN Satellite gNB</w:t>
            </w:r>
          </w:p>
        </w:tc>
        <w:tc>
          <w:tcPr>
            <w:tcW w:w="1176" w:type="pct"/>
          </w:tcPr>
          <w:p w14:paraId="6F225617" w14:textId="77777777" w:rsidR="00AC6486" w:rsidRDefault="00455A9A">
            <w:pPr>
              <w:spacing w:after="120"/>
              <w:rPr>
                <w:lang w:val="en-US" w:eastAsia="zh-CN"/>
              </w:rPr>
            </w:pPr>
            <w:r>
              <w:rPr>
                <w:bCs/>
                <w:color w:val="000000" w:themeColor="text1"/>
                <w:lang w:val="en-US"/>
              </w:rPr>
              <w:t xml:space="preserve">Satellite Assisted Access Node </w:t>
            </w:r>
            <w:r>
              <w:rPr>
                <w:bCs/>
                <w:color w:val="000000" w:themeColor="text1"/>
                <w:highlight w:val="yellow"/>
                <w:lang w:val="en-US"/>
              </w:rPr>
              <w:t>[added after 100-e]</w:t>
            </w:r>
          </w:p>
        </w:tc>
      </w:tr>
      <w:tr w:rsidR="00AC6486" w14:paraId="2890C6C2" w14:textId="77777777">
        <w:tc>
          <w:tcPr>
            <w:tcW w:w="546" w:type="pct"/>
          </w:tcPr>
          <w:p w14:paraId="25759B64" w14:textId="77777777" w:rsidR="00AC6486" w:rsidRDefault="00455A9A">
            <w:pPr>
              <w:spacing w:after="120"/>
              <w:rPr>
                <w:rFonts w:eastAsiaTheme="minorEastAsia"/>
                <w:b/>
                <w:bCs/>
                <w:lang w:val="en-US" w:eastAsia="zh-CN"/>
              </w:rPr>
            </w:pPr>
            <w:r>
              <w:rPr>
                <w:rFonts w:eastAsiaTheme="minorEastAsia" w:hint="eastAsia"/>
                <w:b/>
                <w:bCs/>
                <w:lang w:val="en-US" w:eastAsia="zh-CN"/>
              </w:rPr>
              <w:t>ZTE</w:t>
            </w:r>
          </w:p>
        </w:tc>
        <w:tc>
          <w:tcPr>
            <w:tcW w:w="795" w:type="pct"/>
          </w:tcPr>
          <w:p w14:paraId="2BD71C1A" w14:textId="77777777" w:rsidR="00AC6486" w:rsidRDefault="00455A9A">
            <w:pPr>
              <w:spacing w:after="120"/>
              <w:rPr>
                <w:b/>
                <w:lang w:val="en-US" w:eastAsia="zh-CN"/>
              </w:rPr>
            </w:pPr>
            <w:r>
              <w:rPr>
                <w:rFonts w:hint="eastAsia"/>
                <w:b/>
                <w:lang w:val="en-US" w:eastAsia="zh-CN"/>
              </w:rPr>
              <w:t>Yes</w:t>
            </w:r>
          </w:p>
        </w:tc>
        <w:tc>
          <w:tcPr>
            <w:tcW w:w="466" w:type="pct"/>
          </w:tcPr>
          <w:p w14:paraId="765DE3F0" w14:textId="77777777" w:rsidR="00AC6486" w:rsidRDefault="00AC6486">
            <w:pPr>
              <w:spacing w:after="120"/>
              <w:rPr>
                <w:b/>
                <w:lang w:val="en-US" w:eastAsia="zh-CN"/>
              </w:rPr>
            </w:pPr>
          </w:p>
        </w:tc>
        <w:tc>
          <w:tcPr>
            <w:tcW w:w="472" w:type="pct"/>
          </w:tcPr>
          <w:p w14:paraId="0AFE6DDE" w14:textId="77777777" w:rsidR="00AC6486" w:rsidRDefault="00AC6486">
            <w:pPr>
              <w:spacing w:after="120"/>
              <w:rPr>
                <w:b/>
                <w:lang w:val="en-US" w:eastAsia="zh-CN"/>
              </w:rPr>
            </w:pPr>
          </w:p>
        </w:tc>
        <w:tc>
          <w:tcPr>
            <w:tcW w:w="809" w:type="pct"/>
          </w:tcPr>
          <w:p w14:paraId="5DC9A4E7" w14:textId="77777777" w:rsidR="00AC6486" w:rsidRDefault="00AC6486">
            <w:pPr>
              <w:spacing w:after="120"/>
              <w:rPr>
                <w:b/>
                <w:lang w:val="en-US" w:eastAsia="zh-CN"/>
              </w:rPr>
            </w:pPr>
          </w:p>
        </w:tc>
        <w:tc>
          <w:tcPr>
            <w:tcW w:w="736" w:type="pct"/>
          </w:tcPr>
          <w:p w14:paraId="1BC82828" w14:textId="77777777" w:rsidR="00AC6486" w:rsidRDefault="00AC6486">
            <w:pPr>
              <w:spacing w:after="120"/>
              <w:rPr>
                <w:b/>
                <w:lang w:val="en-US" w:eastAsia="zh-CN"/>
              </w:rPr>
            </w:pPr>
          </w:p>
        </w:tc>
        <w:tc>
          <w:tcPr>
            <w:tcW w:w="1176" w:type="pct"/>
          </w:tcPr>
          <w:p w14:paraId="68B95222" w14:textId="77777777" w:rsidR="00AC6486" w:rsidRDefault="00AC6486">
            <w:pPr>
              <w:spacing w:after="120"/>
              <w:rPr>
                <w:b/>
                <w:lang w:val="en-US" w:eastAsia="zh-CN"/>
              </w:rPr>
            </w:pPr>
          </w:p>
        </w:tc>
      </w:tr>
      <w:tr w:rsidR="00AC6486" w14:paraId="5713C87A" w14:textId="77777777">
        <w:tc>
          <w:tcPr>
            <w:tcW w:w="546" w:type="pct"/>
          </w:tcPr>
          <w:p w14:paraId="5525C33D" w14:textId="77777777" w:rsidR="00AC6486" w:rsidRDefault="00F61E74">
            <w:pPr>
              <w:spacing w:after="120"/>
              <w:rPr>
                <w:rFonts w:eastAsiaTheme="minorEastAsia"/>
                <w:b/>
                <w:bCs/>
                <w:lang w:val="en-US" w:eastAsia="zh-CN"/>
              </w:rPr>
            </w:pPr>
            <w:r w:rsidRPr="00F61E74">
              <w:rPr>
                <w:rFonts w:eastAsiaTheme="minorEastAsia"/>
                <w:b/>
                <w:bCs/>
                <w:lang w:val="en-US" w:eastAsia="zh-CN"/>
              </w:rPr>
              <w:t>Hughes/EchoStar</w:t>
            </w:r>
          </w:p>
        </w:tc>
        <w:tc>
          <w:tcPr>
            <w:tcW w:w="795" w:type="pct"/>
          </w:tcPr>
          <w:p w14:paraId="24BFCEEF" w14:textId="77777777" w:rsidR="00AC6486" w:rsidRDefault="00F61E74">
            <w:pPr>
              <w:spacing w:after="120"/>
              <w:rPr>
                <w:b/>
                <w:lang w:val="en-US" w:eastAsia="zh-CN"/>
              </w:rPr>
            </w:pPr>
            <w:r>
              <w:rPr>
                <w:b/>
                <w:lang w:val="en-US" w:eastAsia="zh-CN"/>
              </w:rPr>
              <w:t>Yes</w:t>
            </w:r>
          </w:p>
        </w:tc>
        <w:tc>
          <w:tcPr>
            <w:tcW w:w="466" w:type="pct"/>
          </w:tcPr>
          <w:p w14:paraId="6D725D25" w14:textId="77777777" w:rsidR="00AC6486" w:rsidRDefault="00AC6486">
            <w:pPr>
              <w:spacing w:after="120"/>
              <w:rPr>
                <w:b/>
                <w:lang w:val="en-US" w:eastAsia="zh-CN"/>
              </w:rPr>
            </w:pPr>
          </w:p>
        </w:tc>
        <w:tc>
          <w:tcPr>
            <w:tcW w:w="472" w:type="pct"/>
          </w:tcPr>
          <w:p w14:paraId="576C48BB" w14:textId="77777777" w:rsidR="00AC6486" w:rsidRDefault="00AC6486">
            <w:pPr>
              <w:spacing w:after="120"/>
              <w:rPr>
                <w:b/>
                <w:lang w:val="en-US" w:eastAsia="zh-CN"/>
              </w:rPr>
            </w:pPr>
          </w:p>
        </w:tc>
        <w:tc>
          <w:tcPr>
            <w:tcW w:w="809" w:type="pct"/>
          </w:tcPr>
          <w:p w14:paraId="702F042C" w14:textId="77777777" w:rsidR="00AC6486" w:rsidRDefault="00AC6486">
            <w:pPr>
              <w:spacing w:after="120"/>
              <w:rPr>
                <w:b/>
                <w:lang w:val="en-US" w:eastAsia="zh-CN"/>
              </w:rPr>
            </w:pPr>
          </w:p>
        </w:tc>
        <w:tc>
          <w:tcPr>
            <w:tcW w:w="736" w:type="pct"/>
          </w:tcPr>
          <w:p w14:paraId="56C00ECF" w14:textId="77777777" w:rsidR="00AC6486" w:rsidRDefault="00AC6486">
            <w:pPr>
              <w:spacing w:after="120"/>
              <w:rPr>
                <w:b/>
                <w:lang w:val="en-US" w:eastAsia="zh-CN"/>
              </w:rPr>
            </w:pPr>
          </w:p>
        </w:tc>
        <w:tc>
          <w:tcPr>
            <w:tcW w:w="1176" w:type="pct"/>
          </w:tcPr>
          <w:p w14:paraId="2104FABC" w14:textId="77777777" w:rsidR="00AC6486" w:rsidRDefault="00AC6486">
            <w:pPr>
              <w:spacing w:after="120"/>
              <w:rPr>
                <w:b/>
                <w:lang w:val="en-US" w:eastAsia="zh-CN"/>
              </w:rPr>
            </w:pPr>
          </w:p>
        </w:tc>
      </w:tr>
      <w:tr w:rsidR="000F190C" w14:paraId="1816165C" w14:textId="77777777">
        <w:tc>
          <w:tcPr>
            <w:tcW w:w="546" w:type="pct"/>
          </w:tcPr>
          <w:p w14:paraId="6DB863A7" w14:textId="15AFC0A7" w:rsidR="000F190C" w:rsidRPr="00F61E74" w:rsidRDefault="000F190C">
            <w:pPr>
              <w:spacing w:after="120"/>
              <w:rPr>
                <w:rFonts w:eastAsiaTheme="minorEastAsia"/>
                <w:b/>
                <w:bCs/>
                <w:lang w:val="en-US" w:eastAsia="zh-CN"/>
              </w:rPr>
            </w:pPr>
            <w:r>
              <w:rPr>
                <w:rFonts w:eastAsiaTheme="minorEastAsia"/>
                <w:b/>
                <w:bCs/>
                <w:lang w:val="en-US" w:eastAsia="zh-CN"/>
              </w:rPr>
              <w:t>THALES</w:t>
            </w:r>
          </w:p>
        </w:tc>
        <w:tc>
          <w:tcPr>
            <w:tcW w:w="795" w:type="pct"/>
          </w:tcPr>
          <w:p w14:paraId="55D3E6CB" w14:textId="4AD47D58" w:rsidR="000F190C" w:rsidRDefault="000F190C">
            <w:pPr>
              <w:spacing w:after="120"/>
              <w:rPr>
                <w:b/>
                <w:lang w:val="en-US" w:eastAsia="zh-CN"/>
              </w:rPr>
            </w:pPr>
            <w:r>
              <w:rPr>
                <w:b/>
                <w:lang w:val="en-US" w:eastAsia="zh-CN"/>
              </w:rPr>
              <w:t>Yes</w:t>
            </w:r>
          </w:p>
        </w:tc>
        <w:tc>
          <w:tcPr>
            <w:tcW w:w="466" w:type="pct"/>
          </w:tcPr>
          <w:p w14:paraId="3D49CD97" w14:textId="15EBE871" w:rsidR="000F190C" w:rsidRDefault="000F190C">
            <w:pPr>
              <w:spacing w:after="120"/>
              <w:rPr>
                <w:b/>
                <w:lang w:val="en-US" w:eastAsia="zh-CN"/>
              </w:rPr>
            </w:pPr>
            <w:r>
              <w:rPr>
                <w:b/>
                <w:lang w:val="en-US" w:eastAsia="zh-CN"/>
              </w:rPr>
              <w:t>Yes</w:t>
            </w:r>
          </w:p>
        </w:tc>
        <w:tc>
          <w:tcPr>
            <w:tcW w:w="472" w:type="pct"/>
          </w:tcPr>
          <w:p w14:paraId="5360FD82" w14:textId="7CFF6AFA" w:rsidR="000F190C" w:rsidRDefault="000F190C">
            <w:pPr>
              <w:spacing w:after="120"/>
              <w:rPr>
                <w:b/>
                <w:lang w:val="en-US" w:eastAsia="zh-CN"/>
              </w:rPr>
            </w:pPr>
            <w:r>
              <w:rPr>
                <w:b/>
                <w:lang w:val="en-US" w:eastAsia="zh-CN"/>
              </w:rPr>
              <w:t>Yes</w:t>
            </w:r>
          </w:p>
        </w:tc>
        <w:tc>
          <w:tcPr>
            <w:tcW w:w="809" w:type="pct"/>
          </w:tcPr>
          <w:p w14:paraId="4AEA5465" w14:textId="77777777" w:rsidR="000F190C" w:rsidRDefault="000F190C">
            <w:pPr>
              <w:spacing w:after="120"/>
              <w:rPr>
                <w:b/>
                <w:lang w:val="en-US" w:eastAsia="zh-CN"/>
              </w:rPr>
            </w:pPr>
          </w:p>
        </w:tc>
        <w:tc>
          <w:tcPr>
            <w:tcW w:w="736" w:type="pct"/>
          </w:tcPr>
          <w:p w14:paraId="1AB47D50" w14:textId="239F8F0A" w:rsidR="000F190C" w:rsidRDefault="000F190C">
            <w:pPr>
              <w:spacing w:after="120"/>
              <w:rPr>
                <w:b/>
                <w:lang w:val="en-US" w:eastAsia="zh-CN"/>
              </w:rPr>
            </w:pPr>
            <w:r>
              <w:rPr>
                <w:b/>
                <w:lang w:val="en-US" w:eastAsia="zh-CN"/>
              </w:rPr>
              <w:t>Yes</w:t>
            </w:r>
          </w:p>
        </w:tc>
        <w:tc>
          <w:tcPr>
            <w:tcW w:w="1176" w:type="pct"/>
          </w:tcPr>
          <w:p w14:paraId="193818A4" w14:textId="77777777" w:rsidR="000F190C" w:rsidRDefault="000F190C">
            <w:pPr>
              <w:spacing w:after="120"/>
              <w:rPr>
                <w:b/>
                <w:lang w:val="en-US" w:eastAsia="zh-CN"/>
              </w:rPr>
            </w:pPr>
          </w:p>
        </w:tc>
      </w:tr>
    </w:tbl>
    <w:p w14:paraId="2CFEC36B" w14:textId="77777777" w:rsidR="00AC6486" w:rsidRDefault="00AC6486">
      <w:pPr>
        <w:spacing w:after="120"/>
        <w:rPr>
          <w:color w:val="0070C0"/>
          <w:szCs w:val="24"/>
          <w:lang w:val="en-US" w:eastAsia="zh-CN"/>
        </w:rPr>
      </w:pPr>
    </w:p>
    <w:p w14:paraId="449BA43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1F751E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w:t>
      </w:r>
    </w:p>
    <w:p w14:paraId="280E0427" w14:textId="77777777" w:rsidR="00AC6486" w:rsidRDefault="00AC6486">
      <w:pPr>
        <w:spacing w:after="120"/>
        <w:rPr>
          <w:color w:val="0070C0"/>
          <w:szCs w:val="24"/>
          <w:lang w:val="en-US" w:eastAsia="zh-CN"/>
        </w:rPr>
      </w:pPr>
    </w:p>
    <w:p w14:paraId="3CC221F6"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11300E1" w14:textId="77777777">
        <w:tc>
          <w:tcPr>
            <w:tcW w:w="1616" w:type="dxa"/>
          </w:tcPr>
          <w:p w14:paraId="7E9DB36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2F7885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D369EC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3759647" w14:textId="77777777" w:rsidR="00AC6486" w:rsidRDefault="00AC6486">
            <w:pPr>
              <w:spacing w:after="120"/>
              <w:rPr>
                <w:rFonts w:eastAsiaTheme="minorEastAsia"/>
                <w:b/>
                <w:bCs/>
                <w:color w:val="0070C0"/>
                <w:lang w:val="en-US" w:eastAsia="zh-CN"/>
              </w:rPr>
            </w:pPr>
          </w:p>
        </w:tc>
      </w:tr>
      <w:tr w:rsidR="00AC6486" w14:paraId="194CCFF0" w14:textId="77777777">
        <w:tc>
          <w:tcPr>
            <w:tcW w:w="1616" w:type="dxa"/>
          </w:tcPr>
          <w:p w14:paraId="41157E79"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0A1AD6A" w14:textId="77777777" w:rsidR="00AC6486" w:rsidRDefault="00AC6486">
            <w:pPr>
              <w:spacing w:after="120"/>
              <w:rPr>
                <w:rFonts w:eastAsiaTheme="minorEastAsia"/>
                <w:lang w:val="en-US" w:eastAsia="zh-CN"/>
              </w:rPr>
            </w:pPr>
          </w:p>
        </w:tc>
        <w:tc>
          <w:tcPr>
            <w:tcW w:w="6451" w:type="dxa"/>
          </w:tcPr>
          <w:p w14:paraId="0586A3F6" w14:textId="77777777" w:rsidR="00AC6486" w:rsidRDefault="00455A9A">
            <w:pPr>
              <w:spacing w:after="120"/>
              <w:rPr>
                <w:rFonts w:eastAsiaTheme="minorEastAsia"/>
                <w:lang w:val="en-US" w:eastAsia="zh-CN"/>
              </w:rPr>
            </w:pPr>
            <w:r>
              <w:rPr>
                <w:rFonts w:eastAsiaTheme="minorEastAsia" w:hint="eastAsia"/>
                <w:lang w:val="en-US" w:eastAsia="zh-CN"/>
              </w:rPr>
              <w:t>We think that satellite access node might be better to reflect we define the RF requirement over the access link.</w:t>
            </w:r>
          </w:p>
        </w:tc>
      </w:tr>
      <w:tr w:rsidR="00C74233" w14:paraId="0C07B8B9" w14:textId="77777777" w:rsidTr="00FE2CF2">
        <w:tc>
          <w:tcPr>
            <w:tcW w:w="1616" w:type="dxa"/>
          </w:tcPr>
          <w:p w14:paraId="32D1ED2D" w14:textId="77777777" w:rsidR="00C74233" w:rsidRP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3A8499A9" w14:textId="77777777" w:rsidR="00C74233" w:rsidRP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1F0AFB" w14:paraId="66AB1D05" w14:textId="77777777" w:rsidTr="00F309FE">
        <w:tc>
          <w:tcPr>
            <w:tcW w:w="1616" w:type="dxa"/>
          </w:tcPr>
          <w:p w14:paraId="1F4639E5" w14:textId="77777777" w:rsidR="001F0AFB" w:rsidRDefault="001F0AFB" w:rsidP="001F0AFB">
            <w:pPr>
              <w:spacing w:after="120"/>
              <w:rPr>
                <w:rFonts w:eastAsiaTheme="minorEastAsia"/>
                <w:color w:val="000000" w:themeColor="text1"/>
                <w:lang w:val="en-US" w:eastAsia="zh-CN"/>
              </w:rPr>
            </w:pPr>
            <w:r w:rsidRPr="00E87172">
              <w:rPr>
                <w:rFonts w:eastAsiaTheme="minorEastAsia"/>
                <w:color w:val="000000" w:themeColor="text1"/>
                <w:lang w:val="en-US" w:eastAsia="zh-CN"/>
              </w:rPr>
              <w:t>Nokia</w:t>
            </w:r>
          </w:p>
        </w:tc>
        <w:tc>
          <w:tcPr>
            <w:tcW w:w="8015" w:type="dxa"/>
            <w:gridSpan w:val="2"/>
          </w:tcPr>
          <w:p w14:paraId="6427D1DE" w14:textId="77777777" w:rsidR="001F0AFB" w:rsidRDefault="001F0AFB" w:rsidP="001F0AFB">
            <w:pPr>
              <w:spacing w:after="120"/>
              <w:rPr>
                <w:rFonts w:eastAsiaTheme="minorEastAsia"/>
                <w:color w:val="000000" w:themeColor="text1"/>
                <w:lang w:val="en-US" w:eastAsia="zh-CN"/>
              </w:rPr>
            </w:pPr>
            <w:r w:rsidRPr="00E87172">
              <w:rPr>
                <w:rFonts w:eastAsiaTheme="minorEastAsia"/>
                <w:color w:val="000000" w:themeColor="text1"/>
                <w:lang w:val="en-US" w:eastAsia="zh-CN"/>
              </w:rPr>
              <w:t>See agreement from GTW</w:t>
            </w:r>
          </w:p>
        </w:tc>
      </w:tr>
      <w:tr w:rsidR="007D6255" w14:paraId="50466C7D" w14:textId="77777777" w:rsidTr="008B408D">
        <w:tc>
          <w:tcPr>
            <w:tcW w:w="1616" w:type="dxa"/>
          </w:tcPr>
          <w:p w14:paraId="4D852DD2" w14:textId="77777777" w:rsidR="007D6255" w:rsidRDefault="007D6255" w:rsidP="001F0AFB">
            <w:pPr>
              <w:spacing w:after="120"/>
              <w:rPr>
                <w:rFonts w:eastAsiaTheme="minorEastAsia"/>
                <w:lang w:val="en-US" w:eastAsia="zh-CN"/>
              </w:rPr>
            </w:pPr>
            <w:r w:rsidRPr="00F61E74">
              <w:rPr>
                <w:rFonts w:eastAsiaTheme="minorEastAsia"/>
                <w:lang w:val="en-US" w:eastAsia="zh-CN"/>
              </w:rPr>
              <w:t>Hughes/EchoStar</w:t>
            </w:r>
          </w:p>
        </w:tc>
        <w:tc>
          <w:tcPr>
            <w:tcW w:w="8015" w:type="dxa"/>
            <w:gridSpan w:val="2"/>
          </w:tcPr>
          <w:p w14:paraId="093BA570" w14:textId="77777777" w:rsidR="007D6255" w:rsidRDefault="007D6255" w:rsidP="001F0AFB">
            <w:pPr>
              <w:spacing w:after="120"/>
              <w:rPr>
                <w:rFonts w:eastAsiaTheme="minorEastAsia"/>
                <w:lang w:val="en-US" w:eastAsia="zh-CN"/>
              </w:rPr>
            </w:pPr>
            <w:r>
              <w:rPr>
                <w:rFonts w:eastAsiaTheme="minorEastAsia"/>
                <w:lang w:val="en-US" w:eastAsia="zh-CN"/>
              </w:rPr>
              <w:t>See GTW’s agreement</w:t>
            </w:r>
          </w:p>
        </w:tc>
      </w:tr>
      <w:tr w:rsidR="005E71EE" w14:paraId="40C55B99" w14:textId="77777777" w:rsidTr="008B408D">
        <w:tc>
          <w:tcPr>
            <w:tcW w:w="1616" w:type="dxa"/>
          </w:tcPr>
          <w:p w14:paraId="38BCD718" w14:textId="77777777" w:rsidR="005E71EE" w:rsidRDefault="005E71EE" w:rsidP="001F0AF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gridSpan w:val="2"/>
          </w:tcPr>
          <w:p w14:paraId="3F948BD6" w14:textId="77777777" w:rsidR="005E71EE" w:rsidRDefault="005E71EE"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8B408D" w14:paraId="167D1009" w14:textId="77777777" w:rsidTr="008B408D">
        <w:tc>
          <w:tcPr>
            <w:tcW w:w="1616" w:type="dxa"/>
          </w:tcPr>
          <w:p w14:paraId="6E57C1AA" w14:textId="77777777" w:rsidR="008B408D" w:rsidRDefault="008B408D" w:rsidP="001F0AFB">
            <w:pPr>
              <w:spacing w:after="120"/>
              <w:rPr>
                <w:rFonts w:eastAsiaTheme="minorEastAsia"/>
                <w:lang w:val="en-US" w:eastAsia="zh-CN"/>
              </w:rPr>
            </w:pPr>
            <w:r>
              <w:rPr>
                <w:rFonts w:eastAsiaTheme="minorEastAsia" w:hint="eastAsia"/>
                <w:color w:val="000000" w:themeColor="text1"/>
                <w:lang w:val="en-US" w:eastAsia="zh-CN"/>
              </w:rPr>
              <w:t>CATT</w:t>
            </w:r>
          </w:p>
        </w:tc>
        <w:tc>
          <w:tcPr>
            <w:tcW w:w="8015" w:type="dxa"/>
            <w:gridSpan w:val="2"/>
          </w:tcPr>
          <w:p w14:paraId="37AD82BB" w14:textId="77777777" w:rsidR="008B408D" w:rsidRDefault="008B408D" w:rsidP="001F0AFB">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1F0AFB" w14:paraId="1FE7A587" w14:textId="77777777">
        <w:tc>
          <w:tcPr>
            <w:tcW w:w="1616" w:type="dxa"/>
          </w:tcPr>
          <w:p w14:paraId="56DCE36A" w14:textId="7997F639" w:rsidR="001F0AFB" w:rsidRDefault="000F190C" w:rsidP="001F0AFB">
            <w:pPr>
              <w:spacing w:after="120"/>
              <w:rPr>
                <w:rFonts w:eastAsiaTheme="minorEastAsia"/>
                <w:lang w:val="en-US" w:eastAsia="zh-CN"/>
              </w:rPr>
            </w:pPr>
            <w:r>
              <w:rPr>
                <w:rFonts w:eastAsiaTheme="minorEastAsia"/>
                <w:lang w:val="en-US" w:eastAsia="zh-CN"/>
              </w:rPr>
              <w:t>THALES</w:t>
            </w:r>
          </w:p>
        </w:tc>
        <w:tc>
          <w:tcPr>
            <w:tcW w:w="1564" w:type="dxa"/>
          </w:tcPr>
          <w:p w14:paraId="730D318C" w14:textId="0BD1B3FF" w:rsidR="001F0AFB" w:rsidRDefault="000F190C" w:rsidP="001F0AFB">
            <w:pPr>
              <w:spacing w:after="120"/>
              <w:rPr>
                <w:rFonts w:eastAsiaTheme="minorEastAsia"/>
                <w:lang w:val="en-US" w:eastAsia="zh-CN"/>
              </w:rPr>
            </w:pPr>
            <w:r>
              <w:rPr>
                <w:rFonts w:eastAsiaTheme="minorEastAsia"/>
                <w:lang w:val="en-US" w:eastAsia="zh-CN"/>
              </w:rPr>
              <w:t>Agree</w:t>
            </w:r>
          </w:p>
        </w:tc>
        <w:tc>
          <w:tcPr>
            <w:tcW w:w="6451" w:type="dxa"/>
          </w:tcPr>
          <w:p w14:paraId="5C32B21B" w14:textId="312436B1" w:rsidR="001F0AFB" w:rsidRDefault="000F190C"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1F0AFB" w14:paraId="3E6206F8" w14:textId="77777777">
        <w:tc>
          <w:tcPr>
            <w:tcW w:w="1616" w:type="dxa"/>
          </w:tcPr>
          <w:p w14:paraId="14C5FF37" w14:textId="77777777" w:rsidR="001F0AFB" w:rsidRDefault="001F0AFB" w:rsidP="001F0AFB">
            <w:pPr>
              <w:spacing w:after="120"/>
              <w:rPr>
                <w:rFonts w:eastAsiaTheme="minorEastAsia"/>
                <w:lang w:val="en-US" w:eastAsia="zh-CN"/>
              </w:rPr>
            </w:pPr>
          </w:p>
        </w:tc>
        <w:tc>
          <w:tcPr>
            <w:tcW w:w="1564" w:type="dxa"/>
          </w:tcPr>
          <w:p w14:paraId="0ADCAC49" w14:textId="77777777" w:rsidR="001F0AFB" w:rsidRDefault="001F0AFB" w:rsidP="001F0AFB">
            <w:pPr>
              <w:spacing w:after="120"/>
              <w:rPr>
                <w:rFonts w:eastAsiaTheme="minorEastAsia"/>
                <w:lang w:val="en-US" w:eastAsia="zh-CN"/>
              </w:rPr>
            </w:pPr>
          </w:p>
        </w:tc>
        <w:tc>
          <w:tcPr>
            <w:tcW w:w="6451" w:type="dxa"/>
          </w:tcPr>
          <w:p w14:paraId="4ECA350D" w14:textId="77777777" w:rsidR="001F0AFB" w:rsidRDefault="001F0AFB" w:rsidP="001F0AFB">
            <w:pPr>
              <w:spacing w:after="120"/>
              <w:rPr>
                <w:rFonts w:eastAsiaTheme="minorEastAsia"/>
                <w:lang w:val="en-US" w:eastAsia="zh-CN"/>
              </w:rPr>
            </w:pPr>
          </w:p>
        </w:tc>
      </w:tr>
    </w:tbl>
    <w:p w14:paraId="1D6BD1FD" w14:textId="77777777" w:rsidR="00AC6486" w:rsidRDefault="00AC6486">
      <w:pPr>
        <w:rPr>
          <w:color w:val="0070C0"/>
          <w:lang w:val="en-US" w:eastAsia="zh-CN"/>
        </w:rPr>
      </w:pPr>
    </w:p>
    <w:p w14:paraId="4C639A7F" w14:textId="77777777" w:rsidR="00AC6486" w:rsidRDefault="00AC6486">
      <w:pPr>
        <w:rPr>
          <w:color w:val="0070C0"/>
          <w:lang w:val="en-US" w:eastAsia="zh-CN"/>
        </w:rPr>
      </w:pPr>
    </w:p>
    <w:p w14:paraId="242ACDD5" w14:textId="77777777" w:rsidR="00AC6486" w:rsidRDefault="00455A9A">
      <w:pPr>
        <w:rPr>
          <w:color w:val="0070C0"/>
          <w:lang w:val="en-US" w:eastAsia="zh-CN"/>
        </w:rPr>
      </w:pPr>
      <w:r>
        <w:rPr>
          <w:b/>
          <w:color w:val="0070C0"/>
          <w:highlight w:val="yellow"/>
          <w:lang w:val="en-US" w:eastAsia="zh-CN"/>
        </w:rPr>
        <w:t>Moderator Note:</w:t>
      </w:r>
      <w:r>
        <w:rPr>
          <w:color w:val="0070C0"/>
          <w:lang w:val="en-US" w:eastAsia="zh-CN"/>
        </w:rPr>
        <w:t xml:space="preserve"> As a result of the recommended WF, please provide your preferences below:</w:t>
      </w:r>
    </w:p>
    <w:p w14:paraId="19273A19" w14:textId="77777777" w:rsidR="00AC6486" w:rsidRDefault="00455A9A">
      <w:pPr>
        <w:spacing w:after="120"/>
        <w:rPr>
          <w:color w:val="0070C0"/>
          <w:szCs w:val="24"/>
          <w:lang w:val="en-US" w:eastAsia="zh-CN"/>
        </w:rPr>
      </w:pPr>
      <w:r>
        <w:rPr>
          <w:lang w:val="en-US"/>
        </w:rPr>
        <w:t xml:space="preserve">Companies to declare </w:t>
      </w:r>
      <w:r>
        <w:rPr>
          <w:b/>
          <w:lang w:val="en-US"/>
        </w:rPr>
        <w:t>preference for</w:t>
      </w:r>
      <w:r>
        <w:rPr>
          <w:lang w:val="en-US"/>
        </w:rPr>
        <w:t xml:space="preserve"> </w:t>
      </w:r>
      <w:r>
        <w:rPr>
          <w:lang w:val="en-US" w:eastAsia="zh-CN"/>
        </w:rPr>
        <w:t xml:space="preserve">(payload + feeder link + GW + Non-NTN infrastructure gNB) naming, please </w:t>
      </w:r>
      <w:r>
        <w:rPr>
          <w:color w:val="FF0000"/>
          <w:lang w:val="en-US" w:eastAsia="zh-CN"/>
        </w:rPr>
        <w:t xml:space="preserve">answer only with </w:t>
      </w:r>
      <w:r>
        <w:rPr>
          <w:b/>
          <w:color w:val="FF0000"/>
          <w:lang w:val="en-US" w:eastAsia="zh-CN"/>
        </w:rPr>
        <w:t>YES</w:t>
      </w:r>
      <w:r>
        <w:rPr>
          <w:b/>
          <w:lang w:val="en-US" w:eastAsia="zh-CN"/>
        </w:rPr>
        <w:t xml:space="preserve"> </w:t>
      </w:r>
      <w:r>
        <w:rPr>
          <w:lang w:val="en-US" w:eastAsia="zh-CN"/>
        </w:rPr>
        <w:t>for your preferences.</w:t>
      </w:r>
    </w:p>
    <w:tbl>
      <w:tblPr>
        <w:tblStyle w:val="Grilledutableau"/>
        <w:tblW w:w="5000" w:type="pct"/>
        <w:tblLook w:val="04A0" w:firstRow="1" w:lastRow="0" w:firstColumn="1" w:lastColumn="0" w:noHBand="0" w:noVBand="1"/>
      </w:tblPr>
      <w:tblGrid>
        <w:gridCol w:w="1717"/>
        <w:gridCol w:w="1419"/>
        <w:gridCol w:w="872"/>
        <w:gridCol w:w="873"/>
        <w:gridCol w:w="1289"/>
        <w:gridCol w:w="1308"/>
        <w:gridCol w:w="2153"/>
      </w:tblGrid>
      <w:tr w:rsidR="00AC6486" w14:paraId="09C08682" w14:textId="77777777" w:rsidTr="005E71EE">
        <w:tc>
          <w:tcPr>
            <w:tcW w:w="891" w:type="pct"/>
          </w:tcPr>
          <w:p w14:paraId="10ECA322" w14:textId="77777777" w:rsidR="00AC6486" w:rsidRDefault="00455A9A">
            <w:pPr>
              <w:spacing w:after="120"/>
              <w:rPr>
                <w:rFonts w:eastAsiaTheme="minorEastAsia"/>
                <w:b/>
                <w:bCs/>
                <w:lang w:val="en-US" w:eastAsia="zh-CN"/>
              </w:rPr>
            </w:pPr>
            <w:r>
              <w:rPr>
                <w:rFonts w:eastAsiaTheme="minorEastAsia"/>
                <w:b/>
                <w:bCs/>
                <w:lang w:val="en-US" w:eastAsia="zh-CN"/>
              </w:rPr>
              <w:t>Company</w:t>
            </w:r>
          </w:p>
        </w:tc>
        <w:tc>
          <w:tcPr>
            <w:tcW w:w="737" w:type="pct"/>
          </w:tcPr>
          <w:p w14:paraId="613AFEDB" w14:textId="77777777" w:rsidR="00AC6486" w:rsidRDefault="00455A9A">
            <w:pPr>
              <w:spacing w:after="120"/>
              <w:rPr>
                <w:lang w:val="en-US" w:eastAsia="zh-CN"/>
              </w:rPr>
            </w:pPr>
            <w:r>
              <w:rPr>
                <w:lang w:val="en-US" w:eastAsia="zh-CN"/>
              </w:rPr>
              <w:t>Satellite Access Node</w:t>
            </w:r>
          </w:p>
        </w:tc>
        <w:tc>
          <w:tcPr>
            <w:tcW w:w="453" w:type="pct"/>
          </w:tcPr>
          <w:p w14:paraId="2F4FF78B" w14:textId="77777777" w:rsidR="00AC6486" w:rsidRDefault="00455A9A">
            <w:pPr>
              <w:spacing w:after="120"/>
              <w:rPr>
                <w:lang w:val="en-US" w:eastAsia="zh-CN"/>
              </w:rPr>
            </w:pPr>
            <w:r>
              <w:rPr>
                <w:lang w:val="en-US" w:eastAsia="zh-CN"/>
              </w:rPr>
              <w:t>Satellite BS</w:t>
            </w:r>
          </w:p>
        </w:tc>
        <w:tc>
          <w:tcPr>
            <w:tcW w:w="453" w:type="pct"/>
          </w:tcPr>
          <w:p w14:paraId="29D85D20" w14:textId="77777777" w:rsidR="00AC6486" w:rsidRDefault="00455A9A">
            <w:pPr>
              <w:spacing w:after="120"/>
              <w:rPr>
                <w:lang w:val="en-US" w:eastAsia="zh-CN"/>
              </w:rPr>
            </w:pPr>
            <w:r>
              <w:rPr>
                <w:lang w:val="en-US" w:eastAsia="zh-CN"/>
              </w:rPr>
              <w:t>Satellite gNB</w:t>
            </w:r>
          </w:p>
        </w:tc>
        <w:tc>
          <w:tcPr>
            <w:tcW w:w="669" w:type="pct"/>
          </w:tcPr>
          <w:p w14:paraId="6C794EFE" w14:textId="77777777" w:rsidR="00AC6486" w:rsidRDefault="00455A9A">
            <w:pPr>
              <w:spacing w:after="120"/>
              <w:rPr>
                <w:lang w:val="en-US" w:eastAsia="zh-CN"/>
              </w:rPr>
            </w:pPr>
            <w:r>
              <w:rPr>
                <w:lang w:val="en-US" w:eastAsia="zh-CN"/>
              </w:rPr>
              <w:t>Satellite Node B</w:t>
            </w:r>
          </w:p>
        </w:tc>
        <w:tc>
          <w:tcPr>
            <w:tcW w:w="679" w:type="pct"/>
          </w:tcPr>
          <w:p w14:paraId="04D85339" w14:textId="77777777" w:rsidR="00AC6486" w:rsidRDefault="00455A9A">
            <w:pPr>
              <w:spacing w:after="120"/>
              <w:rPr>
                <w:lang w:val="en-US" w:eastAsia="zh-CN"/>
              </w:rPr>
            </w:pPr>
            <w:r>
              <w:rPr>
                <w:lang w:val="en-US" w:eastAsia="zh-CN"/>
              </w:rPr>
              <w:t>NTN Satellite gNB</w:t>
            </w:r>
          </w:p>
        </w:tc>
        <w:tc>
          <w:tcPr>
            <w:tcW w:w="1118" w:type="pct"/>
          </w:tcPr>
          <w:p w14:paraId="79FD6960" w14:textId="77777777" w:rsidR="00AC6486" w:rsidRDefault="00455A9A">
            <w:pPr>
              <w:spacing w:after="120"/>
              <w:rPr>
                <w:lang w:val="en-US" w:eastAsia="zh-CN"/>
              </w:rPr>
            </w:pPr>
            <w:r>
              <w:rPr>
                <w:bCs/>
                <w:color w:val="000000" w:themeColor="text1"/>
                <w:lang w:val="en-US"/>
              </w:rPr>
              <w:t xml:space="preserve">Satellite Assisted Access Node </w:t>
            </w:r>
            <w:r>
              <w:rPr>
                <w:bCs/>
                <w:color w:val="000000" w:themeColor="text1"/>
                <w:highlight w:val="yellow"/>
                <w:lang w:val="en-US"/>
              </w:rPr>
              <w:t>[added after 100-e]</w:t>
            </w:r>
          </w:p>
        </w:tc>
      </w:tr>
      <w:tr w:rsidR="00AC6486" w14:paraId="34144EED" w14:textId="77777777" w:rsidTr="008B408D">
        <w:tc>
          <w:tcPr>
            <w:tcW w:w="891" w:type="pct"/>
          </w:tcPr>
          <w:p w14:paraId="39F4DBCE" w14:textId="77777777" w:rsidR="00AC6486" w:rsidRDefault="00455A9A">
            <w:pPr>
              <w:spacing w:after="120"/>
              <w:rPr>
                <w:rFonts w:eastAsiaTheme="minorEastAsia"/>
                <w:b/>
                <w:bCs/>
                <w:lang w:val="en-US" w:eastAsia="zh-CN"/>
              </w:rPr>
            </w:pPr>
            <w:r>
              <w:rPr>
                <w:rFonts w:eastAsiaTheme="minorEastAsia" w:hint="eastAsia"/>
                <w:b/>
                <w:bCs/>
                <w:lang w:val="en-US" w:eastAsia="zh-CN"/>
              </w:rPr>
              <w:t>ZTE</w:t>
            </w:r>
          </w:p>
        </w:tc>
        <w:tc>
          <w:tcPr>
            <w:tcW w:w="737" w:type="pct"/>
          </w:tcPr>
          <w:p w14:paraId="01A1389E" w14:textId="77777777" w:rsidR="00AC6486" w:rsidRDefault="00455A9A">
            <w:pPr>
              <w:spacing w:after="120"/>
              <w:rPr>
                <w:b/>
                <w:lang w:val="en-US" w:eastAsia="zh-CN"/>
              </w:rPr>
            </w:pPr>
            <w:r>
              <w:rPr>
                <w:rFonts w:hint="eastAsia"/>
                <w:b/>
                <w:lang w:val="en-US" w:eastAsia="zh-CN"/>
              </w:rPr>
              <w:t>Yes</w:t>
            </w:r>
          </w:p>
        </w:tc>
        <w:tc>
          <w:tcPr>
            <w:tcW w:w="453" w:type="pct"/>
          </w:tcPr>
          <w:p w14:paraId="2105C384" w14:textId="77777777" w:rsidR="00AC6486" w:rsidRDefault="00AC6486">
            <w:pPr>
              <w:spacing w:after="120"/>
              <w:rPr>
                <w:b/>
                <w:lang w:val="en-US" w:eastAsia="zh-CN"/>
              </w:rPr>
            </w:pPr>
          </w:p>
        </w:tc>
        <w:tc>
          <w:tcPr>
            <w:tcW w:w="453" w:type="pct"/>
          </w:tcPr>
          <w:p w14:paraId="752A68AE" w14:textId="77777777" w:rsidR="00AC6486" w:rsidRDefault="00AC6486">
            <w:pPr>
              <w:spacing w:after="120"/>
              <w:rPr>
                <w:b/>
                <w:lang w:val="en-US" w:eastAsia="zh-CN"/>
              </w:rPr>
            </w:pPr>
          </w:p>
        </w:tc>
        <w:tc>
          <w:tcPr>
            <w:tcW w:w="669" w:type="pct"/>
          </w:tcPr>
          <w:p w14:paraId="76FEDCB9" w14:textId="77777777" w:rsidR="00AC6486" w:rsidRDefault="00AC6486">
            <w:pPr>
              <w:spacing w:after="120"/>
              <w:rPr>
                <w:b/>
                <w:lang w:val="en-US" w:eastAsia="zh-CN"/>
              </w:rPr>
            </w:pPr>
          </w:p>
        </w:tc>
        <w:tc>
          <w:tcPr>
            <w:tcW w:w="679" w:type="pct"/>
          </w:tcPr>
          <w:p w14:paraId="2A669108" w14:textId="77777777" w:rsidR="00AC6486" w:rsidRDefault="00AC6486">
            <w:pPr>
              <w:spacing w:after="120"/>
              <w:rPr>
                <w:b/>
                <w:lang w:val="en-US" w:eastAsia="zh-CN"/>
              </w:rPr>
            </w:pPr>
          </w:p>
        </w:tc>
        <w:tc>
          <w:tcPr>
            <w:tcW w:w="1118" w:type="pct"/>
          </w:tcPr>
          <w:p w14:paraId="3BD6A212" w14:textId="77777777" w:rsidR="00AC6486" w:rsidRDefault="00AC6486">
            <w:pPr>
              <w:spacing w:after="120"/>
              <w:rPr>
                <w:b/>
                <w:lang w:val="en-US" w:eastAsia="zh-CN"/>
              </w:rPr>
            </w:pPr>
          </w:p>
        </w:tc>
      </w:tr>
      <w:tr w:rsidR="00015235" w14:paraId="3033F408" w14:textId="77777777" w:rsidTr="00F61E74">
        <w:tc>
          <w:tcPr>
            <w:tcW w:w="891" w:type="pct"/>
          </w:tcPr>
          <w:p w14:paraId="0A24B165" w14:textId="77777777" w:rsidR="00015235" w:rsidRDefault="00015235" w:rsidP="00015235">
            <w:pPr>
              <w:spacing w:after="120"/>
              <w:rPr>
                <w:rFonts w:eastAsiaTheme="minorEastAsia"/>
                <w:b/>
                <w:bCs/>
                <w:lang w:val="en-US" w:eastAsia="zh-CN"/>
              </w:rPr>
            </w:pPr>
            <w:r w:rsidRPr="00C74233">
              <w:rPr>
                <w:rFonts w:eastAsiaTheme="minorEastAsia"/>
                <w:color w:val="000000" w:themeColor="text1"/>
                <w:lang w:val="en-US" w:eastAsia="zh-CN"/>
              </w:rPr>
              <w:t>Ericsson</w:t>
            </w:r>
          </w:p>
        </w:tc>
        <w:tc>
          <w:tcPr>
            <w:tcW w:w="4109" w:type="pct"/>
            <w:gridSpan w:val="6"/>
          </w:tcPr>
          <w:p w14:paraId="3CB61442" w14:textId="77777777" w:rsidR="00015235" w:rsidRDefault="00015235" w:rsidP="00015235">
            <w:pPr>
              <w:spacing w:after="120"/>
              <w:rPr>
                <w:b/>
                <w:lang w:val="en-US" w:eastAsia="zh-CN"/>
              </w:rPr>
            </w:pPr>
            <w:r w:rsidRPr="00C74233">
              <w:rPr>
                <w:rFonts w:eastAsiaTheme="minorEastAsia"/>
                <w:color w:val="000000" w:themeColor="text1"/>
                <w:lang w:val="en-US" w:eastAsia="zh-CN"/>
              </w:rPr>
              <w:t>See RAN4#101-e GTW’s agreement</w:t>
            </w:r>
          </w:p>
        </w:tc>
      </w:tr>
      <w:tr w:rsidR="001F0AFB" w14:paraId="5505E75F" w14:textId="77777777" w:rsidTr="00F61E74">
        <w:tc>
          <w:tcPr>
            <w:tcW w:w="891" w:type="pct"/>
          </w:tcPr>
          <w:p w14:paraId="54259865" w14:textId="77777777" w:rsidR="001F0AFB" w:rsidRDefault="001F0AFB" w:rsidP="001F0AFB">
            <w:pPr>
              <w:spacing w:after="120"/>
              <w:rPr>
                <w:rFonts w:eastAsiaTheme="minorEastAsia"/>
                <w:b/>
                <w:bCs/>
                <w:lang w:val="en-US" w:eastAsia="zh-CN"/>
              </w:rPr>
            </w:pPr>
            <w:r w:rsidRPr="00E87172">
              <w:rPr>
                <w:rFonts w:eastAsiaTheme="minorEastAsia"/>
                <w:color w:val="000000" w:themeColor="text1"/>
                <w:lang w:val="en-US" w:eastAsia="zh-CN"/>
              </w:rPr>
              <w:t>Nokia</w:t>
            </w:r>
          </w:p>
        </w:tc>
        <w:tc>
          <w:tcPr>
            <w:tcW w:w="4109" w:type="pct"/>
            <w:gridSpan w:val="6"/>
          </w:tcPr>
          <w:p w14:paraId="41542B17" w14:textId="77777777" w:rsidR="001F0AFB" w:rsidRDefault="001F0AFB" w:rsidP="001F0AFB">
            <w:pPr>
              <w:spacing w:after="120"/>
              <w:rPr>
                <w:b/>
                <w:lang w:val="en-US" w:eastAsia="zh-CN"/>
              </w:rPr>
            </w:pPr>
            <w:r w:rsidRPr="00E87172">
              <w:rPr>
                <w:rFonts w:eastAsiaTheme="minorEastAsia"/>
                <w:color w:val="000000" w:themeColor="text1"/>
                <w:lang w:val="en-US" w:eastAsia="zh-CN"/>
              </w:rPr>
              <w:t>See agreement from GTW</w:t>
            </w:r>
          </w:p>
        </w:tc>
      </w:tr>
      <w:tr w:rsidR="00F61E74" w14:paraId="290BE93D" w14:textId="77777777" w:rsidTr="00F61E74">
        <w:tc>
          <w:tcPr>
            <w:tcW w:w="891" w:type="pct"/>
          </w:tcPr>
          <w:p w14:paraId="5E8A156E" w14:textId="77777777" w:rsidR="00F61E74" w:rsidRDefault="00F61E74" w:rsidP="001F0AFB">
            <w:pPr>
              <w:spacing w:after="120"/>
              <w:rPr>
                <w:rFonts w:eastAsiaTheme="minorEastAsia"/>
                <w:b/>
                <w:bCs/>
                <w:lang w:val="en-US" w:eastAsia="zh-CN"/>
              </w:rPr>
            </w:pPr>
            <w:r w:rsidRPr="00F61E74">
              <w:rPr>
                <w:rFonts w:eastAsiaTheme="minorEastAsia"/>
                <w:b/>
                <w:bCs/>
                <w:lang w:val="en-US" w:eastAsia="zh-CN"/>
              </w:rPr>
              <w:t>Hughes/EchoStar</w:t>
            </w:r>
          </w:p>
        </w:tc>
        <w:tc>
          <w:tcPr>
            <w:tcW w:w="4109" w:type="pct"/>
            <w:gridSpan w:val="6"/>
          </w:tcPr>
          <w:p w14:paraId="726508B4" w14:textId="77777777" w:rsidR="00F61E74" w:rsidRDefault="00F61E74" w:rsidP="001F0AFB">
            <w:pPr>
              <w:spacing w:after="120"/>
              <w:rPr>
                <w:b/>
                <w:lang w:val="en-US" w:eastAsia="zh-CN"/>
              </w:rPr>
            </w:pPr>
            <w:r w:rsidRPr="00F61E74">
              <w:rPr>
                <w:b/>
                <w:lang w:val="en-US" w:eastAsia="zh-CN"/>
              </w:rPr>
              <w:t>See agreement from GTW</w:t>
            </w:r>
          </w:p>
        </w:tc>
      </w:tr>
      <w:tr w:rsidR="005E71EE" w14:paraId="3A9DC224" w14:textId="77777777" w:rsidTr="008B408D">
        <w:tc>
          <w:tcPr>
            <w:tcW w:w="891" w:type="pct"/>
          </w:tcPr>
          <w:p w14:paraId="48FF88C6" w14:textId="77777777" w:rsidR="005E71EE" w:rsidRDefault="005E71EE" w:rsidP="001F0AFB">
            <w:pPr>
              <w:spacing w:after="120"/>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amsung</w:t>
            </w:r>
          </w:p>
        </w:tc>
        <w:tc>
          <w:tcPr>
            <w:tcW w:w="4109" w:type="pct"/>
            <w:gridSpan w:val="6"/>
          </w:tcPr>
          <w:p w14:paraId="0E2EF5F0" w14:textId="77777777" w:rsidR="005E71EE" w:rsidRDefault="005E71EE" w:rsidP="001F0AFB">
            <w:pPr>
              <w:spacing w:after="120"/>
              <w:rPr>
                <w:b/>
                <w:lang w:val="en-US" w:eastAsia="zh-CN"/>
              </w:rPr>
            </w:pPr>
            <w:r w:rsidRPr="00F61E74">
              <w:rPr>
                <w:b/>
                <w:lang w:val="en-US" w:eastAsia="zh-CN"/>
              </w:rPr>
              <w:t>See agreement from GTW</w:t>
            </w:r>
          </w:p>
        </w:tc>
      </w:tr>
      <w:tr w:rsidR="008B408D" w14:paraId="7BEA62BF" w14:textId="77777777" w:rsidTr="008B408D">
        <w:tc>
          <w:tcPr>
            <w:tcW w:w="891" w:type="pct"/>
          </w:tcPr>
          <w:p w14:paraId="512DC3A2" w14:textId="77777777" w:rsidR="008B408D" w:rsidRDefault="008B408D" w:rsidP="001F0AFB">
            <w:pPr>
              <w:spacing w:after="120"/>
              <w:rPr>
                <w:rFonts w:eastAsiaTheme="minorEastAsia"/>
                <w:b/>
                <w:bCs/>
                <w:lang w:val="en-US" w:eastAsia="zh-CN"/>
              </w:rPr>
            </w:pPr>
            <w:r w:rsidRPr="00533A5A">
              <w:rPr>
                <w:rFonts w:eastAsiaTheme="minorEastAsia" w:hint="eastAsia"/>
                <w:bCs/>
                <w:lang w:val="en-US" w:eastAsia="zh-CN"/>
              </w:rPr>
              <w:t>CATT</w:t>
            </w:r>
          </w:p>
        </w:tc>
        <w:tc>
          <w:tcPr>
            <w:tcW w:w="4109" w:type="pct"/>
            <w:gridSpan w:val="6"/>
          </w:tcPr>
          <w:p w14:paraId="63B6EE8C" w14:textId="77777777" w:rsidR="008B408D" w:rsidRDefault="008B408D" w:rsidP="001F0AFB">
            <w:pPr>
              <w:spacing w:after="120"/>
              <w:rPr>
                <w:b/>
                <w:lang w:val="en-US" w:eastAsia="zh-CN"/>
              </w:rPr>
            </w:pPr>
            <w:r w:rsidRPr="00C74233">
              <w:rPr>
                <w:rFonts w:eastAsiaTheme="minorEastAsia"/>
                <w:color w:val="000000" w:themeColor="text1"/>
                <w:lang w:val="en-US" w:eastAsia="zh-CN"/>
              </w:rPr>
              <w:t>See RAN4#101-e GTW’s agreement</w:t>
            </w:r>
          </w:p>
        </w:tc>
      </w:tr>
      <w:tr w:rsidR="001F0AFB" w14:paraId="3836AC68" w14:textId="77777777" w:rsidTr="005E71EE">
        <w:tc>
          <w:tcPr>
            <w:tcW w:w="891" w:type="pct"/>
          </w:tcPr>
          <w:p w14:paraId="69DB3D2F" w14:textId="44049B7A" w:rsidR="001F0AFB" w:rsidRDefault="000F190C" w:rsidP="001F0AFB">
            <w:pPr>
              <w:spacing w:after="120"/>
              <w:rPr>
                <w:rFonts w:eastAsiaTheme="minorEastAsia"/>
                <w:b/>
                <w:bCs/>
                <w:lang w:val="en-US" w:eastAsia="zh-CN"/>
              </w:rPr>
            </w:pPr>
            <w:r>
              <w:rPr>
                <w:rFonts w:eastAsiaTheme="minorEastAsia"/>
                <w:b/>
                <w:bCs/>
                <w:lang w:val="en-US" w:eastAsia="zh-CN"/>
              </w:rPr>
              <w:t>THALES</w:t>
            </w:r>
          </w:p>
        </w:tc>
        <w:tc>
          <w:tcPr>
            <w:tcW w:w="737" w:type="pct"/>
          </w:tcPr>
          <w:p w14:paraId="1AC72166" w14:textId="522C1AE8" w:rsidR="001F0AFB" w:rsidRDefault="000F190C" w:rsidP="001F0AFB">
            <w:pPr>
              <w:spacing w:after="120"/>
              <w:rPr>
                <w:b/>
                <w:lang w:val="en-US" w:eastAsia="zh-CN"/>
              </w:rPr>
            </w:pPr>
            <w:r>
              <w:rPr>
                <w:rFonts w:eastAsiaTheme="minorEastAsia" w:hint="eastAsia"/>
                <w:lang w:val="en-US" w:eastAsia="zh-CN"/>
              </w:rPr>
              <w:t>A</w:t>
            </w:r>
            <w:r>
              <w:rPr>
                <w:rFonts w:eastAsiaTheme="minorEastAsia"/>
                <w:lang w:val="en-US" w:eastAsia="zh-CN"/>
              </w:rPr>
              <w:t>lign with GTW’s agreement</w:t>
            </w:r>
          </w:p>
        </w:tc>
        <w:tc>
          <w:tcPr>
            <w:tcW w:w="453" w:type="pct"/>
          </w:tcPr>
          <w:p w14:paraId="6458FA0E" w14:textId="77777777" w:rsidR="001F0AFB" w:rsidRDefault="001F0AFB" w:rsidP="001F0AFB">
            <w:pPr>
              <w:spacing w:after="120"/>
              <w:rPr>
                <w:b/>
                <w:lang w:val="en-US" w:eastAsia="zh-CN"/>
              </w:rPr>
            </w:pPr>
          </w:p>
        </w:tc>
        <w:tc>
          <w:tcPr>
            <w:tcW w:w="453" w:type="pct"/>
          </w:tcPr>
          <w:p w14:paraId="447DC72C" w14:textId="77777777" w:rsidR="001F0AFB" w:rsidRDefault="001F0AFB" w:rsidP="001F0AFB">
            <w:pPr>
              <w:spacing w:after="120"/>
              <w:rPr>
                <w:b/>
                <w:lang w:val="en-US" w:eastAsia="zh-CN"/>
              </w:rPr>
            </w:pPr>
          </w:p>
        </w:tc>
        <w:tc>
          <w:tcPr>
            <w:tcW w:w="669" w:type="pct"/>
          </w:tcPr>
          <w:p w14:paraId="284EC5E4" w14:textId="77777777" w:rsidR="001F0AFB" w:rsidRDefault="001F0AFB" w:rsidP="001F0AFB">
            <w:pPr>
              <w:spacing w:after="120"/>
              <w:rPr>
                <w:b/>
                <w:lang w:val="en-US" w:eastAsia="zh-CN"/>
              </w:rPr>
            </w:pPr>
          </w:p>
        </w:tc>
        <w:tc>
          <w:tcPr>
            <w:tcW w:w="679" w:type="pct"/>
          </w:tcPr>
          <w:p w14:paraId="710A8CAC" w14:textId="77777777" w:rsidR="001F0AFB" w:rsidRDefault="001F0AFB" w:rsidP="001F0AFB">
            <w:pPr>
              <w:spacing w:after="120"/>
              <w:rPr>
                <w:b/>
                <w:lang w:val="en-US" w:eastAsia="zh-CN"/>
              </w:rPr>
            </w:pPr>
          </w:p>
        </w:tc>
        <w:tc>
          <w:tcPr>
            <w:tcW w:w="1118" w:type="pct"/>
          </w:tcPr>
          <w:p w14:paraId="3CC3A250" w14:textId="77777777" w:rsidR="001F0AFB" w:rsidRDefault="001F0AFB" w:rsidP="001F0AFB">
            <w:pPr>
              <w:spacing w:after="120"/>
              <w:rPr>
                <w:b/>
                <w:lang w:val="en-US" w:eastAsia="zh-CN"/>
              </w:rPr>
            </w:pPr>
          </w:p>
        </w:tc>
      </w:tr>
      <w:tr w:rsidR="001F0AFB" w14:paraId="6AF6F30A" w14:textId="77777777" w:rsidTr="005E71EE">
        <w:tc>
          <w:tcPr>
            <w:tcW w:w="891" w:type="pct"/>
          </w:tcPr>
          <w:p w14:paraId="2480E75A" w14:textId="77777777" w:rsidR="001F0AFB" w:rsidRDefault="001F0AFB" w:rsidP="001F0AFB">
            <w:pPr>
              <w:spacing w:after="120"/>
              <w:rPr>
                <w:rFonts w:eastAsiaTheme="minorEastAsia"/>
                <w:b/>
                <w:bCs/>
                <w:lang w:val="en-US" w:eastAsia="zh-CN"/>
              </w:rPr>
            </w:pPr>
          </w:p>
        </w:tc>
        <w:tc>
          <w:tcPr>
            <w:tcW w:w="737" w:type="pct"/>
          </w:tcPr>
          <w:p w14:paraId="00382BCF" w14:textId="77777777" w:rsidR="001F0AFB" w:rsidRDefault="001F0AFB" w:rsidP="001F0AFB">
            <w:pPr>
              <w:spacing w:after="120"/>
              <w:rPr>
                <w:b/>
                <w:lang w:val="en-US" w:eastAsia="zh-CN"/>
              </w:rPr>
            </w:pPr>
          </w:p>
        </w:tc>
        <w:tc>
          <w:tcPr>
            <w:tcW w:w="453" w:type="pct"/>
          </w:tcPr>
          <w:p w14:paraId="05F55BF3" w14:textId="77777777" w:rsidR="001F0AFB" w:rsidRDefault="001F0AFB" w:rsidP="001F0AFB">
            <w:pPr>
              <w:spacing w:after="120"/>
              <w:rPr>
                <w:b/>
                <w:lang w:val="en-US" w:eastAsia="zh-CN"/>
              </w:rPr>
            </w:pPr>
          </w:p>
        </w:tc>
        <w:tc>
          <w:tcPr>
            <w:tcW w:w="453" w:type="pct"/>
          </w:tcPr>
          <w:p w14:paraId="30D53227" w14:textId="77777777" w:rsidR="001F0AFB" w:rsidRDefault="001F0AFB" w:rsidP="001F0AFB">
            <w:pPr>
              <w:spacing w:after="120"/>
              <w:rPr>
                <w:b/>
                <w:lang w:val="en-US" w:eastAsia="zh-CN"/>
              </w:rPr>
            </w:pPr>
          </w:p>
        </w:tc>
        <w:tc>
          <w:tcPr>
            <w:tcW w:w="669" w:type="pct"/>
          </w:tcPr>
          <w:p w14:paraId="7DF1BED8" w14:textId="77777777" w:rsidR="001F0AFB" w:rsidRDefault="001F0AFB" w:rsidP="001F0AFB">
            <w:pPr>
              <w:spacing w:after="120"/>
              <w:rPr>
                <w:b/>
                <w:lang w:val="en-US" w:eastAsia="zh-CN"/>
              </w:rPr>
            </w:pPr>
          </w:p>
        </w:tc>
        <w:tc>
          <w:tcPr>
            <w:tcW w:w="679" w:type="pct"/>
          </w:tcPr>
          <w:p w14:paraId="3E3352BA" w14:textId="77777777" w:rsidR="001F0AFB" w:rsidRDefault="001F0AFB" w:rsidP="001F0AFB">
            <w:pPr>
              <w:spacing w:after="120"/>
              <w:rPr>
                <w:b/>
                <w:lang w:val="en-US" w:eastAsia="zh-CN"/>
              </w:rPr>
            </w:pPr>
          </w:p>
        </w:tc>
        <w:tc>
          <w:tcPr>
            <w:tcW w:w="1118" w:type="pct"/>
          </w:tcPr>
          <w:p w14:paraId="51F97B2B" w14:textId="77777777" w:rsidR="001F0AFB" w:rsidRDefault="001F0AFB" w:rsidP="001F0AFB">
            <w:pPr>
              <w:spacing w:after="120"/>
              <w:rPr>
                <w:b/>
                <w:lang w:val="en-US" w:eastAsia="zh-CN"/>
              </w:rPr>
            </w:pPr>
          </w:p>
        </w:tc>
      </w:tr>
    </w:tbl>
    <w:p w14:paraId="746B3CEA" w14:textId="7A31D6A4" w:rsidR="00AC6486" w:rsidRDefault="00AC6486">
      <w:pPr>
        <w:spacing w:after="120"/>
        <w:rPr>
          <w:color w:val="0070C0"/>
          <w:szCs w:val="24"/>
          <w:lang w:eastAsia="zh-CN"/>
        </w:rPr>
      </w:pPr>
    </w:p>
    <w:p w14:paraId="650446D7" w14:textId="6CDDE951" w:rsidR="009C5846" w:rsidRDefault="009C5846" w:rsidP="00A0015F">
      <w:pPr>
        <w:spacing w:after="0"/>
        <w:rPr>
          <w:rFonts w:ascii="Arial" w:hAnsi="Arial" w:cs="Arial"/>
          <w:b/>
          <w:color w:val="C00000"/>
          <w:u w:val="single"/>
          <w:lang w:val="en-US" w:eastAsia="zh-CN"/>
        </w:rPr>
      </w:pPr>
      <w:r w:rsidRPr="00A0015F">
        <w:rPr>
          <w:rFonts w:ascii="Arial" w:hAnsi="Arial" w:cs="Arial"/>
          <w:b/>
          <w:color w:val="C00000"/>
          <w:highlight w:val="green"/>
          <w:u w:val="single"/>
          <w:lang w:val="en-US" w:eastAsia="zh-CN"/>
        </w:rPr>
        <w:t>GTW Discussion on 2</w:t>
      </w:r>
      <w:r w:rsidRPr="00A0015F">
        <w:rPr>
          <w:rFonts w:ascii="Arial" w:hAnsi="Arial" w:cs="Arial"/>
          <w:b/>
          <w:color w:val="C00000"/>
          <w:highlight w:val="green"/>
          <w:u w:val="single"/>
          <w:vertAlign w:val="superscript"/>
          <w:lang w:val="en-US" w:eastAsia="zh-CN"/>
        </w:rPr>
        <w:t>nd</w:t>
      </w:r>
      <w:r w:rsidRPr="00A0015F">
        <w:rPr>
          <w:rFonts w:ascii="Arial" w:hAnsi="Arial" w:cs="Arial"/>
          <w:b/>
          <w:color w:val="C00000"/>
          <w:highlight w:val="green"/>
          <w:u w:val="single"/>
          <w:lang w:val="en-US" w:eastAsia="zh-CN"/>
        </w:rPr>
        <w:t xml:space="preserve"> Nov</w:t>
      </w:r>
    </w:p>
    <w:p w14:paraId="184CB5C0" w14:textId="64456589" w:rsidR="00DC4CFC" w:rsidRPr="00A0015F" w:rsidRDefault="00DC4CFC" w:rsidP="00A0015F">
      <w:pPr>
        <w:rPr>
          <w:b/>
          <w:lang w:val="en-US" w:eastAsia="zh-CN"/>
        </w:rPr>
      </w:pPr>
      <w:r w:rsidRPr="00A91E0E">
        <w:rPr>
          <w:b/>
          <w:u w:val="single"/>
          <w:lang w:val="en-US"/>
        </w:rPr>
        <w:t xml:space="preserve">Issue 4-1-1: </w:t>
      </w:r>
      <w:r w:rsidRPr="00A91E0E">
        <w:rPr>
          <w:lang w:val="en-US" w:eastAsia="zh-CN"/>
        </w:rPr>
        <w:t>Titles and Scope of NTN NR TR and TS (general) – candidate proposals for</w:t>
      </w:r>
      <w:r w:rsidRPr="00A91E0E">
        <w:rPr>
          <w:b/>
          <w:lang w:val="en-US" w:eastAsia="zh-CN"/>
        </w:rPr>
        <w:t xml:space="preserve"> (Satellite payload + feeder link + GW + Non-NTN infrastructure gNB)</w:t>
      </w:r>
    </w:p>
    <w:p w14:paraId="585A9CDA" w14:textId="77777777" w:rsidR="009C5846" w:rsidRPr="00AC4891" w:rsidRDefault="009C5846" w:rsidP="009C5846">
      <w:pPr>
        <w:pStyle w:val="Paragraphedeliste"/>
        <w:numPr>
          <w:ilvl w:val="0"/>
          <w:numId w:val="8"/>
        </w:numPr>
        <w:overflowPunct/>
        <w:autoSpaceDE/>
        <w:autoSpaceDN/>
        <w:adjustRightInd/>
        <w:spacing w:after="120"/>
        <w:ind w:left="720" w:firstLineChars="0"/>
        <w:textAlignment w:val="auto"/>
      </w:pPr>
      <w:r w:rsidRPr="00AC4891">
        <w:rPr>
          <w:rFonts w:hint="eastAsia"/>
        </w:rPr>
        <w:t>Discussion:</w:t>
      </w:r>
    </w:p>
    <w:p w14:paraId="2740395A" w14:textId="77777777" w:rsidR="009C5846" w:rsidRPr="00AC4891" w:rsidRDefault="009C5846" w:rsidP="009C5846">
      <w:pPr>
        <w:spacing w:after="120"/>
        <w:ind w:leftChars="300" w:left="600"/>
        <w:rPr>
          <w:szCs w:val="24"/>
          <w:lang w:val="en-US" w:eastAsia="zh-CN"/>
        </w:rPr>
      </w:pPr>
      <w:r w:rsidRPr="00AC4891">
        <w:rPr>
          <w:szCs w:val="24"/>
          <w:lang w:val="en-US" w:eastAsia="zh-CN"/>
        </w:rPr>
        <w:t>E///: Fine with “Satellite Access Node” or “Satellite Assisted Acess Node”. Concern including BS which bring confusion.</w:t>
      </w:r>
    </w:p>
    <w:p w14:paraId="65E50996" w14:textId="77777777" w:rsidR="009C5846" w:rsidRPr="00AC4891" w:rsidRDefault="009C5846" w:rsidP="009C5846">
      <w:pPr>
        <w:spacing w:after="120"/>
        <w:ind w:leftChars="300" w:left="600"/>
        <w:rPr>
          <w:szCs w:val="24"/>
          <w:lang w:val="en-US" w:eastAsia="zh-CN"/>
        </w:rPr>
      </w:pPr>
      <w:r w:rsidRPr="00AC4891">
        <w:rPr>
          <w:szCs w:val="24"/>
          <w:lang w:val="en-US" w:eastAsia="zh-CN"/>
        </w:rPr>
        <w:t>Nokia: Fine with option 1 or new one from Ericsson.</w:t>
      </w:r>
    </w:p>
    <w:p w14:paraId="1EAD9BCE" w14:textId="77777777" w:rsidR="009C5846" w:rsidRPr="00AC4891" w:rsidRDefault="009C5846" w:rsidP="009C5846">
      <w:pPr>
        <w:spacing w:after="120"/>
        <w:ind w:leftChars="300" w:left="600"/>
        <w:rPr>
          <w:szCs w:val="24"/>
          <w:lang w:val="en-US" w:eastAsia="zh-CN"/>
        </w:rPr>
      </w:pPr>
      <w:r w:rsidRPr="00AC4891">
        <w:rPr>
          <w:szCs w:val="24"/>
          <w:lang w:val="en-US" w:eastAsia="zh-CN"/>
        </w:rPr>
        <w:t xml:space="preserve">CATT: RAN4 focused on </w:t>
      </w:r>
      <w:r>
        <w:rPr>
          <w:szCs w:val="24"/>
          <w:lang w:val="en-US" w:eastAsia="zh-CN"/>
        </w:rPr>
        <w:t>equipment</w:t>
      </w:r>
      <w:r w:rsidRPr="00AC4891">
        <w:rPr>
          <w:szCs w:val="24"/>
          <w:lang w:val="en-US" w:eastAsia="zh-CN"/>
        </w:rPr>
        <w:t>s to introduce requirements other than logic node.</w:t>
      </w:r>
    </w:p>
    <w:p w14:paraId="053EFF49" w14:textId="77777777" w:rsidR="009C5846" w:rsidRPr="00AC4891" w:rsidRDefault="009C5846" w:rsidP="009C5846">
      <w:pPr>
        <w:spacing w:after="120"/>
        <w:ind w:leftChars="300" w:left="600"/>
        <w:rPr>
          <w:szCs w:val="24"/>
          <w:lang w:val="en-US" w:eastAsia="zh-CN"/>
        </w:rPr>
      </w:pPr>
      <w:r w:rsidRPr="00AC4891">
        <w:rPr>
          <w:szCs w:val="24"/>
          <w:lang w:val="en-US" w:eastAsia="zh-CN"/>
        </w:rPr>
        <w:t xml:space="preserve">Thales: In Rel-17, NTN payload is transparent; but for future this may be changed. We are ok for all the options. </w:t>
      </w:r>
    </w:p>
    <w:p w14:paraId="5CD45801" w14:textId="77777777" w:rsidR="009C5846" w:rsidRPr="00AC4891" w:rsidRDefault="009C5846" w:rsidP="009C5846">
      <w:pPr>
        <w:spacing w:after="120"/>
        <w:ind w:leftChars="300" w:left="600"/>
        <w:rPr>
          <w:szCs w:val="24"/>
          <w:lang w:val="en-US" w:eastAsia="zh-CN"/>
        </w:rPr>
      </w:pPr>
      <w:r w:rsidRPr="00AC4891">
        <w:rPr>
          <w:rFonts w:hint="eastAsia"/>
          <w:szCs w:val="24"/>
          <w:lang w:val="en-US" w:eastAsia="zh-CN"/>
        </w:rPr>
        <w:t>Ericsson:</w:t>
      </w:r>
      <w:r>
        <w:rPr>
          <w:szCs w:val="24"/>
          <w:lang w:val="en-US" w:eastAsia="zh-CN"/>
        </w:rPr>
        <w:t xml:space="preserve"> Option 1 not exclude any possible architecture. </w:t>
      </w:r>
    </w:p>
    <w:p w14:paraId="5940F8F3" w14:textId="77777777" w:rsidR="009C5846" w:rsidRDefault="009C5846" w:rsidP="009C5846">
      <w:pPr>
        <w:spacing w:after="120"/>
        <w:ind w:leftChars="300" w:left="600"/>
        <w:rPr>
          <w:szCs w:val="24"/>
          <w:lang w:val="en-US" w:eastAsia="zh-CN"/>
        </w:rPr>
      </w:pPr>
      <w:r w:rsidRPr="00AC4891">
        <w:rPr>
          <w:szCs w:val="24"/>
          <w:lang w:val="en-US" w:eastAsia="zh-CN"/>
        </w:rPr>
        <w:t>Nokia:</w:t>
      </w:r>
      <w:r>
        <w:rPr>
          <w:szCs w:val="24"/>
          <w:lang w:val="en-US" w:eastAsia="zh-CN"/>
        </w:rPr>
        <w:t xml:space="preserve"> Using Node maybe different compared to traditional BS naming, but this can be used with future proof manner.</w:t>
      </w:r>
    </w:p>
    <w:p w14:paraId="2C9B7345" w14:textId="77777777" w:rsidR="009C5846" w:rsidRPr="00AC4891" w:rsidRDefault="009C5846" w:rsidP="009C5846">
      <w:pPr>
        <w:spacing w:after="120"/>
        <w:ind w:leftChars="300" w:left="600"/>
        <w:rPr>
          <w:szCs w:val="24"/>
          <w:lang w:val="en-US" w:eastAsia="zh-CN"/>
        </w:rPr>
      </w:pPr>
      <w:r w:rsidRPr="00230775">
        <w:rPr>
          <w:rFonts w:hint="eastAsia"/>
          <w:szCs w:val="24"/>
          <w:highlight w:val="green"/>
          <w:lang w:val="en-US" w:eastAsia="zh-CN"/>
        </w:rPr>
        <w:t>Agreement</w:t>
      </w:r>
      <w:r w:rsidRPr="00230775">
        <w:rPr>
          <w:szCs w:val="24"/>
          <w:highlight w:val="green"/>
          <w:lang w:val="en-US" w:eastAsia="zh-CN"/>
        </w:rPr>
        <w:t>: “Satellite Acces</w:t>
      </w:r>
      <w:r>
        <w:rPr>
          <w:szCs w:val="24"/>
          <w:highlight w:val="green"/>
          <w:lang w:val="en-US" w:eastAsia="zh-CN"/>
        </w:rPr>
        <w:t>s</w:t>
      </w:r>
      <w:r w:rsidRPr="00230775">
        <w:rPr>
          <w:szCs w:val="24"/>
          <w:highlight w:val="green"/>
          <w:lang w:val="en-US" w:eastAsia="zh-CN"/>
        </w:rPr>
        <w:t xml:space="preserve"> Node” agreed to u</w:t>
      </w:r>
      <w:r w:rsidRPr="005908F0">
        <w:rPr>
          <w:szCs w:val="24"/>
          <w:highlight w:val="green"/>
          <w:lang w:val="en-US" w:eastAsia="zh-CN"/>
        </w:rPr>
        <w:t>se for</w:t>
      </w:r>
      <w:r>
        <w:rPr>
          <w:szCs w:val="24"/>
          <w:highlight w:val="green"/>
          <w:lang w:val="en-US" w:eastAsia="zh-CN"/>
        </w:rPr>
        <w:t xml:space="preserve"> RAN4 re</w:t>
      </w:r>
      <w:r w:rsidRPr="005908F0">
        <w:rPr>
          <w:szCs w:val="24"/>
          <w:highlight w:val="green"/>
          <w:lang w:val="en-US" w:eastAsia="zh-CN"/>
        </w:rPr>
        <w:t xml:space="preserve">quirements and spec title for the box of </w:t>
      </w:r>
      <w:r w:rsidRPr="005908F0">
        <w:rPr>
          <w:b/>
          <w:highlight w:val="green"/>
          <w:lang w:val="en-US" w:eastAsia="zh-CN"/>
        </w:rPr>
        <w:t xml:space="preserve">Satellite </w:t>
      </w:r>
      <w:r w:rsidRPr="005908F0">
        <w:rPr>
          <w:highlight w:val="green"/>
          <w:lang w:val="en-US" w:eastAsia="zh-CN"/>
        </w:rPr>
        <w:t>payload + feeder link + GW + Non-NTN infrastructure gNB.</w:t>
      </w:r>
    </w:p>
    <w:p w14:paraId="510CC622" w14:textId="77777777" w:rsidR="00AC6486" w:rsidRDefault="00AC6486">
      <w:pPr>
        <w:spacing w:after="120"/>
        <w:rPr>
          <w:color w:val="0070C0"/>
          <w:szCs w:val="24"/>
          <w:lang w:val="en-US" w:eastAsia="zh-CN"/>
        </w:rPr>
      </w:pPr>
    </w:p>
    <w:p w14:paraId="7219DA32" w14:textId="77777777" w:rsidR="00AC6486" w:rsidRDefault="00455A9A">
      <w:pPr>
        <w:rPr>
          <w:b/>
          <w:color w:val="0070C0"/>
          <w:u w:val="single"/>
          <w:lang w:val="en-US" w:eastAsia="ko-KR"/>
        </w:rPr>
      </w:pPr>
      <w:r>
        <w:rPr>
          <w:b/>
          <w:color w:val="0070C0"/>
          <w:u w:val="single"/>
          <w:lang w:val="en-US" w:eastAsia="ko-KR"/>
        </w:rPr>
        <w:t xml:space="preserve">Issue 4-1-2: </w:t>
      </w:r>
      <w:r>
        <w:rPr>
          <w:color w:val="000000" w:themeColor="text1"/>
          <w:lang w:val="en-US" w:eastAsia="zh-CN"/>
        </w:rPr>
        <w:t>Title of NTN NR TS 38.108</w:t>
      </w:r>
    </w:p>
    <w:p w14:paraId="64D493D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A37A93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bCs/>
          <w:lang w:val="en-US" w:eastAsia="ko-KR"/>
        </w:rPr>
        <w:t>NR; Satellite Node radio transmission and reception [initial option]</w:t>
      </w:r>
    </w:p>
    <w:p w14:paraId="5464941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2: </w:t>
      </w:r>
      <w:r>
        <w:rPr>
          <w:bCs/>
          <w:lang w:val="en-US" w:eastAsia="ko-KR"/>
        </w:rPr>
        <w:t xml:space="preserve">NR; Satellite </w:t>
      </w:r>
      <w:r>
        <w:rPr>
          <w:b/>
          <w:bCs/>
          <w:lang w:val="en-US" w:eastAsia="ko-KR"/>
        </w:rPr>
        <w:t>Access</w:t>
      </w:r>
      <w:r>
        <w:rPr>
          <w:bCs/>
          <w:lang w:val="en-US" w:eastAsia="ko-KR"/>
        </w:rPr>
        <w:t xml:space="preserve"> Node radio transmission and reception [1st tentative]</w:t>
      </w:r>
    </w:p>
    <w:p w14:paraId="319193F7"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3: </w:t>
      </w:r>
      <w:r>
        <w:rPr>
          <w:bCs/>
          <w:lang w:val="en-US" w:eastAsia="ko-KR"/>
        </w:rPr>
        <w:t xml:space="preserve">NR; </w:t>
      </w:r>
      <w:r>
        <w:rPr>
          <w:lang w:val="en-US"/>
        </w:rPr>
        <w:t xml:space="preserve">Satellite </w:t>
      </w:r>
      <w:r>
        <w:rPr>
          <w:b/>
          <w:lang w:val="en-US"/>
        </w:rPr>
        <w:t>Base Station (Sat-BS)</w:t>
      </w:r>
      <w:r>
        <w:rPr>
          <w:lang w:val="en-US"/>
        </w:rPr>
        <w:t xml:space="preserve"> radio transmission and reception</w:t>
      </w:r>
      <w:r>
        <w:rPr>
          <w:bCs/>
          <w:lang w:val="en-US" w:eastAsia="ko-KR"/>
        </w:rPr>
        <w:t xml:space="preserve"> [2nd tentative]</w:t>
      </w:r>
    </w:p>
    <w:p w14:paraId="38E6364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4: </w:t>
      </w:r>
      <w:r>
        <w:rPr>
          <w:bCs/>
          <w:lang w:val="en-US" w:eastAsia="ko-KR"/>
        </w:rPr>
        <w:t xml:space="preserve">NR; </w:t>
      </w:r>
      <w:r>
        <w:rPr>
          <w:bCs/>
          <w:color w:val="000000" w:themeColor="text1"/>
          <w:lang w:val="en-US"/>
        </w:rPr>
        <w:t xml:space="preserve">Satellite </w:t>
      </w:r>
      <w:r>
        <w:rPr>
          <w:b/>
          <w:bCs/>
          <w:color w:val="000000" w:themeColor="text1"/>
          <w:lang w:val="en-US"/>
        </w:rPr>
        <w:t>Assisted Access</w:t>
      </w:r>
      <w:r>
        <w:rPr>
          <w:bCs/>
          <w:color w:val="000000" w:themeColor="text1"/>
          <w:lang w:val="en-US"/>
        </w:rPr>
        <w:t xml:space="preserve"> Node </w:t>
      </w:r>
      <w:r>
        <w:rPr>
          <w:lang w:val="en-US"/>
        </w:rPr>
        <w:t>radio transmission and reception</w:t>
      </w:r>
      <w:r>
        <w:rPr>
          <w:bCs/>
          <w:lang w:val="en-US" w:eastAsia="ko-KR"/>
        </w:rPr>
        <w:t xml:space="preserve"> [3rd tentative]</w:t>
      </w:r>
    </w:p>
    <w:p w14:paraId="72BC5F69"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FA52C6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One of the options 2, 3, 4, if agreeable.</w:t>
      </w:r>
    </w:p>
    <w:p w14:paraId="3EA4CBE0" w14:textId="77777777" w:rsidR="00AC6486" w:rsidRDefault="00AC6486">
      <w:pPr>
        <w:spacing w:after="120"/>
        <w:rPr>
          <w:color w:val="0070C0"/>
          <w:szCs w:val="24"/>
          <w:lang w:val="en-US" w:eastAsia="zh-CN"/>
        </w:rPr>
      </w:pPr>
    </w:p>
    <w:p w14:paraId="532E1828" w14:textId="77777777" w:rsidR="00AC6486" w:rsidRDefault="00AC6486">
      <w:pPr>
        <w:spacing w:after="120"/>
        <w:rPr>
          <w:color w:val="0070C0"/>
          <w:szCs w:val="24"/>
          <w:lang w:val="en-US" w:eastAsia="zh-CN"/>
        </w:rPr>
      </w:pPr>
    </w:p>
    <w:p w14:paraId="7BFD9D67"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4B8C85CF"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2"/>
        <w:gridCol w:w="1897"/>
        <w:gridCol w:w="2024"/>
        <w:gridCol w:w="2021"/>
      </w:tblGrid>
      <w:tr w:rsidR="00AC6486" w14:paraId="73D15DDC" w14:textId="77777777" w:rsidTr="005E71EE">
        <w:tc>
          <w:tcPr>
            <w:tcW w:w="1717" w:type="dxa"/>
          </w:tcPr>
          <w:p w14:paraId="68F626B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2" w:type="dxa"/>
          </w:tcPr>
          <w:p w14:paraId="4639515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897" w:type="dxa"/>
          </w:tcPr>
          <w:p w14:paraId="1FF25C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4" w:type="dxa"/>
          </w:tcPr>
          <w:p w14:paraId="2FCB22A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1" w:type="dxa"/>
          </w:tcPr>
          <w:p w14:paraId="1EFD3B1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7BE256F8" w14:textId="77777777" w:rsidTr="008B408D">
        <w:tc>
          <w:tcPr>
            <w:tcW w:w="1717" w:type="dxa"/>
          </w:tcPr>
          <w:p w14:paraId="420AC612"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2" w:type="dxa"/>
          </w:tcPr>
          <w:p w14:paraId="325D71D6" w14:textId="77777777" w:rsidR="00AC6486" w:rsidRDefault="00AC6486">
            <w:pPr>
              <w:spacing w:after="120"/>
              <w:rPr>
                <w:rFonts w:eastAsiaTheme="minorEastAsia"/>
                <w:b/>
                <w:bCs/>
                <w:color w:val="000000" w:themeColor="text1"/>
                <w:lang w:val="en-US" w:eastAsia="zh-CN"/>
              </w:rPr>
            </w:pPr>
          </w:p>
        </w:tc>
        <w:tc>
          <w:tcPr>
            <w:tcW w:w="1897" w:type="dxa"/>
          </w:tcPr>
          <w:p w14:paraId="45E4FBA7"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Yes</w:t>
            </w:r>
          </w:p>
        </w:tc>
        <w:tc>
          <w:tcPr>
            <w:tcW w:w="2024" w:type="dxa"/>
          </w:tcPr>
          <w:p w14:paraId="7C97187F" w14:textId="77777777" w:rsidR="00AC6486" w:rsidRDefault="00AC6486">
            <w:pPr>
              <w:spacing w:after="120"/>
              <w:rPr>
                <w:rFonts w:eastAsiaTheme="minorEastAsia"/>
                <w:bCs/>
                <w:color w:val="000000" w:themeColor="text1"/>
                <w:lang w:val="en-US" w:eastAsia="zh-CN"/>
              </w:rPr>
            </w:pPr>
          </w:p>
        </w:tc>
        <w:tc>
          <w:tcPr>
            <w:tcW w:w="2021" w:type="dxa"/>
          </w:tcPr>
          <w:p w14:paraId="4B93B061" w14:textId="77777777" w:rsidR="00AC6486" w:rsidRDefault="00AC6486">
            <w:pPr>
              <w:spacing w:after="120"/>
              <w:rPr>
                <w:rFonts w:eastAsiaTheme="minorEastAsia"/>
                <w:bCs/>
                <w:color w:val="000000" w:themeColor="text1"/>
                <w:lang w:val="en-US" w:eastAsia="zh-CN"/>
              </w:rPr>
            </w:pPr>
          </w:p>
        </w:tc>
      </w:tr>
      <w:tr w:rsidR="00015235" w14:paraId="27828547" w14:textId="77777777" w:rsidTr="008B408D">
        <w:tc>
          <w:tcPr>
            <w:tcW w:w="1717" w:type="dxa"/>
          </w:tcPr>
          <w:p w14:paraId="352F7137" w14:textId="77777777" w:rsidR="00015235" w:rsidRDefault="00015235" w:rsidP="00015235">
            <w:pPr>
              <w:spacing w:after="120"/>
              <w:rPr>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78170E0A"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2BD6EFC0" w14:textId="77777777" w:rsidTr="008B408D">
        <w:tc>
          <w:tcPr>
            <w:tcW w:w="1717" w:type="dxa"/>
          </w:tcPr>
          <w:p w14:paraId="553FC125"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09E185CE"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r>
              <w:rPr>
                <w:rFonts w:eastAsiaTheme="minorEastAsia"/>
                <w:color w:val="000000" w:themeColor="text1"/>
                <w:lang w:val="en-US" w:eastAsia="zh-CN"/>
              </w:rPr>
              <w:t xml:space="preserve"> – shall be aligned</w:t>
            </w:r>
          </w:p>
        </w:tc>
      </w:tr>
      <w:tr w:rsidR="00F61E74" w14:paraId="7330F26D" w14:textId="77777777" w:rsidTr="008B408D">
        <w:tc>
          <w:tcPr>
            <w:tcW w:w="1717" w:type="dxa"/>
          </w:tcPr>
          <w:p w14:paraId="6FB87043" w14:textId="77777777" w:rsidR="00F61E74" w:rsidRDefault="00F61E7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69" w:type="dxa"/>
            <w:gridSpan w:val="2"/>
          </w:tcPr>
          <w:p w14:paraId="11B7C08A" w14:textId="77777777" w:rsidR="00F61E74" w:rsidRDefault="00634DDD"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To align w</w:t>
            </w:r>
            <w:r w:rsidR="00F61E74" w:rsidRPr="00F61E74">
              <w:rPr>
                <w:rFonts w:eastAsiaTheme="minorEastAsia"/>
                <w:b/>
                <w:bCs/>
                <w:color w:val="000000" w:themeColor="text1"/>
                <w:lang w:val="en-US" w:eastAsia="zh-CN"/>
              </w:rPr>
              <w:t xml:space="preserve"> agreement from GTW</w:t>
            </w:r>
          </w:p>
        </w:tc>
        <w:tc>
          <w:tcPr>
            <w:tcW w:w="2024" w:type="dxa"/>
          </w:tcPr>
          <w:p w14:paraId="51622DE5" w14:textId="77777777" w:rsidR="00F61E74" w:rsidRDefault="00F61E74" w:rsidP="001F0AFB">
            <w:pPr>
              <w:spacing w:after="120"/>
              <w:rPr>
                <w:rFonts w:eastAsiaTheme="minorEastAsia"/>
                <w:b/>
                <w:bCs/>
                <w:color w:val="000000" w:themeColor="text1"/>
                <w:lang w:val="en-US" w:eastAsia="zh-CN"/>
              </w:rPr>
            </w:pPr>
          </w:p>
        </w:tc>
        <w:tc>
          <w:tcPr>
            <w:tcW w:w="2021" w:type="dxa"/>
          </w:tcPr>
          <w:p w14:paraId="3E879A22" w14:textId="77777777" w:rsidR="00F61E74" w:rsidRDefault="00F61E74" w:rsidP="001F0AFB">
            <w:pPr>
              <w:spacing w:after="120"/>
              <w:rPr>
                <w:rFonts w:eastAsiaTheme="minorEastAsia"/>
                <w:b/>
                <w:bCs/>
                <w:color w:val="000000" w:themeColor="text1"/>
                <w:lang w:val="en-US" w:eastAsia="zh-CN"/>
              </w:rPr>
            </w:pPr>
          </w:p>
        </w:tc>
      </w:tr>
      <w:tr w:rsidR="005E71EE" w14:paraId="1B6E7F16" w14:textId="77777777" w:rsidTr="008B408D">
        <w:tc>
          <w:tcPr>
            <w:tcW w:w="1717" w:type="dxa"/>
          </w:tcPr>
          <w:p w14:paraId="37D124E7" w14:textId="77777777" w:rsidR="005E71EE" w:rsidRDefault="005E71EE" w:rsidP="001F0AF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7914" w:type="dxa"/>
            <w:gridSpan w:val="4"/>
          </w:tcPr>
          <w:p w14:paraId="6D817B92" w14:textId="77777777" w:rsidR="005E71EE" w:rsidRDefault="005E71EE"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To align w</w:t>
            </w:r>
            <w:r w:rsidRPr="00F61E74">
              <w:rPr>
                <w:rFonts w:eastAsiaTheme="minorEastAsia"/>
                <w:b/>
                <w:bCs/>
                <w:color w:val="000000" w:themeColor="text1"/>
                <w:lang w:val="en-US" w:eastAsia="zh-CN"/>
              </w:rPr>
              <w:t xml:space="preserve"> agreement from GTW</w:t>
            </w:r>
          </w:p>
        </w:tc>
      </w:tr>
      <w:tr w:rsidR="008B408D" w14:paraId="7469924E" w14:textId="77777777" w:rsidTr="008B408D">
        <w:tc>
          <w:tcPr>
            <w:tcW w:w="1717" w:type="dxa"/>
          </w:tcPr>
          <w:p w14:paraId="790E29F5" w14:textId="77777777" w:rsidR="008B408D" w:rsidRDefault="008B408D" w:rsidP="001F0AFB">
            <w:pPr>
              <w:spacing w:after="120"/>
              <w:rPr>
                <w:rFonts w:eastAsiaTheme="minorEastAsia"/>
                <w:b/>
                <w:bCs/>
                <w:color w:val="000000" w:themeColor="text1"/>
                <w:lang w:val="en-US" w:eastAsia="zh-CN"/>
              </w:rPr>
            </w:pPr>
            <w:r w:rsidRPr="00533A5A">
              <w:rPr>
                <w:rFonts w:eastAsiaTheme="minorEastAsia" w:hint="eastAsia"/>
                <w:bCs/>
                <w:color w:val="000000" w:themeColor="text1"/>
                <w:lang w:val="en-US" w:eastAsia="zh-CN"/>
              </w:rPr>
              <w:t>CATT</w:t>
            </w:r>
          </w:p>
        </w:tc>
        <w:tc>
          <w:tcPr>
            <w:tcW w:w="7914" w:type="dxa"/>
            <w:gridSpan w:val="4"/>
          </w:tcPr>
          <w:p w14:paraId="2F6C9A56" w14:textId="77777777" w:rsidR="008B408D" w:rsidRDefault="008B408D"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0870A4BA" w14:textId="77777777" w:rsidTr="005E71EE">
        <w:tc>
          <w:tcPr>
            <w:tcW w:w="1717" w:type="dxa"/>
          </w:tcPr>
          <w:p w14:paraId="111EBBF7" w14:textId="3E0D3DB6" w:rsidR="001F0AFB" w:rsidRDefault="000F190C"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972" w:type="dxa"/>
          </w:tcPr>
          <w:p w14:paraId="631DAF7F" w14:textId="77777777" w:rsidR="001F0AFB" w:rsidRDefault="001F0AFB" w:rsidP="001F0AFB">
            <w:pPr>
              <w:spacing w:after="120"/>
              <w:rPr>
                <w:rFonts w:eastAsiaTheme="minorEastAsia"/>
                <w:b/>
                <w:bCs/>
                <w:color w:val="000000" w:themeColor="text1"/>
                <w:lang w:val="en-US" w:eastAsia="zh-CN"/>
              </w:rPr>
            </w:pPr>
          </w:p>
        </w:tc>
        <w:tc>
          <w:tcPr>
            <w:tcW w:w="1897" w:type="dxa"/>
          </w:tcPr>
          <w:p w14:paraId="04E280E5" w14:textId="51653533" w:rsidR="001F0AFB" w:rsidRDefault="000F190C" w:rsidP="001F0AFB">
            <w:pPr>
              <w:spacing w:after="120"/>
              <w:rPr>
                <w:rFonts w:eastAsiaTheme="minorEastAsia"/>
                <w:b/>
                <w:bCs/>
                <w:color w:val="000000" w:themeColor="text1"/>
                <w:lang w:val="en-US" w:eastAsia="zh-CN"/>
              </w:rPr>
            </w:pPr>
            <w:r>
              <w:rPr>
                <w:rFonts w:eastAsiaTheme="minorEastAsia" w:hint="eastAsia"/>
                <w:lang w:val="en-US" w:eastAsia="zh-CN"/>
              </w:rPr>
              <w:t>A</w:t>
            </w:r>
            <w:r>
              <w:rPr>
                <w:rFonts w:eastAsiaTheme="minorEastAsia"/>
                <w:lang w:val="en-US" w:eastAsia="zh-CN"/>
              </w:rPr>
              <w:t>lign with GTW’s agreement</w:t>
            </w:r>
          </w:p>
        </w:tc>
        <w:tc>
          <w:tcPr>
            <w:tcW w:w="2024" w:type="dxa"/>
          </w:tcPr>
          <w:p w14:paraId="007777EF" w14:textId="77777777" w:rsidR="001F0AFB" w:rsidRDefault="001F0AFB" w:rsidP="001F0AFB">
            <w:pPr>
              <w:spacing w:after="120"/>
              <w:rPr>
                <w:rFonts w:eastAsiaTheme="minorEastAsia"/>
                <w:b/>
                <w:bCs/>
                <w:color w:val="000000" w:themeColor="text1"/>
                <w:lang w:val="en-US" w:eastAsia="zh-CN"/>
              </w:rPr>
            </w:pPr>
          </w:p>
        </w:tc>
        <w:tc>
          <w:tcPr>
            <w:tcW w:w="2021" w:type="dxa"/>
          </w:tcPr>
          <w:p w14:paraId="0240BBC8" w14:textId="77777777" w:rsidR="001F0AFB" w:rsidRDefault="001F0AFB" w:rsidP="001F0AFB">
            <w:pPr>
              <w:spacing w:after="120"/>
              <w:rPr>
                <w:rFonts w:eastAsiaTheme="minorEastAsia"/>
                <w:b/>
                <w:bCs/>
                <w:color w:val="000000" w:themeColor="text1"/>
                <w:lang w:val="en-US" w:eastAsia="zh-CN"/>
              </w:rPr>
            </w:pPr>
          </w:p>
        </w:tc>
      </w:tr>
      <w:tr w:rsidR="001F0AFB" w14:paraId="3EC14B17" w14:textId="77777777" w:rsidTr="005E71EE">
        <w:tc>
          <w:tcPr>
            <w:tcW w:w="1717" w:type="dxa"/>
          </w:tcPr>
          <w:p w14:paraId="646C33F8" w14:textId="77777777" w:rsidR="001F0AFB" w:rsidRDefault="001F0AFB" w:rsidP="001F0AFB">
            <w:pPr>
              <w:spacing w:after="120"/>
              <w:rPr>
                <w:rFonts w:eastAsiaTheme="minorEastAsia"/>
                <w:b/>
                <w:bCs/>
                <w:color w:val="000000" w:themeColor="text1"/>
                <w:lang w:val="en-US" w:eastAsia="zh-CN"/>
              </w:rPr>
            </w:pPr>
          </w:p>
        </w:tc>
        <w:tc>
          <w:tcPr>
            <w:tcW w:w="1972" w:type="dxa"/>
          </w:tcPr>
          <w:p w14:paraId="26128BBB" w14:textId="77777777" w:rsidR="001F0AFB" w:rsidRDefault="001F0AFB" w:rsidP="001F0AFB">
            <w:pPr>
              <w:spacing w:after="120"/>
              <w:rPr>
                <w:rFonts w:eastAsiaTheme="minorEastAsia"/>
                <w:b/>
                <w:bCs/>
                <w:color w:val="000000" w:themeColor="text1"/>
                <w:lang w:val="en-US" w:eastAsia="zh-CN"/>
              </w:rPr>
            </w:pPr>
          </w:p>
        </w:tc>
        <w:tc>
          <w:tcPr>
            <w:tcW w:w="1897" w:type="dxa"/>
          </w:tcPr>
          <w:p w14:paraId="30874F1D" w14:textId="77777777" w:rsidR="001F0AFB" w:rsidRDefault="001F0AFB" w:rsidP="001F0AFB">
            <w:pPr>
              <w:spacing w:after="120"/>
              <w:rPr>
                <w:rFonts w:eastAsiaTheme="minorEastAsia"/>
                <w:b/>
                <w:bCs/>
                <w:color w:val="000000" w:themeColor="text1"/>
                <w:lang w:val="en-US" w:eastAsia="zh-CN"/>
              </w:rPr>
            </w:pPr>
          </w:p>
        </w:tc>
        <w:tc>
          <w:tcPr>
            <w:tcW w:w="2024" w:type="dxa"/>
          </w:tcPr>
          <w:p w14:paraId="51F2DEA1" w14:textId="77777777" w:rsidR="001F0AFB" w:rsidRDefault="001F0AFB" w:rsidP="001F0AFB">
            <w:pPr>
              <w:spacing w:after="120"/>
              <w:rPr>
                <w:rFonts w:eastAsiaTheme="minorEastAsia"/>
                <w:b/>
                <w:bCs/>
                <w:color w:val="000000" w:themeColor="text1"/>
                <w:lang w:val="en-US" w:eastAsia="zh-CN"/>
              </w:rPr>
            </w:pPr>
          </w:p>
        </w:tc>
        <w:tc>
          <w:tcPr>
            <w:tcW w:w="2021" w:type="dxa"/>
          </w:tcPr>
          <w:p w14:paraId="6D53B12F" w14:textId="77777777" w:rsidR="001F0AFB" w:rsidRDefault="001F0AFB" w:rsidP="001F0AFB">
            <w:pPr>
              <w:spacing w:after="120"/>
              <w:rPr>
                <w:rFonts w:eastAsiaTheme="minorEastAsia"/>
                <w:b/>
                <w:bCs/>
                <w:color w:val="000000" w:themeColor="text1"/>
                <w:lang w:val="en-US" w:eastAsia="zh-CN"/>
              </w:rPr>
            </w:pPr>
          </w:p>
        </w:tc>
      </w:tr>
    </w:tbl>
    <w:p w14:paraId="54E56B8B" w14:textId="77777777" w:rsidR="00AC6486" w:rsidRDefault="00AC6486">
      <w:pPr>
        <w:rPr>
          <w:i/>
          <w:color w:val="0070C0"/>
          <w:lang w:eastAsia="zh-CN"/>
        </w:rPr>
      </w:pPr>
    </w:p>
    <w:p w14:paraId="005B8E3D"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6DF78F01" w14:textId="77777777">
        <w:tc>
          <w:tcPr>
            <w:tcW w:w="1616" w:type="dxa"/>
          </w:tcPr>
          <w:p w14:paraId="536C6C5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185FA1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BD7FF1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8624B81" w14:textId="77777777" w:rsidR="00AC6486" w:rsidRDefault="00AC6486">
            <w:pPr>
              <w:spacing w:after="120"/>
              <w:rPr>
                <w:rFonts w:eastAsiaTheme="minorEastAsia"/>
                <w:b/>
                <w:bCs/>
                <w:color w:val="0070C0"/>
                <w:lang w:val="en-US" w:eastAsia="zh-CN"/>
              </w:rPr>
            </w:pPr>
          </w:p>
        </w:tc>
      </w:tr>
      <w:tr w:rsidR="00AC6486" w14:paraId="172AD02A" w14:textId="77777777">
        <w:tc>
          <w:tcPr>
            <w:tcW w:w="1616" w:type="dxa"/>
          </w:tcPr>
          <w:p w14:paraId="4D361A9D" w14:textId="77777777" w:rsidR="00AC6486" w:rsidRDefault="00352D3D">
            <w:pPr>
              <w:spacing w:after="120"/>
              <w:rPr>
                <w:rFonts w:eastAsiaTheme="minorEastAsia"/>
                <w:lang w:val="en-US" w:eastAsia="zh-CN"/>
              </w:rPr>
            </w:pPr>
            <w:r>
              <w:rPr>
                <w:rFonts w:eastAsiaTheme="minorEastAsia"/>
                <w:lang w:val="en-US" w:eastAsia="zh-CN"/>
              </w:rPr>
              <w:t>Nokia</w:t>
            </w:r>
          </w:p>
        </w:tc>
        <w:tc>
          <w:tcPr>
            <w:tcW w:w="1564" w:type="dxa"/>
          </w:tcPr>
          <w:p w14:paraId="2FA7DF9D" w14:textId="77777777" w:rsidR="00AC6486" w:rsidRDefault="00352D3D">
            <w:pPr>
              <w:spacing w:after="120"/>
              <w:rPr>
                <w:rFonts w:eastAsiaTheme="minorEastAsia"/>
                <w:lang w:val="en-US" w:eastAsia="zh-CN"/>
              </w:rPr>
            </w:pPr>
            <w:r>
              <w:rPr>
                <w:rFonts w:eastAsiaTheme="minorEastAsia"/>
                <w:lang w:val="en-US" w:eastAsia="zh-CN"/>
              </w:rPr>
              <w:t>Disagree</w:t>
            </w:r>
          </w:p>
        </w:tc>
        <w:tc>
          <w:tcPr>
            <w:tcW w:w="6451" w:type="dxa"/>
          </w:tcPr>
          <w:p w14:paraId="563A570F" w14:textId="77777777" w:rsidR="00AC6486" w:rsidRDefault="00AC6486">
            <w:pPr>
              <w:spacing w:after="120"/>
              <w:rPr>
                <w:rFonts w:eastAsiaTheme="minorEastAsia"/>
                <w:lang w:val="en-US" w:eastAsia="zh-CN"/>
              </w:rPr>
            </w:pPr>
          </w:p>
        </w:tc>
      </w:tr>
      <w:tr w:rsidR="00AC6486" w14:paraId="78B43A60" w14:textId="77777777">
        <w:tc>
          <w:tcPr>
            <w:tcW w:w="1616" w:type="dxa"/>
          </w:tcPr>
          <w:p w14:paraId="60809C72" w14:textId="3FE9116E" w:rsidR="00AC6486" w:rsidRDefault="000F190C">
            <w:pPr>
              <w:spacing w:after="120"/>
              <w:rPr>
                <w:rFonts w:eastAsiaTheme="minorEastAsia"/>
                <w:lang w:val="en-US" w:eastAsia="zh-CN"/>
              </w:rPr>
            </w:pPr>
            <w:r>
              <w:rPr>
                <w:rFonts w:eastAsiaTheme="minorEastAsia"/>
                <w:lang w:val="en-US" w:eastAsia="zh-CN"/>
              </w:rPr>
              <w:t>THALES</w:t>
            </w:r>
          </w:p>
        </w:tc>
        <w:tc>
          <w:tcPr>
            <w:tcW w:w="1564" w:type="dxa"/>
          </w:tcPr>
          <w:p w14:paraId="40FE9C4D" w14:textId="7C340767" w:rsidR="00AC6486" w:rsidRDefault="000F190C">
            <w:pPr>
              <w:spacing w:after="120"/>
              <w:rPr>
                <w:rFonts w:eastAsiaTheme="minorEastAsia"/>
                <w:lang w:val="en-US" w:eastAsia="zh-CN"/>
              </w:rPr>
            </w:pPr>
            <w:r>
              <w:rPr>
                <w:rFonts w:eastAsiaTheme="minorEastAsia"/>
                <w:lang w:val="en-US" w:eastAsia="zh-CN"/>
              </w:rPr>
              <w:t>Option 2</w:t>
            </w:r>
          </w:p>
        </w:tc>
        <w:tc>
          <w:tcPr>
            <w:tcW w:w="6451" w:type="dxa"/>
          </w:tcPr>
          <w:p w14:paraId="02BF1C7B" w14:textId="730CE975" w:rsidR="00AC6486" w:rsidRDefault="000F190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AC6486" w14:paraId="3F73EA15" w14:textId="77777777">
        <w:tc>
          <w:tcPr>
            <w:tcW w:w="1616" w:type="dxa"/>
          </w:tcPr>
          <w:p w14:paraId="35306EB6" w14:textId="77777777" w:rsidR="00AC6486" w:rsidRDefault="00AC6486">
            <w:pPr>
              <w:spacing w:after="120"/>
              <w:rPr>
                <w:rFonts w:eastAsiaTheme="minorEastAsia"/>
                <w:color w:val="000000" w:themeColor="text1"/>
                <w:lang w:val="en-US" w:eastAsia="zh-CN"/>
              </w:rPr>
            </w:pPr>
          </w:p>
        </w:tc>
        <w:tc>
          <w:tcPr>
            <w:tcW w:w="1564" w:type="dxa"/>
          </w:tcPr>
          <w:p w14:paraId="1E141403" w14:textId="77777777" w:rsidR="00AC6486" w:rsidRDefault="00AC6486">
            <w:pPr>
              <w:spacing w:after="120"/>
              <w:rPr>
                <w:rFonts w:eastAsiaTheme="minorEastAsia"/>
                <w:color w:val="000000" w:themeColor="text1"/>
                <w:lang w:val="en-US" w:eastAsia="zh-CN"/>
              </w:rPr>
            </w:pPr>
          </w:p>
        </w:tc>
        <w:tc>
          <w:tcPr>
            <w:tcW w:w="6451" w:type="dxa"/>
          </w:tcPr>
          <w:p w14:paraId="03506D0B" w14:textId="77777777" w:rsidR="00AC6486" w:rsidRDefault="00AC6486">
            <w:pPr>
              <w:spacing w:after="120"/>
              <w:rPr>
                <w:rFonts w:eastAsiaTheme="minorEastAsia"/>
                <w:color w:val="000000" w:themeColor="text1"/>
                <w:lang w:val="en-US" w:eastAsia="zh-CN"/>
              </w:rPr>
            </w:pPr>
          </w:p>
        </w:tc>
      </w:tr>
    </w:tbl>
    <w:p w14:paraId="0CF212AB" w14:textId="29508D31" w:rsidR="00AC6486" w:rsidRDefault="00AC6486">
      <w:pPr>
        <w:spacing w:after="120"/>
        <w:rPr>
          <w:color w:val="0070C0"/>
          <w:lang w:val="en-US" w:eastAsia="zh-CN"/>
        </w:rPr>
      </w:pPr>
    </w:p>
    <w:p w14:paraId="12456626" w14:textId="69707072" w:rsidR="00636635" w:rsidRDefault="00636635"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the GTW session, and after receiving comments from all companies, the moderator proposes:</w:t>
      </w:r>
    </w:p>
    <w:p w14:paraId="1996A925" w14:textId="77777777" w:rsidR="00636635" w:rsidRPr="00A0015F" w:rsidRDefault="00636635" w:rsidP="00A0015F">
      <w:pPr>
        <w:rPr>
          <w:rFonts w:eastAsia="Yu Mincho"/>
          <w:b/>
          <w:u w:val="single"/>
          <w:lang w:eastAsia="ko-KR"/>
        </w:rPr>
      </w:pPr>
    </w:p>
    <w:p w14:paraId="4E4ED2A8" w14:textId="161E1ED0" w:rsidR="008650B6" w:rsidRPr="00A0015F" w:rsidRDefault="008650B6" w:rsidP="00A0015F">
      <w:pPr>
        <w:rPr>
          <w:b/>
          <w:color w:val="0070C0"/>
          <w:u w:val="single"/>
          <w:lang w:val="en-US" w:eastAsia="ko-KR"/>
        </w:rPr>
      </w:pPr>
      <w:r w:rsidRPr="00A0015F">
        <w:rPr>
          <w:b/>
          <w:color w:val="000000" w:themeColor="text1"/>
          <w:lang w:val="en-US" w:eastAsia="zh-CN"/>
        </w:rPr>
        <w:t>Proposal</w:t>
      </w:r>
      <w:r w:rsidR="001E587D">
        <w:rPr>
          <w:b/>
          <w:color w:val="000000" w:themeColor="text1"/>
          <w:lang w:val="en-US" w:eastAsia="zh-CN"/>
        </w:rPr>
        <w:t xml:space="preserve"> 4-1-2-1</w:t>
      </w:r>
      <w:r w:rsidRPr="00A0015F">
        <w:rPr>
          <w:b/>
          <w:color w:val="000000" w:themeColor="text1"/>
          <w:lang w:val="en-US" w:eastAsia="zh-CN"/>
        </w:rPr>
        <w:t>:</w:t>
      </w:r>
      <w:r>
        <w:rPr>
          <w:color w:val="000000" w:themeColor="text1"/>
          <w:lang w:val="en-US" w:eastAsia="zh-CN"/>
        </w:rPr>
        <w:t xml:space="preserve"> The title of NTN NR TS 38.108 is “</w:t>
      </w:r>
      <w:r>
        <w:rPr>
          <w:bCs/>
          <w:lang w:val="en-US" w:eastAsia="ko-KR"/>
        </w:rPr>
        <w:t xml:space="preserve">NR; Satellite </w:t>
      </w:r>
      <w:r>
        <w:rPr>
          <w:b/>
          <w:bCs/>
          <w:lang w:val="en-US" w:eastAsia="ko-KR"/>
        </w:rPr>
        <w:t>Access</w:t>
      </w:r>
      <w:r>
        <w:rPr>
          <w:bCs/>
          <w:lang w:val="en-US" w:eastAsia="ko-KR"/>
        </w:rPr>
        <w:t xml:space="preserve"> Node radio transmission and reception”.</w:t>
      </w:r>
    </w:p>
    <w:p w14:paraId="3DC2EFA8" w14:textId="77777777" w:rsidR="00AC6486" w:rsidRDefault="00AC6486">
      <w:pPr>
        <w:spacing w:after="120"/>
        <w:rPr>
          <w:color w:val="0070C0"/>
          <w:szCs w:val="24"/>
          <w:lang w:val="en-US" w:eastAsia="zh-CN"/>
        </w:rPr>
      </w:pPr>
    </w:p>
    <w:p w14:paraId="7A70C915" w14:textId="77777777" w:rsidR="00AC6486" w:rsidRDefault="00455A9A">
      <w:pPr>
        <w:rPr>
          <w:b/>
          <w:color w:val="0070C0"/>
          <w:u w:val="single"/>
          <w:lang w:val="en-US" w:eastAsia="ko-KR"/>
        </w:rPr>
      </w:pPr>
      <w:r>
        <w:rPr>
          <w:b/>
          <w:color w:val="0070C0"/>
          <w:u w:val="single"/>
          <w:lang w:val="en-US" w:eastAsia="ko-KR"/>
        </w:rPr>
        <w:t xml:space="preserve">Issue 4-1-3: </w:t>
      </w:r>
      <w:r>
        <w:rPr>
          <w:color w:val="000000" w:themeColor="text1"/>
          <w:lang w:val="en-US" w:eastAsia="zh-CN"/>
        </w:rPr>
        <w:t>Title of NTN NR TS 38.181</w:t>
      </w:r>
    </w:p>
    <w:p w14:paraId="53DF2EA7"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40D989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bCs/>
          <w:lang w:val="en-US" w:eastAsia="ko-KR"/>
        </w:rPr>
        <w:t xml:space="preserve">NR; Satellite Node </w:t>
      </w:r>
      <w:r>
        <w:rPr>
          <w:lang w:val="en-US"/>
        </w:rPr>
        <w:t>conformance testing</w:t>
      </w:r>
      <w:r>
        <w:rPr>
          <w:bCs/>
          <w:lang w:val="en-US" w:eastAsia="ko-KR"/>
        </w:rPr>
        <w:t xml:space="preserve"> [initial option]</w:t>
      </w:r>
    </w:p>
    <w:p w14:paraId="08A4474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2: </w:t>
      </w:r>
      <w:r>
        <w:rPr>
          <w:bCs/>
          <w:lang w:val="en-US" w:eastAsia="ko-KR"/>
        </w:rPr>
        <w:t xml:space="preserve">NR; Satellite </w:t>
      </w:r>
      <w:r>
        <w:rPr>
          <w:b/>
          <w:bCs/>
          <w:lang w:val="en-US" w:eastAsia="ko-KR"/>
        </w:rPr>
        <w:t>Access</w:t>
      </w:r>
      <w:r>
        <w:rPr>
          <w:bCs/>
          <w:lang w:val="en-US" w:eastAsia="ko-KR"/>
        </w:rPr>
        <w:t xml:space="preserve"> Node </w:t>
      </w:r>
      <w:r>
        <w:rPr>
          <w:lang w:val="en-US"/>
        </w:rPr>
        <w:t>conformance testing</w:t>
      </w:r>
      <w:r>
        <w:rPr>
          <w:bCs/>
          <w:lang w:val="en-US" w:eastAsia="ko-KR"/>
        </w:rPr>
        <w:t xml:space="preserve"> [1st tentative]</w:t>
      </w:r>
    </w:p>
    <w:p w14:paraId="214F47E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3: </w:t>
      </w:r>
      <w:r>
        <w:rPr>
          <w:bCs/>
          <w:lang w:val="en-US" w:eastAsia="ko-KR"/>
        </w:rPr>
        <w:t xml:space="preserve">NR; </w:t>
      </w:r>
      <w:r>
        <w:rPr>
          <w:lang w:val="en-US"/>
        </w:rPr>
        <w:t xml:space="preserve">Satellite </w:t>
      </w:r>
      <w:r>
        <w:rPr>
          <w:b/>
          <w:lang w:val="en-US"/>
        </w:rPr>
        <w:t>Base Station (Sat-BS)</w:t>
      </w:r>
      <w:r>
        <w:rPr>
          <w:lang w:val="en-US"/>
        </w:rPr>
        <w:t xml:space="preserve"> conformance testing</w:t>
      </w:r>
      <w:r>
        <w:rPr>
          <w:bCs/>
          <w:lang w:val="en-US" w:eastAsia="ko-KR"/>
        </w:rPr>
        <w:t xml:space="preserve"> [2nd tentative]</w:t>
      </w:r>
    </w:p>
    <w:p w14:paraId="798581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4: </w:t>
      </w:r>
      <w:r>
        <w:rPr>
          <w:bCs/>
          <w:lang w:val="en-US" w:eastAsia="ko-KR"/>
        </w:rPr>
        <w:t xml:space="preserve">NR; </w:t>
      </w:r>
      <w:r>
        <w:rPr>
          <w:bCs/>
          <w:color w:val="000000" w:themeColor="text1"/>
          <w:lang w:val="en-US"/>
        </w:rPr>
        <w:t xml:space="preserve">Satellite </w:t>
      </w:r>
      <w:r>
        <w:rPr>
          <w:b/>
          <w:bCs/>
          <w:color w:val="000000" w:themeColor="text1"/>
          <w:lang w:val="en-US"/>
        </w:rPr>
        <w:t>Assisted Access</w:t>
      </w:r>
      <w:r>
        <w:rPr>
          <w:bCs/>
          <w:color w:val="000000" w:themeColor="text1"/>
          <w:lang w:val="en-US"/>
        </w:rPr>
        <w:t xml:space="preserve"> Node </w:t>
      </w:r>
      <w:r>
        <w:rPr>
          <w:lang w:val="en-US"/>
        </w:rPr>
        <w:t>conformance testing</w:t>
      </w:r>
      <w:r>
        <w:rPr>
          <w:bCs/>
          <w:lang w:val="en-US" w:eastAsia="ko-KR"/>
        </w:rPr>
        <w:t xml:space="preserve"> [3rd tentative]</w:t>
      </w:r>
    </w:p>
    <w:p w14:paraId="11D20B2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20314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One of the options 2, 3, 4, if agreeable.</w:t>
      </w:r>
    </w:p>
    <w:p w14:paraId="0B423F24" w14:textId="43E3C137" w:rsidR="00AC6486" w:rsidRDefault="00AC6486">
      <w:pPr>
        <w:spacing w:after="120"/>
        <w:rPr>
          <w:color w:val="0070C0"/>
          <w:szCs w:val="24"/>
          <w:lang w:val="en-US" w:eastAsia="zh-CN"/>
        </w:rPr>
      </w:pPr>
    </w:p>
    <w:p w14:paraId="13782D7B" w14:textId="04757AA4" w:rsidR="00636635" w:rsidRDefault="00636635">
      <w:pPr>
        <w:spacing w:after="120"/>
        <w:rPr>
          <w:color w:val="0070C0"/>
          <w:szCs w:val="24"/>
          <w:lang w:val="en-US" w:eastAsia="zh-CN"/>
        </w:rPr>
      </w:pPr>
    </w:p>
    <w:p w14:paraId="29EE8679" w14:textId="3EA99FD5" w:rsidR="00636635" w:rsidRDefault="00636635">
      <w:pPr>
        <w:spacing w:after="120"/>
        <w:rPr>
          <w:color w:val="0070C0"/>
          <w:szCs w:val="24"/>
          <w:lang w:val="en-US" w:eastAsia="zh-CN"/>
        </w:rPr>
      </w:pPr>
    </w:p>
    <w:p w14:paraId="0C6579FC" w14:textId="77777777" w:rsidR="00636635" w:rsidRDefault="00636635">
      <w:pPr>
        <w:spacing w:after="120"/>
        <w:rPr>
          <w:color w:val="0070C0"/>
          <w:szCs w:val="24"/>
          <w:lang w:val="en-US" w:eastAsia="zh-CN"/>
        </w:rPr>
      </w:pPr>
    </w:p>
    <w:p w14:paraId="077CF7D0" w14:textId="77777777" w:rsidR="00AC6486" w:rsidRDefault="00455A9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603B8EB9"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885"/>
        <w:gridCol w:w="1984"/>
        <w:gridCol w:w="2024"/>
        <w:gridCol w:w="2021"/>
      </w:tblGrid>
      <w:tr w:rsidR="00AC6486" w14:paraId="530845CA" w14:textId="77777777" w:rsidTr="008B408D">
        <w:tc>
          <w:tcPr>
            <w:tcW w:w="1717" w:type="dxa"/>
          </w:tcPr>
          <w:p w14:paraId="67DF36D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885" w:type="dxa"/>
          </w:tcPr>
          <w:p w14:paraId="79476B3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984" w:type="dxa"/>
          </w:tcPr>
          <w:p w14:paraId="43E9BF2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4" w:type="dxa"/>
          </w:tcPr>
          <w:p w14:paraId="79580E3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1" w:type="dxa"/>
          </w:tcPr>
          <w:p w14:paraId="4226514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600B1709" w14:textId="77777777" w:rsidTr="008B408D">
        <w:tc>
          <w:tcPr>
            <w:tcW w:w="1717" w:type="dxa"/>
          </w:tcPr>
          <w:p w14:paraId="7F6A3709"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4"/>
          </w:tcPr>
          <w:p w14:paraId="28CE609D" w14:textId="77777777" w:rsidR="00AC6486" w:rsidRDefault="00455A9A">
            <w:pPr>
              <w:spacing w:after="120"/>
              <w:rPr>
                <w:rFonts w:eastAsiaTheme="minorEastAsia"/>
                <w:color w:val="000000" w:themeColor="text1"/>
                <w:lang w:val="en-US" w:eastAsia="zh-CN"/>
              </w:rPr>
            </w:pPr>
            <w:r>
              <w:rPr>
                <w:rFonts w:eastAsiaTheme="minorEastAsia" w:hint="eastAsia"/>
                <w:color w:val="000000" w:themeColor="text1"/>
                <w:lang w:val="en-US" w:eastAsia="zh-CN"/>
              </w:rPr>
              <w:t>This is only for BS type 1-H, the spec title should also reflect its characteristic especially considering NTN BS type 1-O under the discussion.</w:t>
            </w:r>
          </w:p>
          <w:p w14:paraId="105D22C2" w14:textId="77777777" w:rsidR="005B7E33" w:rsidRDefault="005B7E33">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CATT: </w:t>
            </w:r>
            <w:r>
              <w:rPr>
                <w:rFonts w:eastAsiaTheme="minorEastAsia"/>
                <w:bCs/>
                <w:color w:val="000000" w:themeColor="text1"/>
                <w:lang w:val="en-US" w:eastAsia="zh-CN"/>
              </w:rPr>
              <w:t>W</w:t>
            </w:r>
            <w:r>
              <w:rPr>
                <w:rFonts w:eastAsiaTheme="minorEastAsia" w:hint="eastAsia"/>
                <w:bCs/>
                <w:color w:val="000000" w:themeColor="text1"/>
                <w:lang w:val="en-US" w:eastAsia="zh-CN"/>
              </w:rPr>
              <w:t>here does it mention this is only restricted to 1-H?</w:t>
            </w:r>
          </w:p>
        </w:tc>
      </w:tr>
      <w:tr w:rsidR="00015235" w14:paraId="24FE333D" w14:textId="77777777" w:rsidTr="008B408D">
        <w:tc>
          <w:tcPr>
            <w:tcW w:w="1717" w:type="dxa"/>
          </w:tcPr>
          <w:p w14:paraId="247F94B4" w14:textId="77777777" w:rsidR="00015235" w:rsidRDefault="00015235" w:rsidP="00015235">
            <w:pPr>
              <w:spacing w:after="120"/>
              <w:rPr>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4D788E76"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69FE14B1" w14:textId="77777777" w:rsidTr="008B408D">
        <w:tc>
          <w:tcPr>
            <w:tcW w:w="1717" w:type="dxa"/>
          </w:tcPr>
          <w:p w14:paraId="470073FE"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776EA007"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r>
              <w:rPr>
                <w:rFonts w:eastAsiaTheme="minorEastAsia"/>
                <w:color w:val="000000" w:themeColor="text1"/>
                <w:lang w:val="en-US" w:eastAsia="zh-CN"/>
              </w:rPr>
              <w:t xml:space="preserve"> – shall be aligned</w:t>
            </w:r>
          </w:p>
        </w:tc>
      </w:tr>
      <w:tr w:rsidR="00F61E74" w14:paraId="54616F99" w14:textId="77777777" w:rsidTr="008B408D">
        <w:tc>
          <w:tcPr>
            <w:tcW w:w="1717" w:type="dxa"/>
          </w:tcPr>
          <w:p w14:paraId="536CB6B9" w14:textId="77777777" w:rsidR="00F61E74" w:rsidRDefault="00F61E7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69" w:type="dxa"/>
            <w:gridSpan w:val="2"/>
          </w:tcPr>
          <w:p w14:paraId="0CAAAAAE" w14:textId="77777777" w:rsidR="00F61E74" w:rsidRDefault="00F61E74"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align with </w:t>
            </w:r>
            <w:r w:rsidRPr="00E87172">
              <w:rPr>
                <w:rFonts w:eastAsiaTheme="minorEastAsia"/>
                <w:color w:val="000000" w:themeColor="text1"/>
                <w:lang w:val="en-US" w:eastAsia="zh-CN"/>
              </w:rPr>
              <w:t>agreement from GTW</w:t>
            </w:r>
          </w:p>
        </w:tc>
        <w:tc>
          <w:tcPr>
            <w:tcW w:w="2024" w:type="dxa"/>
          </w:tcPr>
          <w:p w14:paraId="0A629607" w14:textId="77777777" w:rsidR="00F61E74" w:rsidRDefault="00F61E74" w:rsidP="001F0AFB">
            <w:pPr>
              <w:spacing w:after="120"/>
              <w:rPr>
                <w:rFonts w:eastAsiaTheme="minorEastAsia"/>
                <w:b/>
                <w:bCs/>
                <w:color w:val="000000" w:themeColor="text1"/>
                <w:lang w:val="en-US" w:eastAsia="zh-CN"/>
              </w:rPr>
            </w:pPr>
          </w:p>
        </w:tc>
        <w:tc>
          <w:tcPr>
            <w:tcW w:w="2021" w:type="dxa"/>
          </w:tcPr>
          <w:p w14:paraId="03224298" w14:textId="77777777" w:rsidR="00F61E74" w:rsidRDefault="00F61E74" w:rsidP="001F0AFB">
            <w:pPr>
              <w:spacing w:after="120"/>
              <w:rPr>
                <w:rFonts w:eastAsiaTheme="minorEastAsia"/>
                <w:b/>
                <w:bCs/>
                <w:color w:val="000000" w:themeColor="text1"/>
                <w:lang w:val="en-US" w:eastAsia="zh-CN"/>
              </w:rPr>
            </w:pPr>
          </w:p>
        </w:tc>
      </w:tr>
      <w:tr w:rsidR="008B408D" w14:paraId="4922BD96" w14:textId="77777777" w:rsidTr="008B408D">
        <w:tc>
          <w:tcPr>
            <w:tcW w:w="1717" w:type="dxa"/>
          </w:tcPr>
          <w:p w14:paraId="39032B22" w14:textId="77777777" w:rsidR="008B408D" w:rsidRDefault="008B408D" w:rsidP="001F0AF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4" w:type="dxa"/>
            <w:gridSpan w:val="4"/>
          </w:tcPr>
          <w:p w14:paraId="499A8D12" w14:textId="77777777" w:rsidR="008B408D" w:rsidRDefault="008B408D"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678E0EA7" w14:textId="77777777" w:rsidTr="008B408D">
        <w:tc>
          <w:tcPr>
            <w:tcW w:w="1717" w:type="dxa"/>
          </w:tcPr>
          <w:p w14:paraId="54CFF95C" w14:textId="2B61E15A" w:rsidR="001F0AFB" w:rsidRDefault="000F190C"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885" w:type="dxa"/>
          </w:tcPr>
          <w:p w14:paraId="499E1E68" w14:textId="77777777" w:rsidR="001F0AFB" w:rsidRDefault="001F0AFB" w:rsidP="001F0AFB">
            <w:pPr>
              <w:spacing w:after="120"/>
              <w:rPr>
                <w:rFonts w:eastAsiaTheme="minorEastAsia"/>
                <w:b/>
                <w:bCs/>
                <w:color w:val="000000" w:themeColor="text1"/>
                <w:lang w:val="en-US" w:eastAsia="zh-CN"/>
              </w:rPr>
            </w:pPr>
          </w:p>
        </w:tc>
        <w:tc>
          <w:tcPr>
            <w:tcW w:w="1984" w:type="dxa"/>
          </w:tcPr>
          <w:p w14:paraId="52014968" w14:textId="650EF496" w:rsidR="001F0AFB" w:rsidRDefault="000F190C" w:rsidP="001F0AFB">
            <w:pPr>
              <w:spacing w:after="120"/>
              <w:rPr>
                <w:rFonts w:eastAsiaTheme="minorEastAsia"/>
                <w:b/>
                <w:bCs/>
                <w:color w:val="000000" w:themeColor="text1"/>
                <w:lang w:val="en-US" w:eastAsia="zh-CN"/>
              </w:rPr>
            </w:pPr>
            <w:r>
              <w:rPr>
                <w:rFonts w:eastAsiaTheme="minorEastAsia" w:hint="eastAsia"/>
                <w:lang w:val="en-US" w:eastAsia="zh-CN"/>
              </w:rPr>
              <w:t>A</w:t>
            </w:r>
            <w:r>
              <w:rPr>
                <w:rFonts w:eastAsiaTheme="minorEastAsia"/>
                <w:lang w:val="en-US" w:eastAsia="zh-CN"/>
              </w:rPr>
              <w:t>lign with GTW’s agreement</w:t>
            </w:r>
          </w:p>
        </w:tc>
        <w:tc>
          <w:tcPr>
            <w:tcW w:w="2024" w:type="dxa"/>
          </w:tcPr>
          <w:p w14:paraId="1669FB84" w14:textId="77777777" w:rsidR="001F0AFB" w:rsidRDefault="001F0AFB" w:rsidP="001F0AFB">
            <w:pPr>
              <w:spacing w:after="120"/>
              <w:rPr>
                <w:rFonts w:eastAsiaTheme="minorEastAsia"/>
                <w:b/>
                <w:bCs/>
                <w:color w:val="000000" w:themeColor="text1"/>
                <w:lang w:val="en-US" w:eastAsia="zh-CN"/>
              </w:rPr>
            </w:pPr>
          </w:p>
        </w:tc>
        <w:tc>
          <w:tcPr>
            <w:tcW w:w="2021" w:type="dxa"/>
          </w:tcPr>
          <w:p w14:paraId="7AE2BD88" w14:textId="77777777" w:rsidR="001F0AFB" w:rsidRDefault="001F0AFB" w:rsidP="001F0AFB">
            <w:pPr>
              <w:spacing w:after="120"/>
              <w:rPr>
                <w:rFonts w:eastAsiaTheme="minorEastAsia"/>
                <w:b/>
                <w:bCs/>
                <w:color w:val="000000" w:themeColor="text1"/>
                <w:lang w:val="en-US" w:eastAsia="zh-CN"/>
              </w:rPr>
            </w:pPr>
          </w:p>
        </w:tc>
      </w:tr>
      <w:tr w:rsidR="001F0AFB" w14:paraId="4323B3BB" w14:textId="77777777" w:rsidTr="008B408D">
        <w:tc>
          <w:tcPr>
            <w:tcW w:w="1717" w:type="dxa"/>
          </w:tcPr>
          <w:p w14:paraId="4FD50D6F" w14:textId="77777777" w:rsidR="001F0AFB" w:rsidRDefault="001F0AFB" w:rsidP="001F0AFB">
            <w:pPr>
              <w:spacing w:after="120"/>
              <w:rPr>
                <w:rFonts w:eastAsiaTheme="minorEastAsia"/>
                <w:b/>
                <w:bCs/>
                <w:color w:val="000000" w:themeColor="text1"/>
                <w:lang w:val="en-US" w:eastAsia="zh-CN"/>
              </w:rPr>
            </w:pPr>
          </w:p>
        </w:tc>
        <w:tc>
          <w:tcPr>
            <w:tcW w:w="1885" w:type="dxa"/>
          </w:tcPr>
          <w:p w14:paraId="3B714353" w14:textId="77777777" w:rsidR="001F0AFB" w:rsidRDefault="001F0AFB" w:rsidP="001F0AFB">
            <w:pPr>
              <w:spacing w:after="120"/>
              <w:rPr>
                <w:rFonts w:eastAsiaTheme="minorEastAsia"/>
                <w:b/>
                <w:bCs/>
                <w:color w:val="000000" w:themeColor="text1"/>
                <w:lang w:val="en-US" w:eastAsia="zh-CN"/>
              </w:rPr>
            </w:pPr>
          </w:p>
        </w:tc>
        <w:tc>
          <w:tcPr>
            <w:tcW w:w="1984" w:type="dxa"/>
          </w:tcPr>
          <w:p w14:paraId="0330A57E" w14:textId="77777777" w:rsidR="001F0AFB" w:rsidRDefault="001F0AFB" w:rsidP="001F0AFB">
            <w:pPr>
              <w:spacing w:after="120"/>
              <w:rPr>
                <w:rFonts w:eastAsiaTheme="minorEastAsia"/>
                <w:b/>
                <w:bCs/>
                <w:color w:val="000000" w:themeColor="text1"/>
                <w:lang w:val="en-US" w:eastAsia="zh-CN"/>
              </w:rPr>
            </w:pPr>
          </w:p>
        </w:tc>
        <w:tc>
          <w:tcPr>
            <w:tcW w:w="2024" w:type="dxa"/>
          </w:tcPr>
          <w:p w14:paraId="7C497A2F" w14:textId="77777777" w:rsidR="001F0AFB" w:rsidRDefault="001F0AFB" w:rsidP="001F0AFB">
            <w:pPr>
              <w:spacing w:after="120"/>
              <w:rPr>
                <w:rFonts w:eastAsiaTheme="minorEastAsia"/>
                <w:b/>
                <w:bCs/>
                <w:color w:val="000000" w:themeColor="text1"/>
                <w:lang w:val="en-US" w:eastAsia="zh-CN"/>
              </w:rPr>
            </w:pPr>
          </w:p>
        </w:tc>
        <w:tc>
          <w:tcPr>
            <w:tcW w:w="2021" w:type="dxa"/>
          </w:tcPr>
          <w:p w14:paraId="29E14BBF" w14:textId="77777777" w:rsidR="001F0AFB" w:rsidRDefault="001F0AFB" w:rsidP="001F0AFB">
            <w:pPr>
              <w:spacing w:after="120"/>
              <w:rPr>
                <w:rFonts w:eastAsiaTheme="minorEastAsia"/>
                <w:b/>
                <w:bCs/>
                <w:color w:val="000000" w:themeColor="text1"/>
                <w:lang w:val="en-US" w:eastAsia="zh-CN"/>
              </w:rPr>
            </w:pPr>
          </w:p>
        </w:tc>
      </w:tr>
    </w:tbl>
    <w:p w14:paraId="262E16AA" w14:textId="77777777" w:rsidR="00AC6486" w:rsidRDefault="00AC6486">
      <w:pPr>
        <w:rPr>
          <w:i/>
          <w:color w:val="0070C0"/>
          <w:lang w:val="en-US" w:eastAsia="zh-CN"/>
        </w:rPr>
      </w:pPr>
    </w:p>
    <w:p w14:paraId="51284D2D"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B08702B" w14:textId="77777777">
        <w:tc>
          <w:tcPr>
            <w:tcW w:w="1616" w:type="dxa"/>
          </w:tcPr>
          <w:p w14:paraId="122593E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A72B7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63ADFA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BA1D8D6" w14:textId="77777777" w:rsidR="00AC6486" w:rsidRDefault="00AC6486">
            <w:pPr>
              <w:spacing w:after="120"/>
              <w:rPr>
                <w:rFonts w:eastAsiaTheme="minorEastAsia"/>
                <w:b/>
                <w:bCs/>
                <w:color w:val="0070C0"/>
                <w:lang w:val="en-US" w:eastAsia="zh-CN"/>
              </w:rPr>
            </w:pPr>
          </w:p>
        </w:tc>
      </w:tr>
      <w:tr w:rsidR="00AC6486" w14:paraId="4438349D" w14:textId="77777777">
        <w:tc>
          <w:tcPr>
            <w:tcW w:w="1616" w:type="dxa"/>
          </w:tcPr>
          <w:p w14:paraId="4DC40726"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4531B5C"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334DA178" w14:textId="77777777" w:rsidR="00AC6486" w:rsidRDefault="00AC6486">
            <w:pPr>
              <w:spacing w:after="120"/>
              <w:rPr>
                <w:rFonts w:eastAsiaTheme="minorEastAsia"/>
                <w:lang w:val="en-US" w:eastAsia="zh-CN"/>
              </w:rPr>
            </w:pPr>
          </w:p>
        </w:tc>
      </w:tr>
      <w:tr w:rsidR="00AC6486" w14:paraId="1ACB6F76" w14:textId="77777777">
        <w:tc>
          <w:tcPr>
            <w:tcW w:w="1616" w:type="dxa"/>
          </w:tcPr>
          <w:p w14:paraId="3B473178" w14:textId="77777777" w:rsidR="00AC6486" w:rsidRDefault="00352D3D">
            <w:pPr>
              <w:spacing w:after="120"/>
              <w:rPr>
                <w:rFonts w:eastAsiaTheme="minorEastAsia"/>
                <w:lang w:val="en-US" w:eastAsia="zh-CN"/>
              </w:rPr>
            </w:pPr>
            <w:r>
              <w:rPr>
                <w:rFonts w:eastAsiaTheme="minorEastAsia"/>
                <w:lang w:val="en-US" w:eastAsia="zh-CN"/>
              </w:rPr>
              <w:t>Nokia</w:t>
            </w:r>
          </w:p>
        </w:tc>
        <w:tc>
          <w:tcPr>
            <w:tcW w:w="1564" w:type="dxa"/>
          </w:tcPr>
          <w:p w14:paraId="3541988B" w14:textId="77777777" w:rsidR="00AC6486" w:rsidRDefault="00352D3D">
            <w:pPr>
              <w:spacing w:after="120"/>
              <w:rPr>
                <w:rFonts w:eastAsiaTheme="minorEastAsia"/>
                <w:lang w:val="en-US" w:eastAsia="zh-CN"/>
              </w:rPr>
            </w:pPr>
            <w:r>
              <w:rPr>
                <w:rFonts w:eastAsiaTheme="minorEastAsia"/>
                <w:lang w:val="en-US" w:eastAsia="zh-CN"/>
              </w:rPr>
              <w:t>Disagree</w:t>
            </w:r>
          </w:p>
        </w:tc>
        <w:tc>
          <w:tcPr>
            <w:tcW w:w="6451" w:type="dxa"/>
          </w:tcPr>
          <w:p w14:paraId="3085DF11" w14:textId="77777777" w:rsidR="00AC6486" w:rsidRDefault="00AC6486">
            <w:pPr>
              <w:spacing w:after="120"/>
              <w:rPr>
                <w:rFonts w:eastAsiaTheme="minorEastAsia"/>
                <w:lang w:val="en-US" w:eastAsia="zh-CN"/>
              </w:rPr>
            </w:pPr>
          </w:p>
        </w:tc>
      </w:tr>
      <w:tr w:rsidR="008B408D" w14:paraId="142E00B3" w14:textId="77777777">
        <w:tc>
          <w:tcPr>
            <w:tcW w:w="1616" w:type="dxa"/>
          </w:tcPr>
          <w:p w14:paraId="097FC502" w14:textId="77777777" w:rsidR="008B408D" w:rsidRDefault="008B408D">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1564" w:type="dxa"/>
          </w:tcPr>
          <w:p w14:paraId="05B5879E" w14:textId="77777777" w:rsidR="008B408D" w:rsidRDefault="008B408D">
            <w:pPr>
              <w:spacing w:after="120"/>
              <w:rPr>
                <w:rFonts w:eastAsiaTheme="minorEastAsia"/>
                <w:color w:val="000000" w:themeColor="text1"/>
                <w:lang w:val="en-US" w:eastAsia="zh-CN"/>
              </w:rPr>
            </w:pPr>
            <w:r>
              <w:rPr>
                <w:rFonts w:eastAsiaTheme="minorEastAsia" w:hint="eastAsia"/>
                <w:color w:val="000000" w:themeColor="text1"/>
                <w:lang w:val="en-US" w:eastAsia="zh-CN"/>
              </w:rPr>
              <w:t>Option 2</w:t>
            </w:r>
          </w:p>
        </w:tc>
        <w:tc>
          <w:tcPr>
            <w:tcW w:w="6451" w:type="dxa"/>
          </w:tcPr>
          <w:p w14:paraId="20205A1E" w14:textId="77777777" w:rsidR="008B408D" w:rsidRDefault="008B408D">
            <w:pPr>
              <w:spacing w:after="120"/>
              <w:rPr>
                <w:rFonts w:eastAsiaTheme="minorEastAsia"/>
                <w:color w:val="000000" w:themeColor="text1"/>
                <w:lang w:val="en-US" w:eastAsia="zh-CN"/>
              </w:rPr>
            </w:pPr>
          </w:p>
        </w:tc>
      </w:tr>
      <w:tr w:rsidR="00AC6486" w14:paraId="162C628E" w14:textId="77777777">
        <w:tc>
          <w:tcPr>
            <w:tcW w:w="1616" w:type="dxa"/>
          </w:tcPr>
          <w:p w14:paraId="43DD97A9" w14:textId="0BDE40D6" w:rsidR="00AC6486" w:rsidRDefault="000F190C">
            <w:pPr>
              <w:spacing w:after="120"/>
              <w:rPr>
                <w:rFonts w:eastAsiaTheme="minorEastAsia"/>
                <w:lang w:val="en-US" w:eastAsia="zh-CN"/>
              </w:rPr>
            </w:pPr>
            <w:r>
              <w:rPr>
                <w:rFonts w:eastAsiaTheme="minorEastAsia"/>
                <w:lang w:val="en-US" w:eastAsia="zh-CN"/>
              </w:rPr>
              <w:t>THALES</w:t>
            </w:r>
          </w:p>
        </w:tc>
        <w:tc>
          <w:tcPr>
            <w:tcW w:w="1564" w:type="dxa"/>
          </w:tcPr>
          <w:p w14:paraId="271016EC" w14:textId="0B78CA65" w:rsidR="00AC6486" w:rsidRDefault="000F190C">
            <w:pPr>
              <w:spacing w:after="120"/>
              <w:rPr>
                <w:rFonts w:eastAsiaTheme="minorEastAsia"/>
                <w:lang w:val="en-US" w:eastAsia="zh-CN"/>
              </w:rPr>
            </w:pPr>
            <w:r>
              <w:rPr>
                <w:rFonts w:eastAsiaTheme="minorEastAsia"/>
                <w:lang w:val="en-US" w:eastAsia="zh-CN"/>
              </w:rPr>
              <w:t>Option 2</w:t>
            </w:r>
          </w:p>
        </w:tc>
        <w:tc>
          <w:tcPr>
            <w:tcW w:w="6451" w:type="dxa"/>
          </w:tcPr>
          <w:p w14:paraId="2F4C1E1F" w14:textId="33F930FA" w:rsidR="00AC6486" w:rsidRDefault="000F190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AC6486" w14:paraId="5623B461" w14:textId="77777777">
        <w:tc>
          <w:tcPr>
            <w:tcW w:w="1616" w:type="dxa"/>
          </w:tcPr>
          <w:p w14:paraId="3FCDAC84" w14:textId="77777777" w:rsidR="00AC6486" w:rsidRDefault="00AC6486">
            <w:pPr>
              <w:spacing w:after="120"/>
              <w:rPr>
                <w:rFonts w:eastAsiaTheme="minorEastAsia"/>
                <w:lang w:val="en-US" w:eastAsia="zh-CN"/>
              </w:rPr>
            </w:pPr>
          </w:p>
        </w:tc>
        <w:tc>
          <w:tcPr>
            <w:tcW w:w="1564" w:type="dxa"/>
          </w:tcPr>
          <w:p w14:paraId="50601001" w14:textId="77777777" w:rsidR="00AC6486" w:rsidRDefault="00AC6486">
            <w:pPr>
              <w:spacing w:after="120"/>
              <w:rPr>
                <w:rFonts w:eastAsiaTheme="minorEastAsia"/>
                <w:lang w:val="en-US" w:eastAsia="zh-CN"/>
              </w:rPr>
            </w:pPr>
          </w:p>
        </w:tc>
        <w:tc>
          <w:tcPr>
            <w:tcW w:w="6451" w:type="dxa"/>
          </w:tcPr>
          <w:p w14:paraId="1052DE38" w14:textId="77777777" w:rsidR="00AC6486" w:rsidRDefault="00AC6486">
            <w:pPr>
              <w:spacing w:after="120"/>
              <w:rPr>
                <w:rFonts w:eastAsiaTheme="minorEastAsia"/>
                <w:lang w:val="en-US" w:eastAsia="zh-CN"/>
              </w:rPr>
            </w:pPr>
          </w:p>
        </w:tc>
      </w:tr>
    </w:tbl>
    <w:p w14:paraId="4B3B8F9F" w14:textId="2C057697" w:rsidR="00AC6486" w:rsidRDefault="00AC6486">
      <w:pPr>
        <w:rPr>
          <w:i/>
          <w:color w:val="0070C0"/>
          <w:lang w:val="en-US" w:eastAsia="zh-CN"/>
        </w:rPr>
      </w:pPr>
    </w:p>
    <w:p w14:paraId="5A191E2B" w14:textId="77777777" w:rsidR="00636635" w:rsidRPr="00510596" w:rsidRDefault="00636635" w:rsidP="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the GTW session, and after receiving comments from all companies, the moderator proposes:</w:t>
      </w:r>
    </w:p>
    <w:p w14:paraId="3E04E971" w14:textId="10A73450" w:rsidR="008650B6" w:rsidRDefault="001E587D">
      <w:pPr>
        <w:rPr>
          <w:lang w:val="en-US"/>
        </w:rPr>
      </w:pPr>
      <w:r w:rsidRPr="00510596">
        <w:rPr>
          <w:b/>
          <w:color w:val="000000" w:themeColor="text1"/>
          <w:lang w:val="en-US" w:eastAsia="zh-CN"/>
        </w:rPr>
        <w:t>Proposal</w:t>
      </w:r>
      <w:r>
        <w:rPr>
          <w:b/>
          <w:color w:val="000000" w:themeColor="text1"/>
          <w:lang w:val="en-US" w:eastAsia="zh-CN"/>
        </w:rPr>
        <w:t xml:space="preserve"> 4-1-3-1</w:t>
      </w:r>
      <w:r w:rsidRPr="00510596">
        <w:rPr>
          <w:b/>
          <w:color w:val="000000" w:themeColor="text1"/>
          <w:lang w:val="en-US" w:eastAsia="zh-CN"/>
        </w:rPr>
        <w:t>:</w:t>
      </w:r>
      <w:r>
        <w:rPr>
          <w:color w:val="000000" w:themeColor="text1"/>
          <w:lang w:val="en-US" w:eastAsia="zh-CN"/>
        </w:rPr>
        <w:t xml:space="preserve"> </w:t>
      </w:r>
      <w:r w:rsidR="008650B6" w:rsidRPr="00A0015F">
        <w:rPr>
          <w:lang w:val="en-US" w:eastAsia="zh-CN"/>
        </w:rPr>
        <w:t>The t</w:t>
      </w:r>
      <w:r w:rsidR="008650B6" w:rsidRPr="00CD4E7F">
        <w:rPr>
          <w:color w:val="000000" w:themeColor="text1"/>
          <w:lang w:val="en-US" w:eastAsia="zh-CN"/>
        </w:rPr>
        <w:t>itle of</w:t>
      </w:r>
      <w:r w:rsidR="008650B6">
        <w:rPr>
          <w:color w:val="000000" w:themeColor="text1"/>
          <w:lang w:val="en-US" w:eastAsia="zh-CN"/>
        </w:rPr>
        <w:t xml:space="preserve"> NTN NR TS 38.181 is “</w:t>
      </w:r>
      <w:r w:rsidR="008650B6">
        <w:rPr>
          <w:bCs/>
          <w:lang w:val="en-US" w:eastAsia="ko-KR"/>
        </w:rPr>
        <w:t xml:space="preserve">NR; Satellite </w:t>
      </w:r>
      <w:r w:rsidR="008650B6">
        <w:rPr>
          <w:b/>
          <w:bCs/>
          <w:lang w:val="en-US" w:eastAsia="ko-KR"/>
        </w:rPr>
        <w:t>Access</w:t>
      </w:r>
      <w:r w:rsidR="008650B6">
        <w:rPr>
          <w:bCs/>
          <w:lang w:val="en-US" w:eastAsia="ko-KR"/>
        </w:rPr>
        <w:t xml:space="preserve"> Node </w:t>
      </w:r>
      <w:r w:rsidR="008650B6">
        <w:rPr>
          <w:lang w:val="en-US"/>
        </w:rPr>
        <w:t>conformance testing”.</w:t>
      </w:r>
    </w:p>
    <w:p w14:paraId="2412737C" w14:textId="77777777" w:rsidR="002608EB" w:rsidRDefault="002608EB">
      <w:pPr>
        <w:rPr>
          <w:i/>
          <w:color w:val="0070C0"/>
          <w:lang w:val="en-US" w:eastAsia="zh-CN"/>
        </w:rPr>
      </w:pPr>
    </w:p>
    <w:p w14:paraId="4701A505" w14:textId="77777777" w:rsidR="00AC6486" w:rsidRDefault="00455A9A">
      <w:pPr>
        <w:pStyle w:val="Titre3"/>
        <w:rPr>
          <w:sz w:val="24"/>
          <w:szCs w:val="16"/>
          <w:lang w:val="en-US"/>
        </w:rPr>
      </w:pPr>
      <w:r>
        <w:rPr>
          <w:sz w:val="24"/>
          <w:szCs w:val="16"/>
          <w:lang w:val="en-US"/>
        </w:rPr>
        <w:t>Sub-topic 4-2</w:t>
      </w:r>
    </w:p>
    <w:p w14:paraId="25249DFD"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NTN UE Technical Specification</w:t>
      </w:r>
    </w:p>
    <w:p w14:paraId="08CDBF57" w14:textId="77777777" w:rsidR="00AC6486" w:rsidRDefault="00455A9A">
      <w:pPr>
        <w:rPr>
          <w:i/>
          <w:color w:val="0070C0"/>
          <w:lang w:val="en-US" w:eastAsia="zh-CN"/>
        </w:rPr>
      </w:pPr>
      <w:r>
        <w:rPr>
          <w:i/>
          <w:color w:val="0070C0"/>
          <w:lang w:val="en-US" w:eastAsia="zh-CN"/>
        </w:rPr>
        <w:t>Open issues and candidate options before e-meeting:</w:t>
      </w:r>
    </w:p>
    <w:p w14:paraId="58322A92" w14:textId="77777777" w:rsidR="00AC6486" w:rsidRDefault="00455A9A">
      <w:pPr>
        <w:rPr>
          <w:b/>
          <w:color w:val="0070C0"/>
          <w:u w:val="single"/>
          <w:lang w:val="en-US" w:eastAsia="ko-KR"/>
        </w:rPr>
      </w:pPr>
      <w:r>
        <w:rPr>
          <w:b/>
          <w:color w:val="0070C0"/>
          <w:u w:val="single"/>
          <w:lang w:val="en-US" w:eastAsia="ko-KR"/>
        </w:rPr>
        <w:t>Issue 4-2-1:</w:t>
      </w:r>
      <w:r>
        <w:rPr>
          <w:color w:val="000000" w:themeColor="text1"/>
          <w:lang w:val="en-US" w:eastAsia="zh-CN"/>
        </w:rPr>
        <w:t xml:space="preserve"> Introduction of New Specific NTN UE TS for UE NTN NR</w:t>
      </w:r>
    </w:p>
    <w:p w14:paraId="17980533"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E0C270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Arial"/>
          <w:lang w:val="en-US"/>
        </w:rPr>
        <w:t>RAN4 should not consider a new specification for NTN UE, since most requirements are the same as for TN UE.</w:t>
      </w:r>
    </w:p>
    <w:p w14:paraId="7343206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bCs/>
          <w:lang w:val="en-US"/>
        </w:rPr>
        <w:t xml:space="preserve">NTN UE requirements will be captured in a </w:t>
      </w:r>
      <w:r>
        <w:rPr>
          <w:bCs/>
          <w:u w:val="single"/>
          <w:lang w:val="en-US"/>
        </w:rPr>
        <w:t>separate new TS</w:t>
      </w:r>
    </w:p>
    <w:p w14:paraId="713EBA8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E85AB6D"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TBA</w:t>
      </w:r>
    </w:p>
    <w:p w14:paraId="390E2FDE" w14:textId="77777777" w:rsidR="00AC6486" w:rsidRDefault="00AC6486">
      <w:pPr>
        <w:rPr>
          <w:i/>
          <w:color w:val="0070C0"/>
          <w:lang w:val="en-US" w:eastAsia="zh-CN"/>
        </w:rPr>
      </w:pPr>
    </w:p>
    <w:p w14:paraId="704F251F" w14:textId="77777777" w:rsidR="00AC6486" w:rsidRDefault="00455A9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27500F6C"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385DC271" w14:textId="77777777">
        <w:tc>
          <w:tcPr>
            <w:tcW w:w="1717" w:type="dxa"/>
          </w:tcPr>
          <w:p w14:paraId="456C712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6C3D097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CA09AC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82372E" w14:paraId="5628B419" w14:textId="77777777">
        <w:tc>
          <w:tcPr>
            <w:tcW w:w="1717" w:type="dxa"/>
          </w:tcPr>
          <w:p w14:paraId="7FF94B47"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19C9E805"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B</w:t>
            </w:r>
            <w:r>
              <w:rPr>
                <w:rFonts w:eastAsiaTheme="minorEastAsia"/>
                <w:bCs/>
                <w:color w:val="000000" w:themeColor="text1"/>
                <w:lang w:val="en-US" w:eastAsia="zh-CN"/>
              </w:rPr>
              <w:t xml:space="preserve">ased on the discussion on NTN UE RF session, some different RF requirements are identified. </w:t>
            </w:r>
          </w:p>
          <w:p w14:paraId="71D6B9CA" w14:textId="77777777" w:rsidR="0082372E" w:rsidRDefault="0082372E" w:rsidP="0082372E">
            <w:pPr>
              <w:spacing w:after="120"/>
              <w:rPr>
                <w:rFonts w:eastAsiaTheme="minorEastAsia"/>
                <w:b/>
                <w:bCs/>
                <w:color w:val="000000" w:themeColor="text1"/>
                <w:lang w:val="en-US" w:eastAsia="zh-CN"/>
              </w:rPr>
            </w:pPr>
            <w:r>
              <w:rPr>
                <w:rFonts w:eastAsiaTheme="minorEastAsia"/>
                <w:bCs/>
                <w:color w:val="000000" w:themeColor="text1"/>
                <w:lang w:val="en-US" w:eastAsia="zh-CN"/>
              </w:rPr>
              <w:t>If we have to create a separate new UE TS in the future for VSAT, why don’t we create new one right now?</w:t>
            </w:r>
          </w:p>
        </w:tc>
        <w:tc>
          <w:tcPr>
            <w:tcW w:w="4110" w:type="dxa"/>
          </w:tcPr>
          <w:p w14:paraId="55A28081"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r>
      <w:tr w:rsidR="0058566B" w14:paraId="5FC095D9" w14:textId="77777777">
        <w:tc>
          <w:tcPr>
            <w:tcW w:w="1717" w:type="dxa"/>
          </w:tcPr>
          <w:p w14:paraId="7323492C" w14:textId="0B5218DF"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3804" w:type="dxa"/>
          </w:tcPr>
          <w:p w14:paraId="2BBB1CD0" w14:textId="6790E0FA"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Agree with option 1 - as in the WID</w:t>
            </w:r>
          </w:p>
        </w:tc>
        <w:tc>
          <w:tcPr>
            <w:tcW w:w="4110" w:type="dxa"/>
          </w:tcPr>
          <w:p w14:paraId="444D2CE8" w14:textId="77777777" w:rsidR="0058566B" w:rsidRDefault="0058566B" w:rsidP="0058566B">
            <w:pPr>
              <w:spacing w:after="120"/>
              <w:rPr>
                <w:rFonts w:eastAsiaTheme="minorEastAsia"/>
                <w:bCs/>
                <w:color w:val="000000" w:themeColor="text1"/>
                <w:lang w:val="en-US" w:eastAsia="zh-CN"/>
              </w:rPr>
            </w:pPr>
          </w:p>
        </w:tc>
      </w:tr>
      <w:tr w:rsidR="0058566B" w14:paraId="50DBB643" w14:textId="77777777">
        <w:tc>
          <w:tcPr>
            <w:tcW w:w="1717" w:type="dxa"/>
          </w:tcPr>
          <w:p w14:paraId="0C24A6FA" w14:textId="30D4B7B6"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7526822F" w14:textId="6230BF4C"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It should be decided in RAN-P</w:t>
            </w:r>
          </w:p>
        </w:tc>
        <w:tc>
          <w:tcPr>
            <w:tcW w:w="4110" w:type="dxa"/>
          </w:tcPr>
          <w:p w14:paraId="615D3C35" w14:textId="142D4E6E"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It should be decided in RAN-P</w:t>
            </w:r>
          </w:p>
        </w:tc>
      </w:tr>
      <w:tr w:rsidR="0058566B" w14:paraId="495B53C9" w14:textId="77777777">
        <w:tc>
          <w:tcPr>
            <w:tcW w:w="1717" w:type="dxa"/>
          </w:tcPr>
          <w:p w14:paraId="59F57D68" w14:textId="6B989303" w:rsidR="0058566B" w:rsidRDefault="0058566B" w:rsidP="0058566B">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39D8E9B4" w14:textId="0327BDE6"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Prefer Option 2 as discussed in previous RAN4 and RAN plenary meeting</w:t>
            </w:r>
          </w:p>
        </w:tc>
        <w:tc>
          <w:tcPr>
            <w:tcW w:w="4110" w:type="dxa"/>
          </w:tcPr>
          <w:p w14:paraId="518A7FF2" w14:textId="292690E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Prefer Option 2 as discussed in previous RAN4 and RAN plenary meeting</w:t>
            </w:r>
          </w:p>
        </w:tc>
      </w:tr>
      <w:tr w:rsidR="0058566B" w14:paraId="5F1782FD" w14:textId="77777777">
        <w:tc>
          <w:tcPr>
            <w:tcW w:w="1717" w:type="dxa"/>
          </w:tcPr>
          <w:p w14:paraId="4FAA1CF0" w14:textId="574CC862"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Ericsson</w:t>
            </w:r>
          </w:p>
        </w:tc>
        <w:tc>
          <w:tcPr>
            <w:tcW w:w="3804" w:type="dxa"/>
          </w:tcPr>
          <w:p w14:paraId="4C24F1A3" w14:textId="26ACDAA0" w:rsidR="0058566B" w:rsidRDefault="0058566B" w:rsidP="0058566B">
            <w:pPr>
              <w:spacing w:after="120"/>
              <w:rPr>
                <w:rFonts w:eastAsiaTheme="minorEastAsia"/>
                <w:bCs/>
                <w:color w:val="000000" w:themeColor="text1"/>
                <w:lang w:val="en-US" w:eastAsia="zh-CN"/>
              </w:rPr>
            </w:pPr>
            <w:r>
              <w:rPr>
                <w:rFonts w:eastAsiaTheme="minorEastAsia"/>
                <w:bCs/>
                <w:color w:val="000000" w:themeColor="text1"/>
                <w:lang w:val="en-US" w:eastAsia="zh-CN"/>
              </w:rPr>
              <w:t>We think option 2 is more appropriate, but RAN shall decide anyway</w:t>
            </w:r>
          </w:p>
        </w:tc>
        <w:tc>
          <w:tcPr>
            <w:tcW w:w="4110" w:type="dxa"/>
          </w:tcPr>
          <w:p w14:paraId="4056DADF" w14:textId="4791B793" w:rsidR="0058566B" w:rsidRDefault="0058566B" w:rsidP="0058566B">
            <w:pPr>
              <w:spacing w:after="120"/>
              <w:rPr>
                <w:rFonts w:eastAsiaTheme="minorEastAsia"/>
                <w:bCs/>
                <w:color w:val="000000" w:themeColor="text1"/>
                <w:lang w:val="en-US" w:eastAsia="zh-CN"/>
              </w:rPr>
            </w:pPr>
            <w:r>
              <w:rPr>
                <w:rFonts w:eastAsiaTheme="minorEastAsia"/>
                <w:bCs/>
                <w:color w:val="000000" w:themeColor="text1"/>
                <w:lang w:val="en-US" w:eastAsia="zh-CN"/>
              </w:rPr>
              <w:t>We think option 2 is more appropriate, but RAN shall decide anyway</w:t>
            </w:r>
          </w:p>
        </w:tc>
      </w:tr>
      <w:tr w:rsidR="0058566B" w14:paraId="3B75A0D5" w14:textId="77777777">
        <w:tc>
          <w:tcPr>
            <w:tcW w:w="1717" w:type="dxa"/>
          </w:tcPr>
          <w:p w14:paraId="1D565674" w14:textId="21A508D5" w:rsidR="0058566B" w:rsidRDefault="0058566B" w:rsidP="0082372E">
            <w:pPr>
              <w:spacing w:after="120"/>
              <w:rPr>
                <w:rFonts w:eastAsiaTheme="minorEastAsia"/>
                <w:bCs/>
                <w:color w:val="000000" w:themeColor="text1"/>
                <w:lang w:val="en-US" w:eastAsia="zh-CN"/>
              </w:rPr>
            </w:pPr>
            <w:r>
              <w:rPr>
                <w:rFonts w:eastAsiaTheme="minorEastAsia"/>
                <w:bCs/>
                <w:color w:val="000000" w:themeColor="text1"/>
                <w:lang w:val="en-US" w:eastAsia="zh-CN"/>
              </w:rPr>
              <w:t>THALES</w:t>
            </w:r>
          </w:p>
        </w:tc>
        <w:tc>
          <w:tcPr>
            <w:tcW w:w="3804" w:type="dxa"/>
          </w:tcPr>
          <w:p w14:paraId="41CB3CC5" w14:textId="35269FE9" w:rsidR="002608EB" w:rsidRDefault="002608EB" w:rsidP="002608EB">
            <w:pPr>
              <w:spacing w:after="120"/>
              <w:rPr>
                <w:rFonts w:eastAsiaTheme="minorEastAsia"/>
                <w:lang w:eastAsia="zh-CN"/>
              </w:rPr>
            </w:pPr>
            <w:r>
              <w:rPr>
                <w:rFonts w:eastAsiaTheme="minorEastAsia"/>
                <w:lang w:eastAsia="zh-CN"/>
              </w:rPr>
              <w:t xml:space="preserve">In our simulation results for the coexistence study (see </w:t>
            </w:r>
            <w:r w:rsidRPr="00510596">
              <w:rPr>
                <w:rFonts w:eastAsiaTheme="minorEastAsia"/>
                <w:lang w:val="en-US" w:eastAsia="zh-CN"/>
              </w:rPr>
              <w:t>R4-2120628 and R4-2119557</w:t>
            </w:r>
            <w:r>
              <w:rPr>
                <w:rFonts w:eastAsiaTheme="minorEastAsia"/>
                <w:lang w:eastAsia="zh-CN"/>
              </w:rPr>
              <w:t>) we have found that for example:</w:t>
            </w:r>
          </w:p>
          <w:p w14:paraId="25D17308" w14:textId="6F36B506" w:rsidR="002608EB" w:rsidRDefault="002608EB" w:rsidP="002608EB">
            <w:pPr>
              <w:spacing w:after="120"/>
              <w:rPr>
                <w:rFonts w:eastAsiaTheme="minorEastAsia"/>
                <w:lang w:eastAsia="zh-CN"/>
              </w:rPr>
            </w:pPr>
            <w:r>
              <w:rPr>
                <w:noProof/>
                <w:lang w:val="fr-FR" w:eastAsia="fr-FR"/>
              </w:rPr>
              <w:drawing>
                <wp:inline distT="0" distB="0" distL="0" distR="0" wp14:anchorId="20CB8D16" wp14:editId="7BA2F73B">
                  <wp:extent cx="2204085" cy="1775621"/>
                  <wp:effectExtent l="0" t="0" r="5715" b="0"/>
                  <wp:docPr id="15" name="Kuva 7">
                    <a:extLst xmlns:a="http://schemas.openxmlformats.org/drawingml/2006/main">
                      <a:ext uri="{FF2B5EF4-FFF2-40B4-BE49-F238E27FC236}">
                        <a16:creationId xmlns:a16="http://schemas.microsoft.com/office/drawing/2014/main" id="{C0249F10-9947-43CE-A63C-C1AA0099FF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C0249F10-9947-43CE-A63C-C1AA0099FF02}"/>
                              </a:ext>
                            </a:extLst>
                          </pic:cNvPr>
                          <pic:cNvPicPr>
                            <a:picLocks noChangeAspect="1"/>
                          </pic:cNvPicPr>
                        </pic:nvPicPr>
                        <pic:blipFill>
                          <a:blip r:embed="rId89"/>
                          <a:stretch>
                            <a:fillRect/>
                          </a:stretch>
                        </pic:blipFill>
                        <pic:spPr>
                          <a:xfrm>
                            <a:off x="0" y="0"/>
                            <a:ext cx="2216314" cy="1785473"/>
                          </a:xfrm>
                          <a:prstGeom prst="rect">
                            <a:avLst/>
                          </a:prstGeom>
                        </pic:spPr>
                      </pic:pic>
                    </a:graphicData>
                  </a:graphic>
                </wp:inline>
              </w:drawing>
            </w:r>
          </w:p>
          <w:p w14:paraId="7BA47972" w14:textId="28CFAA76" w:rsidR="002608EB" w:rsidRDefault="002608EB" w:rsidP="002608EB">
            <w:pPr>
              <w:spacing w:after="120"/>
              <w:rPr>
                <w:rFonts w:eastAsiaTheme="minorEastAsia"/>
                <w:lang w:eastAsia="zh-CN"/>
              </w:rPr>
            </w:pPr>
            <w:r>
              <w:rPr>
                <w:rFonts w:eastAsiaTheme="minorEastAsia"/>
                <w:lang w:eastAsia="zh-CN"/>
              </w:rPr>
              <w:t xml:space="preserve"> </w:t>
            </w:r>
          </w:p>
          <w:p w14:paraId="6FD411BB" w14:textId="77777777" w:rsidR="002608EB" w:rsidRDefault="002608EB" w:rsidP="002608EB">
            <w:pPr>
              <w:spacing w:after="120"/>
              <w:rPr>
                <w:rFonts w:eastAsiaTheme="minorEastAsia"/>
                <w:color w:val="0070C0"/>
                <w:lang w:val="en-US" w:eastAsia="zh-CN"/>
              </w:rPr>
            </w:pPr>
            <w:r>
              <w:rPr>
                <w:noProof/>
                <w:lang w:val="fr-FR" w:eastAsia="fr-FR"/>
              </w:rPr>
              <w:drawing>
                <wp:inline distT="0" distB="0" distL="0" distR="0" wp14:anchorId="1061FD68" wp14:editId="043EA646">
                  <wp:extent cx="2204561" cy="1789995"/>
                  <wp:effectExtent l="0" t="0" r="5715" b="1270"/>
                  <wp:docPr id="2" name="Kuva 10">
                    <a:extLst xmlns:a="http://schemas.openxmlformats.org/drawingml/2006/main">
                      <a:ext uri="{FF2B5EF4-FFF2-40B4-BE49-F238E27FC236}">
                        <a16:creationId xmlns:a16="http://schemas.microsoft.com/office/drawing/2014/main" id="{15752B1C-1AA6-48A6-A382-44DB83AD3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15752B1C-1AA6-48A6-A382-44DB83AD33D6}"/>
                              </a:ext>
                            </a:extLst>
                          </pic:cNvPr>
                          <pic:cNvPicPr>
                            <a:picLocks noChangeAspect="1"/>
                          </pic:cNvPicPr>
                        </pic:nvPicPr>
                        <pic:blipFill>
                          <a:blip r:embed="rId50"/>
                          <a:stretch>
                            <a:fillRect/>
                          </a:stretch>
                        </pic:blipFill>
                        <pic:spPr>
                          <a:xfrm>
                            <a:off x="0" y="0"/>
                            <a:ext cx="2215192" cy="1798627"/>
                          </a:xfrm>
                          <a:prstGeom prst="rect">
                            <a:avLst/>
                          </a:prstGeom>
                        </pic:spPr>
                      </pic:pic>
                    </a:graphicData>
                  </a:graphic>
                </wp:inline>
              </w:drawing>
            </w:r>
          </w:p>
          <w:p w14:paraId="35B934EF" w14:textId="77777777" w:rsidR="002608EB" w:rsidRDefault="002608EB" w:rsidP="002608EB">
            <w:pPr>
              <w:spacing w:after="120"/>
              <w:rPr>
                <w:rFonts w:eastAsiaTheme="minorEastAsia"/>
                <w:color w:val="0070C0"/>
                <w:lang w:val="en-US" w:eastAsia="zh-CN"/>
              </w:rPr>
            </w:pPr>
            <w:r>
              <w:rPr>
                <w:noProof/>
                <w:lang w:val="fr-FR" w:eastAsia="fr-FR"/>
              </w:rPr>
              <w:lastRenderedPageBreak/>
              <w:drawing>
                <wp:inline distT="0" distB="0" distL="0" distR="0" wp14:anchorId="1D4272CB" wp14:editId="5FC70C3E">
                  <wp:extent cx="2257217" cy="1830070"/>
                  <wp:effectExtent l="0" t="0" r="0" b="0"/>
                  <wp:docPr id="3" name="Kuva 10">
                    <a:extLst xmlns:a="http://schemas.openxmlformats.org/drawingml/2006/main">
                      <a:ext uri="{FF2B5EF4-FFF2-40B4-BE49-F238E27FC236}">
                        <a16:creationId xmlns:a16="http://schemas.microsoft.com/office/drawing/2014/main" id="{415F0849-E2F2-4784-9035-4038E8192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415F0849-E2F2-4784-9035-4038E81920C6}"/>
                              </a:ext>
                            </a:extLst>
                          </pic:cNvPr>
                          <pic:cNvPicPr>
                            <a:picLocks noChangeAspect="1"/>
                          </pic:cNvPicPr>
                        </pic:nvPicPr>
                        <pic:blipFill>
                          <a:blip r:embed="rId51"/>
                          <a:stretch>
                            <a:fillRect/>
                          </a:stretch>
                        </pic:blipFill>
                        <pic:spPr>
                          <a:xfrm>
                            <a:off x="0" y="0"/>
                            <a:ext cx="2277102" cy="1846192"/>
                          </a:xfrm>
                          <a:prstGeom prst="rect">
                            <a:avLst/>
                          </a:prstGeom>
                        </pic:spPr>
                      </pic:pic>
                    </a:graphicData>
                  </a:graphic>
                </wp:inline>
              </w:drawing>
            </w:r>
          </w:p>
          <w:p w14:paraId="1D30945C" w14:textId="77777777" w:rsidR="002608EB" w:rsidRDefault="002608EB" w:rsidP="002608EB">
            <w:pPr>
              <w:spacing w:after="120"/>
              <w:rPr>
                <w:rFonts w:eastAsiaTheme="minorEastAsia"/>
                <w:lang w:eastAsia="zh-CN"/>
              </w:rPr>
            </w:pPr>
            <w:r>
              <w:rPr>
                <w:rFonts w:eastAsiaTheme="minorEastAsia"/>
                <w:lang w:eastAsia="zh-CN"/>
              </w:rPr>
              <w:t>A 5% troughput decrease indicate a NTN UE ACS below 20dBs and NTN UE ACLR below 15dB, which are lower than the TN UE ACLR and ACS requirements from TR 38.101-1 at e.g. 20MHz.</w:t>
            </w:r>
          </w:p>
          <w:p w14:paraId="6BB85799" w14:textId="02D7DC5F" w:rsidR="002608EB" w:rsidRPr="00510596" w:rsidRDefault="002608EB" w:rsidP="002608EB">
            <w:pPr>
              <w:spacing w:after="120"/>
              <w:rPr>
                <w:rFonts w:eastAsiaTheme="minorEastAsia"/>
                <w:color w:val="0070C0"/>
                <w:lang w:val="en-US" w:eastAsia="zh-CN"/>
              </w:rPr>
            </w:pPr>
            <w:r>
              <w:rPr>
                <w:rFonts w:eastAsiaTheme="minorEastAsia"/>
                <w:color w:val="0070C0"/>
                <w:lang w:val="en-US" w:eastAsia="zh-CN"/>
              </w:rPr>
              <w:t xml:space="preserve">Actually, since the NTN UE requirements are lower than TN UE requirements, the NTN UE requirements are therefore covered by TN UE requirements. </w:t>
            </w:r>
            <w:r w:rsidRPr="00A0015F">
              <w:rPr>
                <w:rFonts w:eastAsiaTheme="minorEastAsia"/>
                <w:lang w:val="en-US" w:eastAsia="zh-CN"/>
              </w:rPr>
              <w:t xml:space="preserve">This proves that the </w:t>
            </w:r>
            <w:r w:rsidRPr="00A0015F">
              <w:rPr>
                <w:rFonts w:eastAsiaTheme="minorEastAsia"/>
                <w:b/>
                <w:lang w:val="en-US" w:eastAsia="zh-CN"/>
              </w:rPr>
              <w:t>User Equipment supporting TN can implement NTN</w:t>
            </w:r>
            <w:r w:rsidRPr="00A0015F">
              <w:rPr>
                <w:rFonts w:eastAsiaTheme="minorEastAsia"/>
                <w:lang w:val="en-US" w:eastAsia="zh-CN"/>
              </w:rPr>
              <w:t xml:space="preserve">, and </w:t>
            </w:r>
            <w:r w:rsidRPr="00CD4E7F">
              <w:rPr>
                <w:rFonts w:eastAsiaTheme="minorEastAsia"/>
                <w:lang w:val="en-US" w:eastAsia="zh-CN"/>
              </w:rPr>
              <w:t>i</w:t>
            </w:r>
            <w:r w:rsidRPr="002D5C3C">
              <w:rPr>
                <w:rFonts w:eastAsiaTheme="minorEastAsia"/>
                <w:lang w:eastAsia="zh-CN"/>
              </w:rPr>
              <w:t>t seems im</w:t>
            </w:r>
            <w:r>
              <w:rPr>
                <w:rFonts w:eastAsiaTheme="minorEastAsia"/>
                <w:lang w:eastAsia="zh-CN"/>
              </w:rPr>
              <w:t xml:space="preserve">portant to have </w:t>
            </w:r>
            <w:r w:rsidRPr="00A0015F">
              <w:rPr>
                <w:rFonts w:eastAsiaTheme="minorEastAsia"/>
                <w:b/>
                <w:lang w:eastAsia="zh-CN"/>
              </w:rPr>
              <w:t>a single User Equipment specification</w:t>
            </w:r>
            <w:r>
              <w:rPr>
                <w:rFonts w:eastAsiaTheme="minorEastAsia"/>
                <w:lang w:eastAsia="zh-CN"/>
              </w:rPr>
              <w:t xml:space="preserve"> for both TN and NTN functionalities.</w:t>
            </w:r>
          </w:p>
          <w:p w14:paraId="1A05820B" w14:textId="77777777" w:rsidR="002608EB" w:rsidRDefault="002608EB" w:rsidP="002608EB">
            <w:pPr>
              <w:spacing w:after="120"/>
              <w:rPr>
                <w:rFonts w:eastAsiaTheme="minorEastAsia"/>
                <w:lang w:eastAsia="zh-CN"/>
              </w:rPr>
            </w:pPr>
            <w:r>
              <w:rPr>
                <w:rFonts w:eastAsiaTheme="minorEastAsia"/>
                <w:lang w:eastAsia="zh-CN"/>
              </w:rPr>
              <w:t>Otherwise, why to have NTN 5G NR functionality on a UE that is not capable to do TN 5G NR? Where is the satellite integration with the terrestrial 5G NR? It does not make sense..</w:t>
            </w:r>
          </w:p>
          <w:p w14:paraId="143F6BAC" w14:textId="6B323CF3" w:rsidR="0058566B" w:rsidRDefault="002608EB" w:rsidP="00CD4E7F">
            <w:pPr>
              <w:spacing w:after="120"/>
              <w:rPr>
                <w:rFonts w:eastAsiaTheme="minorEastAsia"/>
                <w:bCs/>
                <w:color w:val="000000" w:themeColor="text1"/>
                <w:lang w:val="en-US" w:eastAsia="zh-CN"/>
              </w:rPr>
            </w:pPr>
            <w:r>
              <w:rPr>
                <w:rFonts w:eastAsiaTheme="minorEastAsia"/>
                <w:lang w:eastAsia="zh-CN"/>
              </w:rPr>
              <w:t xml:space="preserve">Therefore, we are obliged to use the TN UE ACLR and ACS for both NTN and TN, even if this is the worst case in terms of requirements. </w:t>
            </w:r>
            <w:r w:rsidRPr="00A0015F">
              <w:rPr>
                <w:rFonts w:eastAsiaTheme="minorEastAsia"/>
                <w:lang w:val="en-US" w:eastAsia="zh-CN"/>
              </w:rPr>
              <w:t>RAN4 can consider for NTN UE same ACLR and ACS parameter values as for TN UE</w:t>
            </w:r>
            <w:r w:rsidRPr="00CD4E7F">
              <w:rPr>
                <w:rFonts w:eastAsiaTheme="minorEastAsia"/>
                <w:lang w:val="en-US" w:eastAsia="zh-CN"/>
              </w:rPr>
              <w:t xml:space="preserve">, and </w:t>
            </w:r>
            <w:r>
              <w:rPr>
                <w:rFonts w:eastAsiaTheme="minorEastAsia"/>
                <w:lang w:val="en-US" w:eastAsia="zh-CN"/>
              </w:rPr>
              <w:t xml:space="preserve">therefore </w:t>
            </w:r>
            <w:r w:rsidRPr="00A0015F">
              <w:rPr>
                <w:rFonts w:eastAsiaTheme="minorEastAsia"/>
                <w:b/>
                <w:lang w:val="en-US" w:eastAsia="zh-CN"/>
              </w:rPr>
              <w:t>RAN4 should consider same specification</w:t>
            </w:r>
            <w:r>
              <w:rPr>
                <w:rFonts w:eastAsiaTheme="minorEastAsia"/>
                <w:b/>
                <w:lang w:val="en-US" w:eastAsia="zh-CN"/>
              </w:rPr>
              <w:t xml:space="preserve"> for both TN and NTN UEs</w:t>
            </w:r>
            <w:r w:rsidRPr="00A0015F">
              <w:rPr>
                <w:rFonts w:eastAsiaTheme="minorEastAsia"/>
                <w:b/>
                <w:lang w:val="en-US" w:eastAsia="zh-CN"/>
              </w:rPr>
              <w:t>.</w:t>
            </w:r>
          </w:p>
        </w:tc>
        <w:tc>
          <w:tcPr>
            <w:tcW w:w="4110" w:type="dxa"/>
          </w:tcPr>
          <w:p w14:paraId="60125C8E" w14:textId="4F181451" w:rsidR="0058566B" w:rsidRDefault="002608EB" w:rsidP="0082372E">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We think is not a good idea to separate NTN UE from the TN UE, because it should be the same UE.</w:t>
            </w:r>
          </w:p>
        </w:tc>
      </w:tr>
      <w:tr w:rsidR="0058566B" w14:paraId="480D8441" w14:textId="77777777">
        <w:tc>
          <w:tcPr>
            <w:tcW w:w="1717" w:type="dxa"/>
          </w:tcPr>
          <w:p w14:paraId="2AA7DEC7" w14:textId="77777777" w:rsidR="0058566B" w:rsidRDefault="0058566B" w:rsidP="0082372E">
            <w:pPr>
              <w:spacing w:after="120"/>
              <w:rPr>
                <w:rFonts w:eastAsiaTheme="minorEastAsia"/>
                <w:bCs/>
                <w:color w:val="000000" w:themeColor="text1"/>
                <w:lang w:val="en-US" w:eastAsia="zh-CN"/>
              </w:rPr>
            </w:pPr>
          </w:p>
        </w:tc>
        <w:tc>
          <w:tcPr>
            <w:tcW w:w="3804" w:type="dxa"/>
          </w:tcPr>
          <w:p w14:paraId="051A3224" w14:textId="77777777" w:rsidR="0058566B" w:rsidRDefault="0058566B" w:rsidP="0082372E">
            <w:pPr>
              <w:spacing w:after="120"/>
              <w:rPr>
                <w:rFonts w:eastAsiaTheme="minorEastAsia"/>
                <w:bCs/>
                <w:color w:val="000000" w:themeColor="text1"/>
                <w:lang w:val="en-US" w:eastAsia="zh-CN"/>
              </w:rPr>
            </w:pPr>
          </w:p>
        </w:tc>
        <w:tc>
          <w:tcPr>
            <w:tcW w:w="4110" w:type="dxa"/>
          </w:tcPr>
          <w:p w14:paraId="59024B3F" w14:textId="77777777" w:rsidR="0058566B" w:rsidRDefault="0058566B" w:rsidP="0082372E">
            <w:pPr>
              <w:spacing w:after="120"/>
              <w:rPr>
                <w:rFonts w:eastAsiaTheme="minorEastAsia"/>
                <w:bCs/>
                <w:color w:val="000000" w:themeColor="text1"/>
                <w:lang w:val="en-US" w:eastAsia="zh-CN"/>
              </w:rPr>
            </w:pPr>
          </w:p>
        </w:tc>
      </w:tr>
    </w:tbl>
    <w:p w14:paraId="5CF99ABD" w14:textId="77777777" w:rsidR="00AC6486" w:rsidRDefault="00AC6486">
      <w:pPr>
        <w:rPr>
          <w:i/>
          <w:color w:val="0070C0"/>
          <w:lang w:val="en-US" w:eastAsia="zh-CN"/>
        </w:rPr>
      </w:pPr>
    </w:p>
    <w:p w14:paraId="11AB4AB0" w14:textId="3E507A03" w:rsidR="00636635" w:rsidRPr="00510596" w:rsidRDefault="00636635" w:rsidP="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2FB711FD" w14:textId="07A4A328" w:rsidR="00A14010" w:rsidRPr="00510596" w:rsidRDefault="001E587D" w:rsidP="00A14010">
      <w:pPr>
        <w:spacing w:after="120"/>
        <w:rPr>
          <w:rFonts w:eastAsiaTheme="minorEastAsia"/>
          <w:color w:val="0070C0"/>
          <w:lang w:val="en-US" w:eastAsia="zh-CN"/>
        </w:rPr>
      </w:pPr>
      <w:r w:rsidRPr="00A0015F">
        <w:rPr>
          <w:b/>
          <w:lang w:val="en-US" w:eastAsia="zh-CN"/>
        </w:rPr>
        <w:t xml:space="preserve">Proposal 4-2-1-1: </w:t>
      </w:r>
      <w:r w:rsidR="00A14010">
        <w:rPr>
          <w:rFonts w:eastAsiaTheme="minorEastAsia"/>
          <w:lang w:val="en-US" w:eastAsia="zh-CN"/>
        </w:rPr>
        <w:t>T</w:t>
      </w:r>
      <w:r w:rsidR="00A14010" w:rsidRPr="00510596">
        <w:rPr>
          <w:rFonts w:eastAsiaTheme="minorEastAsia"/>
          <w:lang w:val="en-US" w:eastAsia="zh-CN"/>
        </w:rPr>
        <w:t xml:space="preserve">he </w:t>
      </w:r>
      <w:r w:rsidR="00A14010" w:rsidRPr="00510596">
        <w:rPr>
          <w:rFonts w:eastAsiaTheme="minorEastAsia"/>
          <w:b/>
          <w:lang w:val="en-US" w:eastAsia="zh-CN"/>
        </w:rPr>
        <w:t>User Equipment supporting TN can implement NTN</w:t>
      </w:r>
      <w:r w:rsidR="00A14010" w:rsidRPr="00510596">
        <w:rPr>
          <w:rFonts w:eastAsiaTheme="minorEastAsia"/>
          <w:lang w:val="en-US" w:eastAsia="zh-CN"/>
        </w:rPr>
        <w:t>, and i</w:t>
      </w:r>
      <w:r w:rsidR="00A14010" w:rsidRPr="00510596">
        <w:rPr>
          <w:rFonts w:eastAsiaTheme="minorEastAsia"/>
          <w:lang w:eastAsia="zh-CN"/>
        </w:rPr>
        <w:t>t seems im</w:t>
      </w:r>
      <w:r w:rsidR="00A14010">
        <w:rPr>
          <w:rFonts w:eastAsiaTheme="minorEastAsia"/>
          <w:lang w:eastAsia="zh-CN"/>
        </w:rPr>
        <w:t xml:space="preserve">portant to have </w:t>
      </w:r>
      <w:r w:rsidR="00A14010" w:rsidRPr="00510596">
        <w:rPr>
          <w:rFonts w:eastAsiaTheme="minorEastAsia"/>
          <w:b/>
          <w:lang w:eastAsia="zh-CN"/>
        </w:rPr>
        <w:t>a single User Equipment specification</w:t>
      </w:r>
      <w:r w:rsidR="00A14010">
        <w:rPr>
          <w:rFonts w:eastAsiaTheme="minorEastAsia"/>
          <w:lang w:eastAsia="zh-CN"/>
        </w:rPr>
        <w:t xml:space="preserve"> for both TN and NTN functionalities.</w:t>
      </w:r>
    </w:p>
    <w:p w14:paraId="06599E9E" w14:textId="306588D4" w:rsidR="001E587D" w:rsidRPr="00A0015F" w:rsidRDefault="001E587D">
      <w:pPr>
        <w:rPr>
          <w:b/>
          <w:lang w:val="en-US" w:eastAsia="zh-CN"/>
        </w:rPr>
      </w:pPr>
    </w:p>
    <w:p w14:paraId="47002FDB" w14:textId="77777777" w:rsidR="00AC6486" w:rsidRDefault="00455A9A">
      <w:pPr>
        <w:rPr>
          <w:b/>
          <w:color w:val="0070C0"/>
          <w:u w:val="single"/>
          <w:lang w:val="en-US" w:eastAsia="ko-KR"/>
        </w:rPr>
      </w:pPr>
      <w:r>
        <w:rPr>
          <w:b/>
          <w:color w:val="0070C0"/>
          <w:u w:val="single"/>
          <w:lang w:val="en-US" w:eastAsia="ko-KR"/>
        </w:rPr>
        <w:t>Issue 4-2-2:</w:t>
      </w:r>
      <w:r>
        <w:rPr>
          <w:color w:val="000000" w:themeColor="text1"/>
          <w:lang w:val="en-US" w:eastAsia="zh-CN"/>
        </w:rPr>
        <w:t xml:space="preserve"> NTN UE FR1 specification</w:t>
      </w:r>
    </w:p>
    <w:p w14:paraId="6D38B99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435290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Arial"/>
          <w:lang w:val="en-US"/>
        </w:rPr>
        <w:t>The NTN UE FR1 RF requirements should be considered in TS 38.101-1.</w:t>
      </w:r>
    </w:p>
    <w:p w14:paraId="7672E01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00C565C"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TBA, continue discussion</w:t>
      </w:r>
    </w:p>
    <w:p w14:paraId="6459C649" w14:textId="77777777" w:rsidR="00AC6486" w:rsidRDefault="00AC6486">
      <w:pPr>
        <w:rPr>
          <w:color w:val="0070C0"/>
          <w:lang w:val="en-US" w:eastAsia="zh-CN"/>
        </w:rPr>
      </w:pPr>
    </w:p>
    <w:p w14:paraId="6318C791" w14:textId="77777777" w:rsidR="00AC6486" w:rsidRDefault="00455A9A">
      <w:pPr>
        <w:spacing w:after="120"/>
        <w:rPr>
          <w:b/>
          <w:color w:val="0070C0"/>
          <w:szCs w:val="24"/>
          <w:lang w:eastAsia="zh-CN"/>
        </w:rPr>
      </w:pPr>
      <w:r>
        <w:rPr>
          <w:b/>
          <w:color w:val="0070C0"/>
          <w:szCs w:val="24"/>
          <w:lang w:val="en-US" w:eastAsia="zh-CN"/>
        </w:rPr>
        <w:lastRenderedPageBreak/>
        <w:t>WF</w:t>
      </w:r>
      <w:r>
        <w:rPr>
          <w:b/>
          <w:color w:val="0070C0"/>
          <w:szCs w:val="24"/>
          <w:lang w:eastAsia="zh-CN"/>
        </w:rPr>
        <w:t>: Continue discussion, please provide your views.</w:t>
      </w:r>
    </w:p>
    <w:tbl>
      <w:tblPr>
        <w:tblStyle w:val="Grilledutableau"/>
        <w:tblW w:w="9493" w:type="dxa"/>
        <w:tblLook w:val="04A0" w:firstRow="1" w:lastRow="0" w:firstColumn="1" w:lastColumn="0" w:noHBand="0" w:noVBand="1"/>
      </w:tblPr>
      <w:tblGrid>
        <w:gridCol w:w="1717"/>
        <w:gridCol w:w="7776"/>
      </w:tblGrid>
      <w:tr w:rsidR="00AC6486" w14:paraId="14BA9DB7" w14:textId="77777777" w:rsidTr="00A0015F">
        <w:tc>
          <w:tcPr>
            <w:tcW w:w="1717" w:type="dxa"/>
          </w:tcPr>
          <w:p w14:paraId="48ACF8D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77084E8E" w14:textId="0E394BE9"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tc>
      </w:tr>
      <w:tr w:rsidR="0082372E" w14:paraId="30632FA6" w14:textId="77777777" w:rsidTr="00A0015F">
        <w:tc>
          <w:tcPr>
            <w:tcW w:w="1717" w:type="dxa"/>
          </w:tcPr>
          <w:p w14:paraId="56414055" w14:textId="77777777" w:rsidR="0082372E" w:rsidRDefault="0082372E" w:rsidP="0082372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7776" w:type="dxa"/>
          </w:tcPr>
          <w:p w14:paraId="204DE854"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B</w:t>
            </w:r>
            <w:r>
              <w:rPr>
                <w:rFonts w:eastAsiaTheme="minorEastAsia"/>
                <w:bCs/>
                <w:color w:val="000000" w:themeColor="text1"/>
                <w:lang w:val="en-US" w:eastAsia="zh-CN"/>
              </w:rPr>
              <w:t xml:space="preserve">ased on the discussion on NTN UE RF session, some different RF requirements are identified. </w:t>
            </w:r>
          </w:p>
          <w:p w14:paraId="67D6A41F" w14:textId="77777777" w:rsidR="0082372E" w:rsidRDefault="0082372E" w:rsidP="0082372E">
            <w:pPr>
              <w:spacing w:after="120"/>
              <w:rPr>
                <w:rFonts w:eastAsiaTheme="minorEastAsia"/>
                <w:lang w:val="en-US" w:eastAsia="zh-CN"/>
              </w:rPr>
            </w:pPr>
            <w:r>
              <w:rPr>
                <w:rFonts w:eastAsiaTheme="minorEastAsia"/>
                <w:bCs/>
                <w:color w:val="000000" w:themeColor="text1"/>
                <w:lang w:val="en-US" w:eastAsia="zh-CN"/>
              </w:rPr>
              <w:t>If we have to create a separate new UE TS in the future for VSAT, why don’t we create new one right now?</w:t>
            </w:r>
          </w:p>
        </w:tc>
      </w:tr>
      <w:tr w:rsidR="00015235" w14:paraId="0E0A485E" w14:textId="77777777" w:rsidTr="00A0015F">
        <w:tc>
          <w:tcPr>
            <w:tcW w:w="1717" w:type="dxa"/>
          </w:tcPr>
          <w:p w14:paraId="6827CCD8"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7776" w:type="dxa"/>
          </w:tcPr>
          <w:p w14:paraId="59EA56A1" w14:textId="77777777" w:rsidR="00015235" w:rsidRDefault="00015235" w:rsidP="00015235">
            <w:pPr>
              <w:spacing w:after="120"/>
              <w:rPr>
                <w:rFonts w:eastAsiaTheme="minorEastAsia"/>
                <w:lang w:val="en-US" w:eastAsia="zh-CN"/>
              </w:rPr>
            </w:pPr>
            <w:r>
              <w:rPr>
                <w:rFonts w:eastAsiaTheme="minorEastAsia"/>
                <w:lang w:val="en-US" w:eastAsia="zh-CN"/>
              </w:rPr>
              <w:t>Disagree.</w:t>
            </w:r>
          </w:p>
        </w:tc>
      </w:tr>
      <w:tr w:rsidR="00015235" w14:paraId="376900A2" w14:textId="77777777" w:rsidTr="00A0015F">
        <w:tc>
          <w:tcPr>
            <w:tcW w:w="1717" w:type="dxa"/>
          </w:tcPr>
          <w:p w14:paraId="3B86E483" w14:textId="77777777" w:rsidR="00015235" w:rsidRDefault="00352D3D" w:rsidP="00015235">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7776" w:type="dxa"/>
          </w:tcPr>
          <w:p w14:paraId="40F94F6E" w14:textId="77777777" w:rsidR="00015235" w:rsidRDefault="00352D3D" w:rsidP="00015235">
            <w:pPr>
              <w:spacing w:after="120"/>
              <w:rPr>
                <w:rFonts w:eastAsiaTheme="minorEastAsia"/>
                <w:color w:val="000000" w:themeColor="text1"/>
                <w:lang w:val="en-US" w:eastAsia="zh-CN"/>
              </w:rPr>
            </w:pPr>
            <w:r>
              <w:rPr>
                <w:rFonts w:eastAsiaTheme="minorEastAsia"/>
                <w:color w:val="000000" w:themeColor="text1"/>
                <w:lang w:val="en-US" w:eastAsia="zh-CN"/>
              </w:rPr>
              <w:t>We disagree for satellite-based NTN but for HAPS we think it can be considered.</w:t>
            </w:r>
          </w:p>
        </w:tc>
      </w:tr>
      <w:tr w:rsidR="00015235" w14:paraId="6F936980" w14:textId="77777777" w:rsidTr="00A0015F">
        <w:tc>
          <w:tcPr>
            <w:tcW w:w="1717" w:type="dxa"/>
          </w:tcPr>
          <w:p w14:paraId="524A203D" w14:textId="77777777" w:rsidR="00015235" w:rsidRDefault="00F61E74" w:rsidP="00015235">
            <w:pPr>
              <w:spacing w:after="120"/>
              <w:rPr>
                <w:rFonts w:eastAsiaTheme="minorEastAsia"/>
                <w:lang w:val="en-US" w:eastAsia="zh-CN"/>
              </w:rPr>
            </w:pPr>
            <w:r>
              <w:rPr>
                <w:rFonts w:eastAsiaTheme="minorEastAsia"/>
                <w:b/>
                <w:bCs/>
                <w:color w:val="000000" w:themeColor="text1"/>
                <w:lang w:val="en-US" w:eastAsia="zh-CN"/>
              </w:rPr>
              <w:t>Hughes/EchoStar</w:t>
            </w:r>
          </w:p>
        </w:tc>
        <w:tc>
          <w:tcPr>
            <w:tcW w:w="7776" w:type="dxa"/>
          </w:tcPr>
          <w:p w14:paraId="00C3B8C1" w14:textId="77777777" w:rsidR="00015235" w:rsidRDefault="00F61E74" w:rsidP="00015235">
            <w:pPr>
              <w:spacing w:after="120"/>
              <w:rPr>
                <w:rFonts w:eastAsiaTheme="minorEastAsia"/>
                <w:lang w:val="en-US" w:eastAsia="zh-CN"/>
              </w:rPr>
            </w:pPr>
            <w:r>
              <w:rPr>
                <w:rFonts w:eastAsiaTheme="minorEastAsia"/>
                <w:lang w:val="en-US" w:eastAsia="zh-CN"/>
              </w:rPr>
              <w:t>Agree. There should be no change from the WID</w:t>
            </w:r>
          </w:p>
        </w:tc>
      </w:tr>
      <w:tr w:rsidR="00015235" w14:paraId="74A14F83" w14:textId="77777777" w:rsidTr="00A0015F">
        <w:tc>
          <w:tcPr>
            <w:tcW w:w="1717" w:type="dxa"/>
          </w:tcPr>
          <w:p w14:paraId="054345D8" w14:textId="77777777" w:rsidR="00015235" w:rsidRDefault="002C26E4" w:rsidP="00015235">
            <w:pPr>
              <w:spacing w:after="120"/>
              <w:rPr>
                <w:rFonts w:eastAsiaTheme="minorEastAsia"/>
                <w:lang w:val="en-US" w:eastAsia="zh-CN"/>
              </w:rPr>
            </w:pPr>
            <w:r>
              <w:rPr>
                <w:rFonts w:eastAsiaTheme="minorEastAsia"/>
                <w:lang w:val="en-US" w:eastAsia="zh-CN"/>
              </w:rPr>
              <w:t>Qualcomm</w:t>
            </w:r>
          </w:p>
        </w:tc>
        <w:tc>
          <w:tcPr>
            <w:tcW w:w="7776" w:type="dxa"/>
          </w:tcPr>
          <w:p w14:paraId="00DB3588" w14:textId="77777777" w:rsidR="00015235" w:rsidRDefault="002C26E4" w:rsidP="00015235">
            <w:pPr>
              <w:spacing w:after="120"/>
              <w:rPr>
                <w:rFonts w:eastAsiaTheme="minorEastAsia"/>
                <w:lang w:val="en-US" w:eastAsia="zh-CN"/>
              </w:rPr>
            </w:pPr>
            <w:r>
              <w:rPr>
                <w:rFonts w:eastAsiaTheme="minorEastAsia"/>
                <w:b/>
                <w:bCs/>
                <w:color w:val="000000" w:themeColor="text1"/>
                <w:lang w:val="en-US" w:eastAsia="zh-CN"/>
              </w:rPr>
              <w:t>It should be decided in RAN-P</w:t>
            </w:r>
          </w:p>
        </w:tc>
      </w:tr>
      <w:tr w:rsidR="00015235" w14:paraId="731963CE" w14:textId="77777777" w:rsidTr="00A0015F">
        <w:tc>
          <w:tcPr>
            <w:tcW w:w="1717" w:type="dxa"/>
          </w:tcPr>
          <w:p w14:paraId="6B743BC4" w14:textId="5819349E" w:rsidR="00015235" w:rsidRDefault="007453A9" w:rsidP="00015235">
            <w:pPr>
              <w:spacing w:after="120"/>
              <w:rPr>
                <w:rFonts w:eastAsiaTheme="minorEastAsia"/>
                <w:lang w:val="en-US" w:eastAsia="zh-CN"/>
              </w:rPr>
            </w:pPr>
            <w:r>
              <w:rPr>
                <w:rFonts w:eastAsiaTheme="minorEastAsia"/>
                <w:lang w:val="en-US" w:eastAsia="zh-CN"/>
              </w:rPr>
              <w:t>THALES</w:t>
            </w:r>
          </w:p>
        </w:tc>
        <w:tc>
          <w:tcPr>
            <w:tcW w:w="7776" w:type="dxa"/>
          </w:tcPr>
          <w:p w14:paraId="29877413" w14:textId="0CA51565" w:rsidR="00015235" w:rsidRDefault="00117C41" w:rsidP="00015235">
            <w:pPr>
              <w:spacing w:after="120"/>
              <w:rPr>
                <w:rFonts w:eastAsiaTheme="minorEastAsia"/>
                <w:lang w:val="en-US" w:eastAsia="zh-CN"/>
              </w:rPr>
            </w:pPr>
            <w:r w:rsidRPr="00A0015F">
              <w:rPr>
                <w:rFonts w:eastAsiaTheme="minorEastAsia"/>
                <w:b/>
                <w:lang w:val="en-US" w:eastAsia="zh-CN"/>
              </w:rPr>
              <w:t>To Ericsson:</w:t>
            </w:r>
            <w:r>
              <w:rPr>
                <w:rFonts w:eastAsiaTheme="minorEastAsia"/>
                <w:lang w:val="en-US" w:eastAsia="zh-CN"/>
              </w:rPr>
              <w:t xml:space="preserve"> why disagree to even discuss? Our contribution </w:t>
            </w:r>
            <w:hyperlink r:id="rId90" w:tgtFrame="_blank" w:history="1">
              <w:r>
                <w:rPr>
                  <w:rStyle w:val="Lienhypertexte"/>
                  <w:rFonts w:ascii="Arial" w:hAnsi="Arial" w:cs="Arial"/>
                  <w:color w:val="000000"/>
                  <w:sz w:val="18"/>
                  <w:szCs w:val="18"/>
                  <w:lang w:val="en-US"/>
                </w:rPr>
                <w:t>R4-2119553</w:t>
              </w:r>
            </w:hyperlink>
            <w:r>
              <w:rPr>
                <w:rStyle w:val="Lienhypertexte"/>
                <w:rFonts w:ascii="Arial" w:hAnsi="Arial" w:cs="Arial"/>
                <w:color w:val="000000"/>
                <w:sz w:val="18"/>
                <w:szCs w:val="18"/>
                <w:lang w:val="en-US"/>
              </w:rPr>
              <w:t xml:space="preserve"> </w:t>
            </w:r>
            <w:r>
              <w:rPr>
                <w:rFonts w:eastAsiaTheme="minorEastAsia"/>
                <w:lang w:val="en-US" w:eastAsia="zh-CN"/>
              </w:rPr>
              <w:t>has been submitted for “discussion”, not for “decision”.</w:t>
            </w:r>
          </w:p>
          <w:p w14:paraId="67C4657A" w14:textId="45C8DA41" w:rsidR="00117C41" w:rsidRDefault="00A14010" w:rsidP="00015235">
            <w:pPr>
              <w:spacing w:after="120"/>
              <w:rPr>
                <w:rFonts w:eastAsiaTheme="minorEastAsia"/>
                <w:lang w:val="en-US" w:eastAsia="zh-CN"/>
              </w:rPr>
            </w:pPr>
            <w:r>
              <w:rPr>
                <w:rFonts w:eastAsiaTheme="minorEastAsia"/>
                <w:lang w:val="en-US" w:eastAsia="zh-CN"/>
              </w:rPr>
              <w:t>RAN</w:t>
            </w:r>
            <w:r w:rsidR="00117C41">
              <w:rPr>
                <w:rFonts w:eastAsiaTheme="minorEastAsia"/>
                <w:lang w:val="en-US" w:eastAsia="zh-CN"/>
              </w:rPr>
              <w:t xml:space="preserve">-P can decide, but we need to understand at RAN4 level which are the consequences of such a decision. </w:t>
            </w:r>
            <w:r w:rsidR="00117C41" w:rsidRPr="00A0015F">
              <w:rPr>
                <w:rFonts w:eastAsiaTheme="minorEastAsia"/>
                <w:b/>
                <w:lang w:val="en-US" w:eastAsia="zh-CN"/>
              </w:rPr>
              <w:t>The risk is having a NTN UE not supporting TN UE functionality.</w:t>
            </w:r>
          </w:p>
          <w:p w14:paraId="19189966" w14:textId="4CE07351" w:rsidR="00117C41" w:rsidRDefault="00117C41" w:rsidP="00015235">
            <w:pPr>
              <w:spacing w:after="120"/>
              <w:rPr>
                <w:rFonts w:eastAsiaTheme="minorEastAsia"/>
                <w:lang w:val="en-US" w:eastAsia="zh-CN"/>
              </w:rPr>
            </w:pPr>
            <w:r>
              <w:rPr>
                <w:rFonts w:eastAsiaTheme="minorEastAsia"/>
                <w:b/>
                <w:lang w:val="en-US" w:eastAsia="zh-CN"/>
              </w:rPr>
              <w:t>To Nokia</w:t>
            </w:r>
            <w:r w:rsidRPr="00510596">
              <w:rPr>
                <w:rFonts w:eastAsiaTheme="minorEastAsia"/>
                <w:b/>
                <w:lang w:val="en-US" w:eastAsia="zh-CN"/>
              </w:rPr>
              <w:t>:</w:t>
            </w:r>
            <w:r>
              <w:rPr>
                <w:rFonts w:eastAsiaTheme="minorEastAsia"/>
                <w:b/>
                <w:lang w:val="en-US" w:eastAsia="zh-CN"/>
              </w:rPr>
              <w:t xml:space="preserve"> </w:t>
            </w:r>
            <w:r w:rsidRPr="00A0015F">
              <w:rPr>
                <w:rFonts w:eastAsiaTheme="minorEastAsia"/>
                <w:lang w:val="en-US" w:eastAsia="zh-CN"/>
              </w:rPr>
              <w:t>why</w:t>
            </w:r>
            <w:r>
              <w:rPr>
                <w:rFonts w:eastAsiaTheme="minorEastAsia"/>
                <w:lang w:val="en-US" w:eastAsia="zh-CN"/>
              </w:rPr>
              <w:t xml:space="preserve"> UE HAPS could consider the same UE requirements/share the same specifications as for TS 38.101-1 and NTN (Satellite) UE could not? </w:t>
            </w:r>
          </w:p>
          <w:p w14:paraId="6525B83A" w14:textId="3A980506" w:rsidR="00117C41" w:rsidRDefault="00117C41" w:rsidP="00015235">
            <w:pPr>
              <w:spacing w:after="120"/>
              <w:rPr>
                <w:rFonts w:eastAsiaTheme="minorEastAsia"/>
                <w:lang w:val="en-US" w:eastAsia="zh-CN"/>
              </w:rPr>
            </w:pPr>
            <w:r>
              <w:rPr>
                <w:rFonts w:eastAsiaTheme="minorEastAsia"/>
                <w:lang w:val="en-US" w:eastAsia="zh-CN"/>
              </w:rPr>
              <w:t xml:space="preserve">We kindly remind that for NTN UE we have coexistence simulations results showing that re-using TS 38.101-1 for NTN UE could be possible (please see e.g. </w:t>
            </w:r>
            <w:r w:rsidRPr="00510596">
              <w:rPr>
                <w:rFonts w:eastAsiaTheme="minorEastAsia"/>
                <w:lang w:val="en-US" w:eastAsia="zh-CN"/>
              </w:rPr>
              <w:t>R4-2120628 and R4-2119557</w:t>
            </w:r>
            <w:r>
              <w:rPr>
                <w:rFonts w:eastAsiaTheme="minorEastAsia"/>
                <w:lang w:val="en-US" w:eastAsia="zh-CN"/>
              </w:rPr>
              <w:t>), while for HAPS currently there is no such proof.</w:t>
            </w:r>
          </w:p>
        </w:tc>
      </w:tr>
    </w:tbl>
    <w:p w14:paraId="554516D9" w14:textId="5213DCEF" w:rsidR="00AC6486" w:rsidRDefault="00AC6486">
      <w:pPr>
        <w:rPr>
          <w:color w:val="0070C0"/>
          <w:lang w:val="en-US" w:eastAsia="zh-CN"/>
        </w:rPr>
      </w:pPr>
    </w:p>
    <w:p w14:paraId="5F0F9C3C" w14:textId="6AA06124"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1C4943D6" w14:textId="2195E9F6" w:rsidR="00A14010" w:rsidRDefault="00A14010">
      <w:pPr>
        <w:rPr>
          <w:rFonts w:eastAsiaTheme="minorEastAsia"/>
          <w:lang w:val="en-US" w:eastAsia="zh-CN"/>
        </w:rPr>
      </w:pPr>
      <w:r w:rsidRPr="00A0015F">
        <w:rPr>
          <w:b/>
          <w:lang w:val="en-US" w:eastAsia="zh-CN"/>
        </w:rPr>
        <w:t xml:space="preserve">Moderator Note: </w:t>
      </w:r>
      <w:r w:rsidRPr="00A0015F">
        <w:rPr>
          <w:lang w:val="en-US" w:eastAsia="zh-CN"/>
        </w:rPr>
        <w:t xml:space="preserve">Discussion is still required, because there is a risk of </w:t>
      </w:r>
      <w:r w:rsidRPr="00A0015F">
        <w:rPr>
          <w:rFonts w:eastAsiaTheme="minorEastAsia"/>
          <w:lang w:val="en-US" w:eastAsia="zh-CN"/>
        </w:rPr>
        <w:t>having a NTN UE not supporting TN UE functionality.</w:t>
      </w:r>
    </w:p>
    <w:p w14:paraId="0F3D3399" w14:textId="03BC37A3" w:rsidR="00A14010" w:rsidRPr="00A0015F" w:rsidRDefault="00A14010">
      <w:pPr>
        <w:rPr>
          <w:b/>
          <w:lang w:val="en-US" w:eastAsia="zh-CN"/>
        </w:rPr>
      </w:pPr>
      <w:r w:rsidRPr="00A0015F">
        <w:rPr>
          <w:rFonts w:eastAsiaTheme="minorEastAsia"/>
          <w:b/>
          <w:lang w:val="en-US" w:eastAsia="zh-CN"/>
        </w:rPr>
        <w:t>Proposal 4-2-2-1</w:t>
      </w:r>
      <w:r>
        <w:rPr>
          <w:rFonts w:eastAsiaTheme="minorEastAsia"/>
          <w:b/>
          <w:lang w:val="en-US" w:eastAsia="zh-CN"/>
        </w:rPr>
        <w:t xml:space="preserve">: </w:t>
      </w:r>
      <w:r>
        <w:rPr>
          <w:rFonts w:eastAsiaTheme="minorEastAsia"/>
          <w:lang w:val="en-US" w:eastAsia="zh-CN"/>
        </w:rPr>
        <w:t>RAN4 should understand the consequences of separating NTN UE from TN UE specification.</w:t>
      </w:r>
    </w:p>
    <w:p w14:paraId="568A58B3" w14:textId="77777777" w:rsidR="00AC6486" w:rsidRDefault="00AC6486">
      <w:pPr>
        <w:rPr>
          <w:color w:val="0070C0"/>
          <w:lang w:val="en-US" w:eastAsia="zh-CN"/>
        </w:rPr>
      </w:pPr>
    </w:p>
    <w:p w14:paraId="1479AB03" w14:textId="77777777" w:rsidR="00AC6486" w:rsidRDefault="00455A9A">
      <w:pPr>
        <w:pStyle w:val="Titre3"/>
        <w:rPr>
          <w:sz w:val="24"/>
          <w:szCs w:val="16"/>
          <w:lang w:val="en-US"/>
        </w:rPr>
      </w:pPr>
      <w:r>
        <w:rPr>
          <w:sz w:val="24"/>
          <w:szCs w:val="16"/>
          <w:lang w:val="en-US"/>
        </w:rPr>
        <w:t>Sub-topic 4-3</w:t>
      </w:r>
    </w:p>
    <w:p w14:paraId="1AA25FB8"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LS proposal to RAN3</w:t>
      </w:r>
    </w:p>
    <w:p w14:paraId="623ED036" w14:textId="77777777" w:rsidR="00AC6486" w:rsidRDefault="00455A9A">
      <w:pPr>
        <w:rPr>
          <w:i/>
          <w:color w:val="0070C0"/>
          <w:lang w:val="en-US" w:eastAsia="zh-CN"/>
        </w:rPr>
      </w:pPr>
      <w:r>
        <w:rPr>
          <w:i/>
          <w:color w:val="0070C0"/>
          <w:lang w:val="en-US" w:eastAsia="zh-CN"/>
        </w:rPr>
        <w:t>Open issues and candidate options before e-meeting:</w:t>
      </w:r>
    </w:p>
    <w:p w14:paraId="1EC69491" w14:textId="77777777" w:rsidR="00AC6486" w:rsidRDefault="00455A9A">
      <w:pPr>
        <w:jc w:val="both"/>
        <w:rPr>
          <w:b/>
          <w:color w:val="0070C0"/>
          <w:u w:val="single"/>
          <w:lang w:val="en-US" w:eastAsia="ko-KR"/>
        </w:rPr>
      </w:pPr>
      <w:r>
        <w:rPr>
          <w:b/>
          <w:color w:val="0070C0"/>
          <w:u w:val="single"/>
          <w:lang w:val="en-US" w:eastAsia="ko-KR"/>
        </w:rPr>
        <w:t xml:space="preserve">Issue 4-3-1: </w:t>
      </w:r>
      <w:r>
        <w:rPr>
          <w:color w:val="000000" w:themeColor="text1"/>
          <w:lang w:val="en-US" w:eastAsia="zh-CN"/>
        </w:rPr>
        <w:t>LS proposal to RAN3 – see R4-2117380</w:t>
      </w:r>
    </w:p>
    <w:p w14:paraId="433E3633"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44B20CDB"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b/>
          <w:lang w:val="en-US"/>
        </w:rPr>
      </w:pPr>
      <w:r>
        <w:rPr>
          <w:rFonts w:eastAsia="SimSun"/>
          <w:color w:val="0070C0"/>
          <w:szCs w:val="24"/>
          <w:lang w:val="en-US" w:eastAsia="zh-CN"/>
        </w:rPr>
        <w:t xml:space="preserve">Option 1: </w:t>
      </w:r>
      <w:r>
        <w:rPr>
          <w:lang w:val="en-US"/>
        </w:rPr>
        <w:t>Send a LS to RAN3 to explain the background and let them decide how to change the architecture.</w:t>
      </w:r>
    </w:p>
    <w:p w14:paraId="7DA40E9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9D0995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Wait decision with respect to Issue 4-1-1 before deciding if LS is required</w:t>
      </w:r>
    </w:p>
    <w:p w14:paraId="72965F9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LS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0DDEE3CD" w14:textId="25682E37" w:rsidR="00AC6486" w:rsidRDefault="00AC6486">
      <w:pPr>
        <w:rPr>
          <w:color w:val="0070C0"/>
          <w:lang w:val="en-US" w:eastAsia="zh-CN"/>
        </w:rPr>
      </w:pPr>
    </w:p>
    <w:p w14:paraId="28C1C714" w14:textId="2CFF0E9A" w:rsidR="00636635" w:rsidRDefault="00636635">
      <w:pPr>
        <w:rPr>
          <w:color w:val="0070C0"/>
          <w:lang w:val="en-US" w:eastAsia="zh-CN"/>
        </w:rPr>
      </w:pPr>
    </w:p>
    <w:p w14:paraId="4FDFF699" w14:textId="5E041E74" w:rsidR="00636635" w:rsidRDefault="00636635">
      <w:pPr>
        <w:rPr>
          <w:color w:val="0070C0"/>
          <w:lang w:val="en-US" w:eastAsia="zh-CN"/>
        </w:rPr>
      </w:pPr>
    </w:p>
    <w:p w14:paraId="5F111DEF" w14:textId="77777777" w:rsidR="00636635" w:rsidRDefault="00636635">
      <w:pPr>
        <w:rPr>
          <w:color w:val="0070C0"/>
          <w:lang w:val="en-US" w:eastAsia="zh-CN"/>
        </w:rPr>
      </w:pPr>
    </w:p>
    <w:p w14:paraId="3AD5FA54"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18D50EC8" w14:textId="77777777">
        <w:tc>
          <w:tcPr>
            <w:tcW w:w="1616" w:type="dxa"/>
          </w:tcPr>
          <w:p w14:paraId="3DF12D9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86F328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CF3419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B28D735" w14:textId="77777777" w:rsidR="00AC6486" w:rsidRDefault="00AC6486">
            <w:pPr>
              <w:spacing w:after="120"/>
              <w:rPr>
                <w:rFonts w:eastAsiaTheme="minorEastAsia"/>
                <w:b/>
                <w:bCs/>
                <w:color w:val="0070C0"/>
                <w:lang w:val="en-US" w:eastAsia="zh-CN"/>
              </w:rPr>
            </w:pPr>
          </w:p>
        </w:tc>
      </w:tr>
      <w:tr w:rsidR="00AC6486" w14:paraId="33794210" w14:textId="77777777">
        <w:tc>
          <w:tcPr>
            <w:tcW w:w="1616" w:type="dxa"/>
          </w:tcPr>
          <w:p w14:paraId="40A4D251"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0E254818"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474B6BF4" w14:textId="77777777" w:rsidR="00AC6486" w:rsidRDefault="00AC6486">
            <w:pPr>
              <w:spacing w:after="120"/>
              <w:rPr>
                <w:rFonts w:eastAsiaTheme="minorEastAsia"/>
                <w:lang w:val="en-US" w:eastAsia="zh-CN"/>
              </w:rPr>
            </w:pPr>
          </w:p>
        </w:tc>
      </w:tr>
      <w:tr w:rsidR="008D0FA3" w14:paraId="43A97023" w14:textId="77777777">
        <w:tc>
          <w:tcPr>
            <w:tcW w:w="1616" w:type="dxa"/>
          </w:tcPr>
          <w:p w14:paraId="4DE83228" w14:textId="77777777" w:rsidR="008D0FA3" w:rsidRDefault="008D0FA3" w:rsidP="008D0FA3">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564" w:type="dxa"/>
          </w:tcPr>
          <w:p w14:paraId="5FD91A45" w14:textId="77777777" w:rsidR="008D0FA3" w:rsidRDefault="008D0FA3" w:rsidP="008D0FA3">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451" w:type="dxa"/>
          </w:tcPr>
          <w:p w14:paraId="26D1BEEE" w14:textId="77777777" w:rsidR="008D0FA3" w:rsidRDefault="008D0FA3" w:rsidP="008D0FA3">
            <w:pPr>
              <w:rPr>
                <w:color w:val="1F497D"/>
                <w:sz w:val="22"/>
                <w:szCs w:val="22"/>
                <w:lang w:val="en-US" w:eastAsia="zh-CN"/>
              </w:rPr>
            </w:pPr>
            <w:r>
              <w:rPr>
                <w:color w:val="1F497D"/>
                <w:sz w:val="22"/>
                <w:szCs w:val="22"/>
              </w:rPr>
              <w:t>TS 38.300 defines gNB as: “</w:t>
            </w:r>
            <w:r>
              <w:rPr>
                <w:i/>
                <w:iCs/>
                <w:color w:val="1F497D"/>
                <w:sz w:val="22"/>
                <w:szCs w:val="22"/>
              </w:rPr>
              <w:t>node providing NR user plane and control plane protocol terminations towards the UE, and connected via the NG interface to the 5GC.</w:t>
            </w:r>
            <w:r>
              <w:rPr>
                <w:color w:val="1F497D"/>
                <w:sz w:val="22"/>
                <w:szCs w:val="22"/>
              </w:rPr>
              <w:t xml:space="preserve">”. So the definition is general enough to cover TN and NTN. </w:t>
            </w:r>
          </w:p>
          <w:p w14:paraId="57967F96" w14:textId="77777777" w:rsidR="008D0FA3" w:rsidRDefault="008D0FA3" w:rsidP="008D0FA3">
            <w:pPr>
              <w:spacing w:after="120"/>
              <w:rPr>
                <w:rFonts w:eastAsiaTheme="minorEastAsia"/>
                <w:lang w:val="en-US" w:eastAsia="zh-CN"/>
              </w:rPr>
            </w:pPr>
            <w:r>
              <w:rPr>
                <w:rFonts w:eastAsiaTheme="minorEastAsia"/>
                <w:lang w:val="en-US" w:eastAsia="zh-CN"/>
              </w:rPr>
              <w:t>It’s related to RAN3’s spec. I don’t think it’s better to discuss it in RAN4.</w:t>
            </w:r>
          </w:p>
        </w:tc>
      </w:tr>
      <w:tr w:rsidR="00015235" w14:paraId="1D812AAC" w14:textId="77777777">
        <w:tc>
          <w:tcPr>
            <w:tcW w:w="1616" w:type="dxa"/>
          </w:tcPr>
          <w:p w14:paraId="563FD5F7"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6A004A1B"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Partially agree</w:t>
            </w:r>
          </w:p>
        </w:tc>
        <w:tc>
          <w:tcPr>
            <w:tcW w:w="6451" w:type="dxa"/>
          </w:tcPr>
          <w:p w14:paraId="2827E4CC"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This was already discussed in last RAN4#100-e meeting and it was not agreed to consider such LS.</w:t>
            </w:r>
          </w:p>
        </w:tc>
      </w:tr>
      <w:tr w:rsidR="00015235" w14:paraId="1D083C2A" w14:textId="77777777">
        <w:tc>
          <w:tcPr>
            <w:tcW w:w="1616" w:type="dxa"/>
          </w:tcPr>
          <w:p w14:paraId="7F4EC3AD" w14:textId="77777777" w:rsidR="00015235" w:rsidRDefault="00352D3D" w:rsidP="00015235">
            <w:pPr>
              <w:spacing w:after="120"/>
              <w:rPr>
                <w:rFonts w:eastAsiaTheme="minorEastAsia"/>
                <w:lang w:val="en-US" w:eastAsia="zh-CN"/>
              </w:rPr>
            </w:pPr>
            <w:r>
              <w:rPr>
                <w:rFonts w:eastAsiaTheme="minorEastAsia"/>
                <w:lang w:val="en-US" w:eastAsia="zh-CN"/>
              </w:rPr>
              <w:t>Nokia</w:t>
            </w:r>
          </w:p>
        </w:tc>
        <w:tc>
          <w:tcPr>
            <w:tcW w:w="1564" w:type="dxa"/>
          </w:tcPr>
          <w:p w14:paraId="0BB5B0B9" w14:textId="77777777" w:rsidR="00015235" w:rsidRDefault="00352D3D" w:rsidP="00015235">
            <w:pPr>
              <w:spacing w:after="120"/>
              <w:rPr>
                <w:rFonts w:eastAsiaTheme="minorEastAsia"/>
                <w:lang w:val="en-US" w:eastAsia="zh-CN"/>
              </w:rPr>
            </w:pPr>
            <w:r>
              <w:rPr>
                <w:rFonts w:eastAsiaTheme="minorEastAsia"/>
                <w:lang w:val="en-US" w:eastAsia="zh-CN"/>
              </w:rPr>
              <w:t>Partially agree</w:t>
            </w:r>
          </w:p>
        </w:tc>
        <w:tc>
          <w:tcPr>
            <w:tcW w:w="6451" w:type="dxa"/>
          </w:tcPr>
          <w:p w14:paraId="544959D6" w14:textId="77777777" w:rsidR="00015235" w:rsidRDefault="00352D3D" w:rsidP="00015235">
            <w:pPr>
              <w:spacing w:after="120"/>
              <w:rPr>
                <w:rFonts w:eastAsiaTheme="minorEastAsia"/>
                <w:lang w:val="en-US" w:eastAsia="zh-CN"/>
              </w:rPr>
            </w:pPr>
            <w:r>
              <w:rPr>
                <w:rFonts w:eastAsiaTheme="minorEastAsia"/>
                <w:lang w:val="en-US" w:eastAsia="zh-CN"/>
              </w:rPr>
              <w:t>We agree that we should wait with any LS and therefore disagree that we should discuss it further this meeting</w:t>
            </w:r>
          </w:p>
        </w:tc>
      </w:tr>
      <w:tr w:rsidR="00015235" w14:paraId="741B5892" w14:textId="77777777">
        <w:tc>
          <w:tcPr>
            <w:tcW w:w="1616" w:type="dxa"/>
          </w:tcPr>
          <w:p w14:paraId="5FF8CD6E" w14:textId="77777777" w:rsidR="00015235" w:rsidRDefault="0038474A" w:rsidP="00015235">
            <w:pPr>
              <w:spacing w:after="120"/>
              <w:rPr>
                <w:rFonts w:eastAsiaTheme="minorEastAsia"/>
                <w:lang w:val="en-US" w:eastAsia="zh-CN"/>
              </w:rPr>
            </w:pPr>
            <w:r>
              <w:rPr>
                <w:rFonts w:eastAsiaTheme="minorEastAsia"/>
                <w:lang w:val="en-US" w:eastAsia="zh-CN"/>
              </w:rPr>
              <w:t>Qualcomm</w:t>
            </w:r>
          </w:p>
        </w:tc>
        <w:tc>
          <w:tcPr>
            <w:tcW w:w="1564" w:type="dxa"/>
          </w:tcPr>
          <w:p w14:paraId="66EDDB50" w14:textId="77777777" w:rsidR="00015235" w:rsidRDefault="0038474A" w:rsidP="00015235">
            <w:pPr>
              <w:spacing w:after="120"/>
              <w:rPr>
                <w:rFonts w:eastAsiaTheme="minorEastAsia"/>
                <w:lang w:val="en-US" w:eastAsia="zh-CN"/>
              </w:rPr>
            </w:pPr>
            <w:r>
              <w:rPr>
                <w:rFonts w:eastAsiaTheme="minorEastAsia"/>
                <w:lang w:val="en-US" w:eastAsia="zh-CN"/>
              </w:rPr>
              <w:t>Partially agree</w:t>
            </w:r>
          </w:p>
        </w:tc>
        <w:tc>
          <w:tcPr>
            <w:tcW w:w="6451" w:type="dxa"/>
          </w:tcPr>
          <w:p w14:paraId="4E036A8C" w14:textId="77777777" w:rsidR="00015235" w:rsidRDefault="00AE4F3E" w:rsidP="00015235">
            <w:pPr>
              <w:spacing w:after="120"/>
              <w:rPr>
                <w:rFonts w:eastAsiaTheme="minorEastAsia"/>
                <w:lang w:val="en-US" w:eastAsia="zh-CN"/>
              </w:rPr>
            </w:pPr>
            <w:r>
              <w:rPr>
                <w:rFonts w:eastAsiaTheme="minorEastAsia"/>
                <w:lang w:val="en-US" w:eastAsia="zh-CN"/>
              </w:rPr>
              <w:t>Not sure if RAN3 needs to make the change.</w:t>
            </w:r>
          </w:p>
        </w:tc>
      </w:tr>
      <w:tr w:rsidR="005B7E33" w14:paraId="76638DF2" w14:textId="77777777">
        <w:tc>
          <w:tcPr>
            <w:tcW w:w="1616" w:type="dxa"/>
          </w:tcPr>
          <w:p w14:paraId="5821BF77" w14:textId="77777777" w:rsidR="005B7E33" w:rsidRDefault="005B7E33" w:rsidP="00015235">
            <w:pPr>
              <w:spacing w:after="120"/>
              <w:rPr>
                <w:rFonts w:eastAsiaTheme="minorEastAsia"/>
                <w:lang w:val="en-US" w:eastAsia="zh-CN"/>
              </w:rPr>
            </w:pPr>
            <w:r>
              <w:rPr>
                <w:rFonts w:eastAsiaTheme="minorEastAsia" w:hint="eastAsia"/>
                <w:lang w:val="en-US" w:eastAsia="zh-CN"/>
              </w:rPr>
              <w:t>CATT</w:t>
            </w:r>
          </w:p>
        </w:tc>
        <w:tc>
          <w:tcPr>
            <w:tcW w:w="1564" w:type="dxa"/>
          </w:tcPr>
          <w:p w14:paraId="21BB1DC3" w14:textId="3BF463B6" w:rsidR="005B7E33" w:rsidRDefault="0058566B" w:rsidP="00015235">
            <w:pPr>
              <w:spacing w:after="120"/>
              <w:rPr>
                <w:rFonts w:eastAsiaTheme="minorEastAsia"/>
                <w:lang w:val="en-US" w:eastAsia="zh-CN"/>
              </w:rPr>
            </w:pPr>
            <w:r>
              <w:rPr>
                <w:rFonts w:eastAsiaTheme="minorEastAsia"/>
                <w:lang w:val="en-US" w:eastAsia="zh-CN"/>
              </w:rPr>
              <w:t>A</w:t>
            </w:r>
            <w:r w:rsidR="005B7E33">
              <w:rPr>
                <w:rFonts w:eastAsiaTheme="minorEastAsia" w:hint="eastAsia"/>
                <w:lang w:val="en-US" w:eastAsia="zh-CN"/>
              </w:rPr>
              <w:t>gree</w:t>
            </w:r>
          </w:p>
        </w:tc>
        <w:tc>
          <w:tcPr>
            <w:tcW w:w="6451" w:type="dxa"/>
          </w:tcPr>
          <w:p w14:paraId="22717A0A" w14:textId="77777777" w:rsidR="005B7E33" w:rsidRDefault="005B7E33" w:rsidP="00015235">
            <w:pPr>
              <w:spacing w:after="120"/>
              <w:rPr>
                <w:rFonts w:eastAsiaTheme="minorEastAsia"/>
                <w:lang w:val="en-US" w:eastAsia="zh-CN"/>
              </w:rPr>
            </w:pPr>
            <w:r>
              <w:rPr>
                <w:rFonts w:eastAsiaTheme="minorEastAsia" w:hint="eastAsia"/>
                <w:lang w:val="en-US" w:eastAsia="zh-CN"/>
              </w:rPr>
              <w:t xml:space="preserve">LS is needed. </w:t>
            </w:r>
            <w:r>
              <w:rPr>
                <w:rFonts w:eastAsiaTheme="minorEastAsia"/>
                <w:lang w:val="en-US" w:eastAsia="zh-CN"/>
              </w:rPr>
              <w:t>I</w:t>
            </w:r>
            <w:r>
              <w:rPr>
                <w:rFonts w:eastAsiaTheme="minorEastAsia" w:hint="eastAsia"/>
                <w:lang w:val="en-US" w:eastAsia="zh-CN"/>
              </w:rPr>
              <w:t xml:space="preserve">n the new LS draft we just explain the background and let RAN3 expert decide how to rename it. </w:t>
            </w:r>
            <w:r>
              <w:rPr>
                <w:rFonts w:eastAsiaTheme="minorEastAsia"/>
                <w:lang w:val="en-US" w:eastAsia="zh-CN"/>
              </w:rPr>
              <w:t>N</w:t>
            </w:r>
            <w:r>
              <w:rPr>
                <w:rFonts w:eastAsiaTheme="minorEastAsia" w:hint="eastAsia"/>
                <w:lang w:val="en-US" w:eastAsia="zh-CN"/>
              </w:rPr>
              <w:t xml:space="preserve">othing is decided for RAN3 in rAN4. </w:t>
            </w:r>
            <w:r>
              <w:rPr>
                <w:rFonts w:eastAsiaTheme="minorEastAsia"/>
                <w:lang w:val="en-US" w:eastAsia="zh-CN"/>
              </w:rPr>
              <w:t>T</w:t>
            </w:r>
            <w:r>
              <w:rPr>
                <w:rFonts w:eastAsiaTheme="minorEastAsia" w:hint="eastAsia"/>
                <w:lang w:val="en-US" w:eastAsia="zh-CN"/>
              </w:rPr>
              <w:t xml:space="preserve">he LS only consider necessary background </w:t>
            </w:r>
            <w:r>
              <w:rPr>
                <w:rFonts w:eastAsiaTheme="minorEastAsia"/>
                <w:lang w:val="en-US" w:eastAsia="zh-CN"/>
              </w:rPr>
              <w:t>information</w:t>
            </w:r>
            <w:r>
              <w:rPr>
                <w:rFonts w:eastAsiaTheme="minorEastAsia" w:hint="eastAsia"/>
                <w:lang w:val="en-US" w:eastAsia="zh-CN"/>
              </w:rPr>
              <w:t>.</w:t>
            </w:r>
          </w:p>
        </w:tc>
      </w:tr>
      <w:tr w:rsidR="00015235" w14:paraId="31C58440" w14:textId="77777777">
        <w:tc>
          <w:tcPr>
            <w:tcW w:w="1616" w:type="dxa"/>
          </w:tcPr>
          <w:p w14:paraId="64498595" w14:textId="79C33FB3"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73968AF4" w14:textId="77777777" w:rsidR="00015235" w:rsidRDefault="00015235" w:rsidP="00015235">
            <w:pPr>
              <w:spacing w:after="120"/>
              <w:rPr>
                <w:rFonts w:eastAsiaTheme="minorEastAsia"/>
                <w:lang w:val="en-US" w:eastAsia="zh-CN"/>
              </w:rPr>
            </w:pPr>
          </w:p>
        </w:tc>
        <w:tc>
          <w:tcPr>
            <w:tcW w:w="6451" w:type="dxa"/>
          </w:tcPr>
          <w:p w14:paraId="005D2FDE" w14:textId="77777777" w:rsidR="001B2A82" w:rsidRDefault="00117C41" w:rsidP="00015235">
            <w:pPr>
              <w:spacing w:after="120"/>
              <w:rPr>
                <w:rFonts w:eastAsiaTheme="minorEastAsia"/>
                <w:lang w:val="en-US" w:eastAsia="zh-CN"/>
              </w:rPr>
            </w:pPr>
            <w:r>
              <w:rPr>
                <w:rFonts w:eastAsiaTheme="minorEastAsia"/>
                <w:lang w:val="en-US" w:eastAsia="zh-CN"/>
              </w:rPr>
              <w:t>We can discuss this during the 2</w:t>
            </w:r>
            <w:r w:rsidRPr="00A0015F">
              <w:rPr>
                <w:rFonts w:eastAsiaTheme="minorEastAsia"/>
                <w:vertAlign w:val="superscript"/>
                <w:lang w:val="en-US" w:eastAsia="zh-CN"/>
              </w:rPr>
              <w:t>nd</w:t>
            </w:r>
            <w:r w:rsidR="001B2A82">
              <w:rPr>
                <w:rFonts w:eastAsiaTheme="minorEastAsia"/>
                <w:lang w:val="en-US" w:eastAsia="zh-CN"/>
              </w:rPr>
              <w:t xml:space="preserve"> round. </w:t>
            </w:r>
          </w:p>
          <w:p w14:paraId="715DAD12" w14:textId="6402D896" w:rsidR="00015235" w:rsidRDefault="001B2A82" w:rsidP="00015235">
            <w:pPr>
              <w:spacing w:after="120"/>
              <w:rPr>
                <w:rFonts w:eastAsiaTheme="minorEastAsia"/>
                <w:lang w:val="en-US" w:eastAsia="zh-CN"/>
              </w:rPr>
            </w:pPr>
            <w:r>
              <w:rPr>
                <w:rFonts w:eastAsiaTheme="minorEastAsia"/>
                <w:lang w:val="en-US" w:eastAsia="zh-CN"/>
              </w:rPr>
              <w:t>However, the LS proposal has to be updated in order to take into account the new naming “Satellite Access Node” agreed on the (101-e) GTW session on 2</w:t>
            </w:r>
            <w:r w:rsidRPr="00A0015F">
              <w:rPr>
                <w:rFonts w:eastAsiaTheme="minorEastAsia"/>
                <w:vertAlign w:val="superscript"/>
                <w:lang w:val="en-US" w:eastAsia="zh-CN"/>
              </w:rPr>
              <w:t>nd</w:t>
            </w:r>
            <w:r>
              <w:rPr>
                <w:rFonts w:eastAsiaTheme="minorEastAsia"/>
                <w:lang w:val="en-US" w:eastAsia="zh-CN"/>
              </w:rPr>
              <w:t xml:space="preserve"> of Nov.</w:t>
            </w:r>
          </w:p>
        </w:tc>
      </w:tr>
      <w:tr w:rsidR="00015235" w14:paraId="510D119E" w14:textId="77777777">
        <w:tc>
          <w:tcPr>
            <w:tcW w:w="1616" w:type="dxa"/>
          </w:tcPr>
          <w:p w14:paraId="016F56B5" w14:textId="77777777" w:rsidR="00015235" w:rsidRDefault="00015235" w:rsidP="00015235">
            <w:pPr>
              <w:spacing w:after="120"/>
              <w:rPr>
                <w:rFonts w:eastAsiaTheme="minorEastAsia"/>
                <w:lang w:val="en-US" w:eastAsia="zh-CN"/>
              </w:rPr>
            </w:pPr>
          </w:p>
        </w:tc>
        <w:tc>
          <w:tcPr>
            <w:tcW w:w="1564" w:type="dxa"/>
          </w:tcPr>
          <w:p w14:paraId="275E0DDC" w14:textId="77777777" w:rsidR="00015235" w:rsidRDefault="00015235" w:rsidP="00015235">
            <w:pPr>
              <w:spacing w:after="120"/>
              <w:rPr>
                <w:rFonts w:eastAsiaTheme="minorEastAsia"/>
                <w:lang w:val="en-US" w:eastAsia="zh-CN"/>
              </w:rPr>
            </w:pPr>
          </w:p>
        </w:tc>
        <w:tc>
          <w:tcPr>
            <w:tcW w:w="6451" w:type="dxa"/>
          </w:tcPr>
          <w:p w14:paraId="5E467BED" w14:textId="77777777" w:rsidR="00015235" w:rsidRDefault="00015235" w:rsidP="00015235">
            <w:pPr>
              <w:spacing w:after="120"/>
              <w:rPr>
                <w:rFonts w:eastAsiaTheme="minorEastAsia"/>
                <w:lang w:val="en-US" w:eastAsia="zh-CN"/>
              </w:rPr>
            </w:pPr>
          </w:p>
        </w:tc>
      </w:tr>
    </w:tbl>
    <w:p w14:paraId="4B6B3E08" w14:textId="2EB632D7" w:rsidR="00AC6486" w:rsidRDefault="00AC6486">
      <w:pPr>
        <w:rPr>
          <w:color w:val="0070C0"/>
          <w:lang w:val="en-US" w:eastAsia="zh-CN"/>
        </w:rPr>
      </w:pPr>
    </w:p>
    <w:p w14:paraId="1EC933DB" w14:textId="0334A16F"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179A4A6F" w14:textId="462177FC" w:rsidR="00A14010" w:rsidRPr="00510596" w:rsidRDefault="00A14010" w:rsidP="00A14010">
      <w:pPr>
        <w:rPr>
          <w:b/>
          <w:lang w:val="en-US" w:eastAsia="zh-CN"/>
        </w:rPr>
      </w:pPr>
      <w:r>
        <w:rPr>
          <w:rFonts w:eastAsiaTheme="minorEastAsia"/>
          <w:b/>
          <w:lang w:val="en-US" w:eastAsia="zh-CN"/>
        </w:rPr>
        <w:t>Proposal 4-3-1</w:t>
      </w:r>
      <w:r w:rsidRPr="00510596">
        <w:rPr>
          <w:rFonts w:eastAsiaTheme="minorEastAsia"/>
          <w:b/>
          <w:lang w:val="en-US" w:eastAsia="zh-CN"/>
        </w:rPr>
        <w:t>-1</w:t>
      </w:r>
      <w:r>
        <w:rPr>
          <w:rFonts w:eastAsiaTheme="minorEastAsia"/>
          <w:b/>
          <w:lang w:val="en-US" w:eastAsia="zh-CN"/>
        </w:rPr>
        <w:t xml:space="preserve">: </w:t>
      </w:r>
      <w:r>
        <w:rPr>
          <w:rFonts w:eastAsiaTheme="minorEastAsia"/>
          <w:lang w:val="en-US" w:eastAsia="zh-CN"/>
        </w:rPr>
        <w:t>Revised LS to RAN3 (</w:t>
      </w:r>
      <w:r w:rsidR="00FC0612">
        <w:rPr>
          <w:rFonts w:eastAsiaTheme="minorEastAsia"/>
          <w:lang w:val="en-US" w:eastAsia="zh-CN"/>
        </w:rPr>
        <w:t>revised</w:t>
      </w:r>
      <w:r>
        <w:rPr>
          <w:color w:val="000000" w:themeColor="text1"/>
          <w:lang w:val="en-US" w:eastAsia="zh-CN"/>
        </w:rPr>
        <w:t xml:space="preserve"> R4-2117380</w:t>
      </w:r>
      <w:r>
        <w:rPr>
          <w:rFonts w:eastAsiaTheme="minorEastAsia"/>
          <w:lang w:val="en-US" w:eastAsia="zh-CN"/>
        </w:rPr>
        <w:t>) to be discussed during 2</w:t>
      </w:r>
      <w:r w:rsidRPr="00A0015F">
        <w:rPr>
          <w:rFonts w:eastAsiaTheme="minorEastAsia"/>
          <w:vertAlign w:val="superscript"/>
          <w:lang w:val="en-US" w:eastAsia="zh-CN"/>
        </w:rPr>
        <w:t>nd</w:t>
      </w:r>
      <w:r>
        <w:rPr>
          <w:rFonts w:eastAsiaTheme="minorEastAsia"/>
          <w:lang w:val="en-US" w:eastAsia="zh-CN"/>
        </w:rPr>
        <w:t xml:space="preserve"> round.</w:t>
      </w:r>
    </w:p>
    <w:p w14:paraId="6C379AFC" w14:textId="77777777" w:rsidR="00AC6486" w:rsidRDefault="00AC6486">
      <w:pPr>
        <w:rPr>
          <w:color w:val="0070C0"/>
          <w:lang w:val="en-US" w:eastAsia="zh-CN"/>
        </w:rPr>
      </w:pPr>
    </w:p>
    <w:p w14:paraId="2C41ACD6" w14:textId="77777777" w:rsidR="00AC6486" w:rsidRDefault="00455A9A">
      <w:pPr>
        <w:pStyle w:val="Titre3"/>
        <w:rPr>
          <w:sz w:val="24"/>
          <w:szCs w:val="16"/>
          <w:lang w:val="en-US"/>
        </w:rPr>
      </w:pPr>
      <w:r>
        <w:rPr>
          <w:sz w:val="24"/>
          <w:szCs w:val="16"/>
          <w:lang w:val="en-US"/>
        </w:rPr>
        <w:t>Sub-topic 4-4</w:t>
      </w:r>
    </w:p>
    <w:p w14:paraId="6E9047CF" w14:textId="77777777" w:rsidR="00AC6486" w:rsidRDefault="00455A9A">
      <w:pPr>
        <w:rPr>
          <w:i/>
          <w:color w:val="0070C0"/>
          <w:lang w:val="en-US" w:eastAsia="zh-CN"/>
        </w:rPr>
      </w:pPr>
      <w:r>
        <w:rPr>
          <w:i/>
          <w:color w:val="0070C0"/>
          <w:lang w:val="en-US" w:eastAsia="zh-CN"/>
        </w:rPr>
        <w:t xml:space="preserve">Sub-topic description: </w:t>
      </w:r>
      <w:r>
        <w:rPr>
          <w:b/>
          <w:color w:val="000000" w:themeColor="text1"/>
          <w:lang w:val="en-US" w:eastAsia="zh-CN"/>
        </w:rPr>
        <w:t xml:space="preserve">pCRs to </w:t>
      </w:r>
      <w:r>
        <w:rPr>
          <w:b/>
          <w:color w:val="000000" w:themeColor="text1"/>
          <w:lang w:val="en-US"/>
        </w:rPr>
        <w:t>TR 38.863</w:t>
      </w:r>
    </w:p>
    <w:p w14:paraId="301FC7A3" w14:textId="77777777" w:rsidR="00AC6486" w:rsidRDefault="00455A9A">
      <w:pPr>
        <w:rPr>
          <w:i/>
          <w:color w:val="0070C0"/>
          <w:lang w:val="en-US" w:eastAsia="zh-CN"/>
        </w:rPr>
      </w:pPr>
      <w:r>
        <w:rPr>
          <w:i/>
          <w:color w:val="0070C0"/>
          <w:lang w:val="en-US" w:eastAsia="zh-CN"/>
        </w:rPr>
        <w:t>Open issues and candidate options before e-meeting:</w:t>
      </w:r>
    </w:p>
    <w:p w14:paraId="4E3A805F" w14:textId="77777777" w:rsidR="00AC6486" w:rsidRDefault="00455A9A">
      <w:pPr>
        <w:jc w:val="both"/>
        <w:rPr>
          <w:b/>
          <w:color w:val="0070C0"/>
          <w:u w:val="single"/>
          <w:lang w:val="en-US" w:eastAsia="ko-KR"/>
        </w:rPr>
      </w:pPr>
      <w:r>
        <w:rPr>
          <w:b/>
          <w:color w:val="0070C0"/>
          <w:u w:val="single"/>
          <w:lang w:val="en-US" w:eastAsia="ko-KR"/>
        </w:rPr>
        <w:t>Issue 4-4-1:</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1" w:tgtFrame="_blank" w:history="1">
        <w:r>
          <w:rPr>
            <w:rStyle w:val="Lienhypertexte"/>
            <w:rFonts w:ascii="Arial" w:hAnsi="Arial" w:cs="Arial"/>
            <w:color w:val="000000"/>
            <w:sz w:val="18"/>
            <w:szCs w:val="18"/>
            <w:lang w:val="en-US"/>
          </w:rPr>
          <w:t>R4-2119204</w:t>
        </w:r>
      </w:hyperlink>
    </w:p>
    <w:p w14:paraId="355B9348"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152DF1AC"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1E9D160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B62A30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6215C60B" w14:textId="1521C16C" w:rsidR="00AC6486" w:rsidRDefault="00AC6486">
      <w:pPr>
        <w:rPr>
          <w:color w:val="0070C0"/>
          <w:lang w:val="en-US" w:eastAsia="zh-CN"/>
        </w:rPr>
      </w:pPr>
    </w:p>
    <w:p w14:paraId="4B05FDA6" w14:textId="3FE09758" w:rsidR="00636635" w:rsidRDefault="00636635">
      <w:pPr>
        <w:rPr>
          <w:color w:val="0070C0"/>
          <w:lang w:val="en-US" w:eastAsia="zh-CN"/>
        </w:rPr>
      </w:pPr>
    </w:p>
    <w:p w14:paraId="261AD872" w14:textId="6EEE6035" w:rsidR="00636635" w:rsidRDefault="00636635">
      <w:pPr>
        <w:rPr>
          <w:color w:val="0070C0"/>
          <w:lang w:val="en-US" w:eastAsia="zh-CN"/>
        </w:rPr>
      </w:pPr>
    </w:p>
    <w:p w14:paraId="49EDC671" w14:textId="77777777" w:rsidR="00636635" w:rsidRDefault="00636635">
      <w:pPr>
        <w:rPr>
          <w:color w:val="0070C0"/>
          <w:lang w:val="en-US" w:eastAsia="zh-CN"/>
        </w:rPr>
      </w:pPr>
    </w:p>
    <w:p w14:paraId="785B8728"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3222281" w14:textId="77777777">
        <w:tc>
          <w:tcPr>
            <w:tcW w:w="1616" w:type="dxa"/>
          </w:tcPr>
          <w:p w14:paraId="6A5D10B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F5696F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7E9755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2466F22" w14:textId="77777777" w:rsidR="00AC6486" w:rsidRDefault="00AC6486">
            <w:pPr>
              <w:spacing w:after="120"/>
              <w:rPr>
                <w:rFonts w:eastAsiaTheme="minorEastAsia"/>
                <w:b/>
                <w:bCs/>
                <w:color w:val="0070C0"/>
                <w:lang w:val="en-US" w:eastAsia="zh-CN"/>
              </w:rPr>
            </w:pPr>
          </w:p>
        </w:tc>
      </w:tr>
      <w:tr w:rsidR="008D0FA3" w14:paraId="56527727" w14:textId="77777777">
        <w:tc>
          <w:tcPr>
            <w:tcW w:w="1616" w:type="dxa"/>
          </w:tcPr>
          <w:p w14:paraId="4F92565A"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3C0789F9" w14:textId="77777777" w:rsidR="008D0FA3" w:rsidRDefault="008D0FA3" w:rsidP="008D0FA3">
            <w:pPr>
              <w:spacing w:after="120"/>
              <w:rPr>
                <w:rFonts w:eastAsiaTheme="minorEastAsia"/>
                <w:lang w:val="en-US" w:eastAsia="zh-CN"/>
              </w:rPr>
            </w:pPr>
          </w:p>
        </w:tc>
        <w:tc>
          <w:tcPr>
            <w:tcW w:w="6451" w:type="dxa"/>
          </w:tcPr>
          <w:p w14:paraId="0844E6AF" w14:textId="77777777" w:rsidR="008D0FA3" w:rsidRDefault="008D0FA3" w:rsidP="008D0FA3">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headlines in both table </w:t>
            </w:r>
            <w:r w:rsidRPr="00A72DB6">
              <w:rPr>
                <w:rFonts w:eastAsiaTheme="minorEastAsia"/>
                <w:lang w:val="en-US" w:eastAsia="zh-CN"/>
              </w:rPr>
              <w:t>6.1.1-1</w:t>
            </w:r>
            <w:r>
              <w:rPr>
                <w:rFonts w:eastAsiaTheme="minorEastAsia"/>
                <w:lang w:val="en-US" w:eastAsia="zh-CN"/>
              </w:rPr>
              <w:t xml:space="preserve"> and 6.1.2-1 are not aligned. In table 6.1.2-1, BS used is not correct. I wonder whether we can always use “NTN” for satellite access scenario.</w:t>
            </w:r>
          </w:p>
        </w:tc>
      </w:tr>
      <w:tr w:rsidR="00AC6486" w14:paraId="1525D4E8" w14:textId="77777777">
        <w:tc>
          <w:tcPr>
            <w:tcW w:w="1616" w:type="dxa"/>
          </w:tcPr>
          <w:p w14:paraId="34B1FA1F" w14:textId="77777777" w:rsidR="00AC6486" w:rsidRPr="00E41BAE" w:rsidRDefault="00E41BAE">
            <w:pPr>
              <w:spacing w:after="120"/>
              <w:rPr>
                <w:lang w:val="en-US" w:eastAsia="ja-JP"/>
              </w:rPr>
            </w:pPr>
            <w:r>
              <w:rPr>
                <w:rFonts w:hint="eastAsia"/>
                <w:lang w:val="en-US" w:eastAsia="ja-JP"/>
              </w:rPr>
              <w:t>S</w:t>
            </w:r>
            <w:r>
              <w:rPr>
                <w:lang w:val="en-US" w:eastAsia="ja-JP"/>
              </w:rPr>
              <w:t>oftBank</w:t>
            </w:r>
          </w:p>
        </w:tc>
        <w:tc>
          <w:tcPr>
            <w:tcW w:w="1564" w:type="dxa"/>
          </w:tcPr>
          <w:p w14:paraId="2AD540C5" w14:textId="77777777" w:rsidR="00AC6486" w:rsidRDefault="00AC6486">
            <w:pPr>
              <w:spacing w:after="120"/>
              <w:rPr>
                <w:rFonts w:eastAsiaTheme="minorEastAsia"/>
                <w:lang w:val="en-US" w:eastAsia="zh-CN"/>
              </w:rPr>
            </w:pPr>
          </w:p>
        </w:tc>
        <w:tc>
          <w:tcPr>
            <w:tcW w:w="6451" w:type="dxa"/>
          </w:tcPr>
          <w:p w14:paraId="5222804F" w14:textId="77777777" w:rsidR="00E41BAE" w:rsidRPr="00E41BAE" w:rsidRDefault="00E41BAE" w:rsidP="00E41BAE">
            <w:pPr>
              <w:spacing w:after="120"/>
              <w:rPr>
                <w:rFonts w:eastAsiaTheme="minorEastAsia"/>
                <w:lang w:val="en-US" w:eastAsia="zh-CN"/>
              </w:rPr>
            </w:pPr>
            <w:r w:rsidRPr="00E41BAE">
              <w:rPr>
                <w:rFonts w:eastAsiaTheme="minorEastAsia"/>
                <w:lang w:val="en-US" w:eastAsia="zh-CN"/>
              </w:rPr>
              <w:t>In RAN#89-e agreement, the WID “NR-NTN-solutions” will consider at least one example “satellite” band (RP-202120). And also, Service link of HAPS may use a different spectrum allocation as compared to satellites</w:t>
            </w:r>
            <w:r w:rsidR="008F32E9">
              <w:rPr>
                <w:rFonts w:eastAsiaTheme="minorEastAsia"/>
                <w:lang w:val="en-US" w:eastAsia="zh-CN"/>
              </w:rPr>
              <w:t xml:space="preserve"> </w:t>
            </w:r>
            <w:r w:rsidRPr="00E41BAE">
              <w:rPr>
                <w:rFonts w:eastAsiaTheme="minorEastAsia"/>
                <w:lang w:val="en-US" w:eastAsia="zh-CN"/>
              </w:rPr>
              <w:t>(RP-210908, WID)</w:t>
            </w:r>
            <w:r w:rsidR="008F32E9">
              <w:rPr>
                <w:rFonts w:eastAsiaTheme="minorEastAsia"/>
                <w:lang w:val="en-US" w:eastAsia="zh-CN"/>
              </w:rPr>
              <w:t>.</w:t>
            </w:r>
          </w:p>
          <w:p w14:paraId="10A14020" w14:textId="77777777" w:rsidR="00AC6486" w:rsidRDefault="00E41BAE" w:rsidP="00E41BAE">
            <w:pPr>
              <w:spacing w:after="120"/>
              <w:rPr>
                <w:rFonts w:eastAsiaTheme="minorEastAsia"/>
                <w:lang w:val="en-US" w:eastAsia="zh-CN"/>
              </w:rPr>
            </w:pPr>
            <w:r w:rsidRPr="00E41BAE">
              <w:rPr>
                <w:rFonts w:eastAsiaTheme="minorEastAsia"/>
                <w:lang w:val="en-US" w:eastAsia="zh-CN"/>
              </w:rPr>
              <w:t>So</w:t>
            </w:r>
            <w:r w:rsidR="008F32E9">
              <w:rPr>
                <w:rFonts w:eastAsiaTheme="minorEastAsia"/>
                <w:lang w:val="en-US" w:eastAsia="zh-CN"/>
              </w:rPr>
              <w:t xml:space="preserve"> </w:t>
            </w:r>
            <w:r w:rsidRPr="00E41BAE">
              <w:rPr>
                <w:rFonts w:eastAsiaTheme="minorEastAsia"/>
                <w:lang w:val="en-US" w:eastAsia="zh-CN"/>
              </w:rPr>
              <w:t>we should call the band(s) “(NTN) satellite band”, not “NTN band”.</w:t>
            </w:r>
          </w:p>
        </w:tc>
      </w:tr>
      <w:tr w:rsidR="00015235" w14:paraId="7D1D994C" w14:textId="77777777">
        <w:tc>
          <w:tcPr>
            <w:tcW w:w="1616" w:type="dxa"/>
          </w:tcPr>
          <w:p w14:paraId="6765947B"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3EFE2879"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3763721D"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See commented version.</w:t>
            </w:r>
          </w:p>
        </w:tc>
      </w:tr>
      <w:tr w:rsidR="00015235" w14:paraId="49F264B4" w14:textId="77777777">
        <w:tc>
          <w:tcPr>
            <w:tcW w:w="1616" w:type="dxa"/>
          </w:tcPr>
          <w:p w14:paraId="738F05D9" w14:textId="77777777" w:rsidR="00015235" w:rsidRDefault="00352D3D" w:rsidP="00015235">
            <w:pPr>
              <w:spacing w:after="120"/>
              <w:rPr>
                <w:rFonts w:eastAsiaTheme="minorEastAsia"/>
                <w:lang w:val="en-US" w:eastAsia="zh-CN"/>
              </w:rPr>
            </w:pPr>
            <w:r>
              <w:rPr>
                <w:rFonts w:eastAsiaTheme="minorEastAsia"/>
                <w:lang w:val="en-US" w:eastAsia="zh-CN"/>
              </w:rPr>
              <w:t>Nokia</w:t>
            </w:r>
          </w:p>
        </w:tc>
        <w:tc>
          <w:tcPr>
            <w:tcW w:w="1564" w:type="dxa"/>
          </w:tcPr>
          <w:p w14:paraId="50E03ECE" w14:textId="77777777" w:rsidR="00015235" w:rsidRDefault="00352D3D" w:rsidP="00015235">
            <w:pPr>
              <w:spacing w:after="120"/>
              <w:rPr>
                <w:rFonts w:eastAsiaTheme="minorEastAsia"/>
                <w:lang w:val="en-US" w:eastAsia="zh-CN"/>
              </w:rPr>
            </w:pPr>
            <w:r>
              <w:rPr>
                <w:rFonts w:eastAsiaTheme="minorEastAsia"/>
                <w:lang w:val="en-US" w:eastAsia="zh-CN"/>
              </w:rPr>
              <w:t>To be revised</w:t>
            </w:r>
          </w:p>
        </w:tc>
        <w:tc>
          <w:tcPr>
            <w:tcW w:w="6451" w:type="dxa"/>
          </w:tcPr>
          <w:p w14:paraId="45D6511B" w14:textId="77777777" w:rsidR="00015235" w:rsidRDefault="00352D3D" w:rsidP="00015235">
            <w:pPr>
              <w:spacing w:after="120"/>
              <w:rPr>
                <w:rFonts w:eastAsiaTheme="minorEastAsia"/>
                <w:lang w:val="en-US" w:eastAsia="zh-CN"/>
              </w:rPr>
            </w:pPr>
            <w:r>
              <w:rPr>
                <w:rFonts w:eastAsiaTheme="minorEastAsia"/>
                <w:lang w:val="en-US" w:eastAsia="zh-CN"/>
              </w:rPr>
              <w:t>Agree with the comments from SoftBank</w:t>
            </w:r>
          </w:p>
        </w:tc>
      </w:tr>
      <w:tr w:rsidR="00714064" w14:paraId="739B11E3" w14:textId="77777777">
        <w:tc>
          <w:tcPr>
            <w:tcW w:w="1616" w:type="dxa"/>
          </w:tcPr>
          <w:p w14:paraId="730E3CCE" w14:textId="77777777" w:rsidR="00714064" w:rsidRDefault="00714064" w:rsidP="00714064">
            <w:pPr>
              <w:spacing w:after="120"/>
              <w:rPr>
                <w:rFonts w:eastAsiaTheme="minorEastAsia"/>
                <w:lang w:val="en-US" w:eastAsia="zh-CN"/>
              </w:rPr>
            </w:pPr>
            <w:r w:rsidRPr="004B3F6F">
              <w:t>Hughes/EchoStar</w:t>
            </w:r>
          </w:p>
        </w:tc>
        <w:tc>
          <w:tcPr>
            <w:tcW w:w="1564" w:type="dxa"/>
          </w:tcPr>
          <w:p w14:paraId="043FAEDD" w14:textId="77777777" w:rsidR="00714064" w:rsidRDefault="00714064" w:rsidP="00714064">
            <w:pPr>
              <w:spacing w:after="120"/>
              <w:rPr>
                <w:rFonts w:eastAsiaTheme="minorEastAsia"/>
                <w:lang w:val="en-US" w:eastAsia="zh-CN"/>
              </w:rPr>
            </w:pPr>
            <w:r w:rsidRPr="004B3F6F">
              <w:t>Agree with WF</w:t>
            </w:r>
          </w:p>
        </w:tc>
        <w:tc>
          <w:tcPr>
            <w:tcW w:w="6451" w:type="dxa"/>
          </w:tcPr>
          <w:p w14:paraId="1A2409DD" w14:textId="77777777" w:rsidR="00714064" w:rsidRDefault="00714064" w:rsidP="00714064">
            <w:pPr>
              <w:spacing w:after="120"/>
              <w:rPr>
                <w:rFonts w:eastAsiaTheme="minorEastAsia"/>
                <w:lang w:val="en-US" w:eastAsia="zh-CN"/>
              </w:rPr>
            </w:pPr>
          </w:p>
        </w:tc>
      </w:tr>
      <w:tr w:rsidR="00015235" w14:paraId="296A13CE" w14:textId="77777777">
        <w:tc>
          <w:tcPr>
            <w:tcW w:w="1616" w:type="dxa"/>
          </w:tcPr>
          <w:p w14:paraId="1F0A30EC" w14:textId="6BB7982A" w:rsidR="00015235" w:rsidRDefault="00831B5A" w:rsidP="00015235">
            <w:pPr>
              <w:spacing w:after="120"/>
              <w:rPr>
                <w:rFonts w:eastAsiaTheme="minorEastAsia"/>
                <w:lang w:val="en-US" w:eastAsia="zh-CN"/>
              </w:rPr>
            </w:pPr>
            <w:r>
              <w:rPr>
                <w:rFonts w:eastAsiaTheme="minorEastAsia"/>
                <w:lang w:val="en-US" w:eastAsia="zh-CN"/>
              </w:rPr>
              <w:t>Ligado</w:t>
            </w:r>
          </w:p>
        </w:tc>
        <w:tc>
          <w:tcPr>
            <w:tcW w:w="1564" w:type="dxa"/>
          </w:tcPr>
          <w:p w14:paraId="65038029" w14:textId="66EF7CCD" w:rsidR="00015235" w:rsidRDefault="00831B5A" w:rsidP="00015235">
            <w:pPr>
              <w:spacing w:after="120"/>
              <w:rPr>
                <w:rFonts w:eastAsiaTheme="minorEastAsia"/>
                <w:lang w:val="en-US" w:eastAsia="zh-CN"/>
              </w:rPr>
            </w:pPr>
            <w:r>
              <w:rPr>
                <w:rFonts w:eastAsiaTheme="minorEastAsia"/>
                <w:lang w:val="en-US" w:eastAsia="zh-CN"/>
              </w:rPr>
              <w:t>Agree</w:t>
            </w:r>
          </w:p>
        </w:tc>
        <w:tc>
          <w:tcPr>
            <w:tcW w:w="6451" w:type="dxa"/>
          </w:tcPr>
          <w:p w14:paraId="52588819" w14:textId="77777777" w:rsidR="00015235" w:rsidRDefault="00015235" w:rsidP="00015235">
            <w:pPr>
              <w:spacing w:after="120"/>
              <w:rPr>
                <w:rFonts w:eastAsiaTheme="minorEastAsia"/>
                <w:lang w:val="en-US" w:eastAsia="zh-CN"/>
              </w:rPr>
            </w:pPr>
          </w:p>
        </w:tc>
      </w:tr>
      <w:tr w:rsidR="00015235" w14:paraId="5012045B" w14:textId="77777777">
        <w:tc>
          <w:tcPr>
            <w:tcW w:w="1616" w:type="dxa"/>
          </w:tcPr>
          <w:p w14:paraId="65868ED0" w14:textId="6B3CB295"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7621BE9D" w14:textId="77777777" w:rsidR="00015235" w:rsidRDefault="00015235" w:rsidP="00015235">
            <w:pPr>
              <w:spacing w:after="120"/>
              <w:rPr>
                <w:rFonts w:eastAsiaTheme="minorEastAsia"/>
                <w:lang w:val="en-US" w:eastAsia="zh-CN"/>
              </w:rPr>
            </w:pPr>
          </w:p>
        </w:tc>
        <w:tc>
          <w:tcPr>
            <w:tcW w:w="6451" w:type="dxa"/>
          </w:tcPr>
          <w:p w14:paraId="7E357B78" w14:textId="77777777" w:rsidR="00015235" w:rsidRDefault="001B2A82" w:rsidP="00015235">
            <w:pPr>
              <w:spacing w:after="120"/>
              <w:rPr>
                <w:rFonts w:eastAsiaTheme="minorEastAsia"/>
                <w:lang w:val="en-US" w:eastAsia="zh-CN"/>
              </w:rPr>
            </w:pPr>
            <w:r>
              <w:rPr>
                <w:rFonts w:eastAsiaTheme="minorEastAsia"/>
                <w:lang w:val="en-US" w:eastAsia="zh-CN"/>
              </w:rPr>
              <w:t>Suggest to continue discussion in the 2</w:t>
            </w:r>
            <w:r w:rsidRPr="00A0015F">
              <w:rPr>
                <w:rFonts w:eastAsiaTheme="minorEastAsia"/>
                <w:vertAlign w:val="superscript"/>
                <w:lang w:val="en-US" w:eastAsia="zh-CN"/>
              </w:rPr>
              <w:t>nd</w:t>
            </w:r>
            <w:r>
              <w:rPr>
                <w:rFonts w:eastAsiaTheme="minorEastAsia"/>
                <w:lang w:val="en-US" w:eastAsia="zh-CN"/>
              </w:rPr>
              <w:t xml:space="preserve"> round.</w:t>
            </w:r>
          </w:p>
          <w:p w14:paraId="079A934F" w14:textId="5CC4157C" w:rsidR="001B2A82" w:rsidRDefault="001B2A82" w:rsidP="00015235">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15235" w14:paraId="4BFAADE6" w14:textId="77777777">
        <w:tc>
          <w:tcPr>
            <w:tcW w:w="1616" w:type="dxa"/>
          </w:tcPr>
          <w:p w14:paraId="5E3DFBE9" w14:textId="77777777" w:rsidR="00015235" w:rsidRDefault="00015235" w:rsidP="00015235">
            <w:pPr>
              <w:spacing w:after="120"/>
              <w:rPr>
                <w:rFonts w:eastAsiaTheme="minorEastAsia"/>
                <w:lang w:val="en-US" w:eastAsia="zh-CN"/>
              </w:rPr>
            </w:pPr>
          </w:p>
        </w:tc>
        <w:tc>
          <w:tcPr>
            <w:tcW w:w="1564" w:type="dxa"/>
          </w:tcPr>
          <w:p w14:paraId="0AF60638" w14:textId="77777777" w:rsidR="00015235" w:rsidRDefault="00015235" w:rsidP="00015235">
            <w:pPr>
              <w:spacing w:after="120"/>
              <w:rPr>
                <w:rFonts w:eastAsiaTheme="minorEastAsia"/>
                <w:lang w:val="en-US" w:eastAsia="zh-CN"/>
              </w:rPr>
            </w:pPr>
          </w:p>
        </w:tc>
        <w:tc>
          <w:tcPr>
            <w:tcW w:w="6451" w:type="dxa"/>
          </w:tcPr>
          <w:p w14:paraId="1B594D64" w14:textId="77777777" w:rsidR="00015235" w:rsidRDefault="00015235" w:rsidP="00015235">
            <w:pPr>
              <w:spacing w:after="120"/>
              <w:rPr>
                <w:rFonts w:eastAsiaTheme="minorEastAsia"/>
                <w:lang w:val="en-US" w:eastAsia="zh-CN"/>
              </w:rPr>
            </w:pPr>
          </w:p>
        </w:tc>
      </w:tr>
    </w:tbl>
    <w:p w14:paraId="4CE12F7F" w14:textId="41E2BA30" w:rsidR="00AC6486" w:rsidRDefault="00AC6486">
      <w:pPr>
        <w:rPr>
          <w:color w:val="0070C0"/>
          <w:lang w:val="en-US" w:eastAsia="zh-CN"/>
        </w:rPr>
      </w:pPr>
    </w:p>
    <w:p w14:paraId="320D94D0" w14:textId="74265F12"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7B9ECE6B" w14:textId="0D58B5B8" w:rsidR="00FC0612" w:rsidRDefault="00FC0612">
      <w:pPr>
        <w:rPr>
          <w:color w:val="0070C0"/>
          <w:lang w:val="en-US" w:eastAsia="zh-CN"/>
        </w:rPr>
      </w:pPr>
      <w:r>
        <w:rPr>
          <w:rFonts w:eastAsiaTheme="minorEastAsia"/>
          <w:b/>
          <w:lang w:val="en-US" w:eastAsia="zh-CN"/>
        </w:rPr>
        <w:t>Proposal 4-4-1</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2" w:tgtFrame="_blank" w:history="1">
        <w:r>
          <w:rPr>
            <w:rStyle w:val="Lienhypertexte"/>
            <w:rFonts w:ascii="Arial" w:hAnsi="Arial" w:cs="Arial"/>
            <w:color w:val="000000"/>
            <w:sz w:val="18"/>
            <w:szCs w:val="18"/>
            <w:lang w:val="en-US"/>
          </w:rPr>
          <w:t>R4-2119204</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75E7FF63" w14:textId="77777777" w:rsidR="00AC6486" w:rsidRDefault="00AC6486">
      <w:pPr>
        <w:rPr>
          <w:color w:val="0070C0"/>
          <w:lang w:val="en-US" w:eastAsia="zh-CN"/>
        </w:rPr>
      </w:pPr>
    </w:p>
    <w:p w14:paraId="603D7A84" w14:textId="77777777" w:rsidR="00AC6486" w:rsidRDefault="00455A9A">
      <w:pPr>
        <w:jc w:val="both"/>
        <w:rPr>
          <w:b/>
          <w:color w:val="0070C0"/>
          <w:u w:val="single"/>
          <w:lang w:val="en-US" w:eastAsia="ko-KR"/>
        </w:rPr>
      </w:pPr>
      <w:r>
        <w:rPr>
          <w:b/>
          <w:color w:val="0070C0"/>
          <w:u w:val="single"/>
          <w:lang w:val="en-US" w:eastAsia="ko-KR"/>
        </w:rPr>
        <w:t>Issue 4-4-2:</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3" w:tgtFrame="_blank" w:history="1">
        <w:r>
          <w:rPr>
            <w:rStyle w:val="Lienhypertexte"/>
            <w:rFonts w:ascii="Arial" w:hAnsi="Arial" w:cs="Arial"/>
            <w:color w:val="000000"/>
            <w:sz w:val="18"/>
            <w:szCs w:val="18"/>
            <w:lang w:val="en-US"/>
          </w:rPr>
          <w:t>R4-2118716</w:t>
        </w:r>
      </w:hyperlink>
    </w:p>
    <w:p w14:paraId="3191F60B"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4798C08A"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4A1F3EF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BBFFCA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7F4C417F" w14:textId="77777777" w:rsidR="00AC6486" w:rsidRDefault="00AC6486">
      <w:pPr>
        <w:rPr>
          <w:color w:val="0070C0"/>
          <w:lang w:val="en-US" w:eastAsia="zh-CN"/>
        </w:rPr>
      </w:pPr>
    </w:p>
    <w:p w14:paraId="2B799322"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E033C38" w14:textId="77777777">
        <w:tc>
          <w:tcPr>
            <w:tcW w:w="1616" w:type="dxa"/>
          </w:tcPr>
          <w:p w14:paraId="720E4BB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97B15C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1FE4D2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43E39CCD" w14:textId="77777777" w:rsidR="00AC6486" w:rsidRDefault="00AC6486">
            <w:pPr>
              <w:spacing w:after="120"/>
              <w:rPr>
                <w:rFonts w:eastAsiaTheme="minorEastAsia"/>
                <w:b/>
                <w:bCs/>
                <w:color w:val="0070C0"/>
                <w:lang w:val="en-US" w:eastAsia="zh-CN"/>
              </w:rPr>
            </w:pPr>
          </w:p>
        </w:tc>
      </w:tr>
      <w:tr w:rsidR="00AC6486" w14:paraId="1774CFAE" w14:textId="77777777">
        <w:tc>
          <w:tcPr>
            <w:tcW w:w="1616" w:type="dxa"/>
          </w:tcPr>
          <w:p w14:paraId="2D29D85B"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395DF4C0"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64832D7C" w14:textId="77777777" w:rsidR="00AC6486" w:rsidRDefault="00455A9A">
            <w:pPr>
              <w:spacing w:after="120"/>
              <w:rPr>
                <w:rFonts w:eastAsiaTheme="minorEastAsia"/>
                <w:lang w:val="en-US" w:eastAsia="zh-CN"/>
              </w:rPr>
            </w:pPr>
            <w:r>
              <w:rPr>
                <w:rFonts w:eastAsiaTheme="minorEastAsia" w:hint="eastAsia"/>
                <w:lang w:val="en-US" w:eastAsia="zh-CN"/>
              </w:rPr>
              <w:t>The analysis for sync raster is confusing to us which is also not aligned with existing 1.2MHz as mentioned before.</w:t>
            </w:r>
          </w:p>
        </w:tc>
      </w:tr>
      <w:tr w:rsidR="008D0FA3" w14:paraId="21B2B767" w14:textId="77777777">
        <w:tc>
          <w:tcPr>
            <w:tcW w:w="1616" w:type="dxa"/>
          </w:tcPr>
          <w:p w14:paraId="775013AF"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561019BB" w14:textId="77777777" w:rsidR="008D0FA3" w:rsidRDefault="008D0FA3" w:rsidP="008D0FA3">
            <w:pPr>
              <w:spacing w:after="120"/>
              <w:rPr>
                <w:rFonts w:eastAsiaTheme="minorEastAsia"/>
                <w:lang w:val="en-US" w:eastAsia="zh-CN"/>
              </w:rPr>
            </w:pPr>
          </w:p>
        </w:tc>
        <w:tc>
          <w:tcPr>
            <w:tcW w:w="6451" w:type="dxa"/>
          </w:tcPr>
          <w:p w14:paraId="42B81032" w14:textId="77777777" w:rsidR="008D0FA3" w:rsidRPr="007232F6" w:rsidRDefault="008D0FA3" w:rsidP="008D0FA3">
            <w:pPr>
              <w:spacing w:after="120"/>
              <w:rPr>
                <w:rFonts w:eastAsiaTheme="minorEastAsia"/>
                <w:lang w:val="en-US" w:eastAsia="zh-CN"/>
              </w:rPr>
            </w:pPr>
            <w:r w:rsidRPr="007232F6">
              <w:rPr>
                <w:rFonts w:eastAsiaTheme="minorEastAsia"/>
                <w:lang w:val="en-US" w:eastAsia="zh-CN"/>
              </w:rPr>
              <w:t>We just provided some technical analysis why we choose 100kHz channel raster</w:t>
            </w:r>
            <w:r>
              <w:rPr>
                <w:rFonts w:eastAsiaTheme="minorEastAsia"/>
                <w:lang w:val="en-US" w:eastAsia="zh-CN"/>
              </w:rPr>
              <w:t xml:space="preserve"> instead of providing analysis for sync raster.</w:t>
            </w:r>
          </w:p>
          <w:p w14:paraId="2A523245" w14:textId="77777777" w:rsidR="008D0FA3" w:rsidRPr="007232F6" w:rsidRDefault="008D0FA3" w:rsidP="008D0FA3">
            <w:pPr>
              <w:spacing w:after="120"/>
              <w:rPr>
                <w:rFonts w:eastAsiaTheme="minorEastAsia"/>
                <w:lang w:val="en-US" w:eastAsia="zh-CN"/>
              </w:rPr>
            </w:pPr>
            <w:r w:rsidRPr="007232F6">
              <w:rPr>
                <w:rFonts w:eastAsiaTheme="minorEastAsia"/>
                <w:lang w:val="en-US" w:eastAsia="zh-CN"/>
              </w:rPr>
              <w:t>To ZTE, 1000kHz was specified originally, but it can be further optimized as 1.2MHz sync raster.</w:t>
            </w:r>
          </w:p>
          <w:p w14:paraId="2E5F4E52" w14:textId="77777777" w:rsidR="008D0FA3" w:rsidRDefault="008D0FA3" w:rsidP="008D0FA3">
            <w:pPr>
              <w:spacing w:after="120"/>
              <w:rPr>
                <w:rFonts w:eastAsiaTheme="minorEastAsia"/>
                <w:lang w:val="en-US" w:eastAsia="zh-CN"/>
              </w:rPr>
            </w:pPr>
            <w:r w:rsidRPr="007232F6">
              <w:rPr>
                <w:rFonts w:eastAsiaTheme="minorEastAsia"/>
                <w:lang w:val="en-US" w:eastAsia="zh-CN"/>
              </w:rPr>
              <w:t>Our proposal for sync raster is to reuse current requirements specified in 38.104.</w:t>
            </w:r>
          </w:p>
          <w:p w14:paraId="194C5DAF" w14:textId="77777777" w:rsidR="008D0FA3" w:rsidRDefault="008D0FA3" w:rsidP="008D0FA3">
            <w:pPr>
              <w:spacing w:after="120"/>
              <w:rPr>
                <w:rFonts w:eastAsiaTheme="minorEastAsia"/>
                <w:lang w:val="en-US" w:eastAsia="zh-CN"/>
              </w:rPr>
            </w:pPr>
            <w:r>
              <w:rPr>
                <w:rFonts w:eastAsiaTheme="minorEastAsia"/>
                <w:lang w:val="en-US" w:eastAsia="zh-CN"/>
              </w:rPr>
              <w:lastRenderedPageBreak/>
              <w:t>We are open to further improve the context, but anyway RAN4 need to clarify why we choose 100kHz channel raster for L and S bands.</w:t>
            </w:r>
          </w:p>
        </w:tc>
      </w:tr>
      <w:tr w:rsidR="00015235" w14:paraId="01E94EF5" w14:textId="77777777">
        <w:tc>
          <w:tcPr>
            <w:tcW w:w="1616" w:type="dxa"/>
          </w:tcPr>
          <w:p w14:paraId="6032A011"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lastRenderedPageBreak/>
              <w:t>Ericsson</w:t>
            </w:r>
          </w:p>
        </w:tc>
        <w:tc>
          <w:tcPr>
            <w:tcW w:w="1564" w:type="dxa"/>
          </w:tcPr>
          <w:p w14:paraId="1133881E"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00F99582"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See commented version.</w:t>
            </w:r>
          </w:p>
        </w:tc>
      </w:tr>
      <w:tr w:rsidR="00015235" w14:paraId="18DED8D2" w14:textId="77777777">
        <w:tc>
          <w:tcPr>
            <w:tcW w:w="1616" w:type="dxa"/>
          </w:tcPr>
          <w:p w14:paraId="6E86BF5B" w14:textId="77777777" w:rsidR="00015235" w:rsidRDefault="00DE2FB0" w:rsidP="00015235">
            <w:pPr>
              <w:spacing w:after="120"/>
              <w:rPr>
                <w:rFonts w:eastAsiaTheme="minorEastAsia"/>
                <w:lang w:val="en-US" w:eastAsia="zh-CN"/>
              </w:rPr>
            </w:pPr>
            <w:r>
              <w:rPr>
                <w:rFonts w:eastAsiaTheme="minorEastAsia"/>
                <w:lang w:val="en-US" w:eastAsia="zh-CN"/>
              </w:rPr>
              <w:t>Hughes/EchoStar</w:t>
            </w:r>
          </w:p>
        </w:tc>
        <w:tc>
          <w:tcPr>
            <w:tcW w:w="1564" w:type="dxa"/>
          </w:tcPr>
          <w:p w14:paraId="4267EDCB" w14:textId="77777777" w:rsidR="00015235" w:rsidRDefault="00DE2FB0" w:rsidP="00015235">
            <w:pPr>
              <w:spacing w:after="120"/>
              <w:rPr>
                <w:rFonts w:eastAsiaTheme="minorEastAsia"/>
                <w:lang w:val="en-US" w:eastAsia="zh-CN"/>
              </w:rPr>
            </w:pPr>
            <w:r w:rsidRPr="00DE2FB0">
              <w:rPr>
                <w:rFonts w:eastAsiaTheme="minorEastAsia"/>
                <w:lang w:val="en-US" w:eastAsia="zh-CN"/>
              </w:rPr>
              <w:t>Agree with WF</w:t>
            </w:r>
          </w:p>
        </w:tc>
        <w:tc>
          <w:tcPr>
            <w:tcW w:w="6451" w:type="dxa"/>
          </w:tcPr>
          <w:p w14:paraId="281A6D46" w14:textId="77777777" w:rsidR="00015235" w:rsidRDefault="00015235" w:rsidP="00015235">
            <w:pPr>
              <w:spacing w:after="120"/>
              <w:rPr>
                <w:rFonts w:eastAsiaTheme="minorEastAsia"/>
                <w:lang w:val="en-US" w:eastAsia="zh-CN"/>
              </w:rPr>
            </w:pPr>
          </w:p>
        </w:tc>
      </w:tr>
      <w:tr w:rsidR="00015235" w14:paraId="297AE789" w14:textId="77777777">
        <w:tc>
          <w:tcPr>
            <w:tcW w:w="1616" w:type="dxa"/>
          </w:tcPr>
          <w:p w14:paraId="3830A138" w14:textId="77777777" w:rsidR="00015235" w:rsidRDefault="00166DAE" w:rsidP="00015235">
            <w:pPr>
              <w:spacing w:after="120"/>
              <w:rPr>
                <w:rFonts w:eastAsiaTheme="minorEastAsia"/>
                <w:lang w:val="en-US" w:eastAsia="zh-CN"/>
              </w:rPr>
            </w:pPr>
            <w:r>
              <w:rPr>
                <w:rFonts w:eastAsiaTheme="minorEastAsia"/>
                <w:lang w:val="en-US" w:eastAsia="zh-CN"/>
              </w:rPr>
              <w:t>Qualcomm</w:t>
            </w:r>
          </w:p>
        </w:tc>
        <w:tc>
          <w:tcPr>
            <w:tcW w:w="1564" w:type="dxa"/>
          </w:tcPr>
          <w:p w14:paraId="3CA5AC46" w14:textId="77777777" w:rsidR="00015235" w:rsidRDefault="00166DAE" w:rsidP="00015235">
            <w:pPr>
              <w:spacing w:after="120"/>
              <w:rPr>
                <w:rFonts w:eastAsiaTheme="minorEastAsia"/>
                <w:lang w:val="en-US" w:eastAsia="zh-CN"/>
              </w:rPr>
            </w:pPr>
            <w:r>
              <w:rPr>
                <w:rFonts w:eastAsiaTheme="minorEastAsia"/>
                <w:lang w:val="en-US" w:eastAsia="zh-CN"/>
              </w:rPr>
              <w:t>To be revised</w:t>
            </w:r>
          </w:p>
        </w:tc>
        <w:tc>
          <w:tcPr>
            <w:tcW w:w="6451" w:type="dxa"/>
          </w:tcPr>
          <w:p w14:paraId="3ACEC57C" w14:textId="77777777" w:rsidR="00015235" w:rsidRDefault="00166DAE" w:rsidP="00015235">
            <w:pPr>
              <w:spacing w:after="120"/>
              <w:rPr>
                <w:rFonts w:eastAsiaTheme="minorEastAsia"/>
                <w:lang w:val="en-US" w:eastAsia="zh-CN"/>
              </w:rPr>
            </w:pPr>
            <w:r>
              <w:rPr>
                <w:rFonts w:eastAsiaTheme="minorEastAsia"/>
                <w:lang w:val="en-US" w:eastAsia="zh-CN"/>
              </w:rPr>
              <w:t xml:space="preserve">The table with 1000kHz sync raster is little confusing and a table </w:t>
            </w:r>
            <w:r w:rsidR="00C525C0">
              <w:rPr>
                <w:rFonts w:eastAsiaTheme="minorEastAsia"/>
                <w:lang w:val="en-US" w:eastAsia="zh-CN"/>
              </w:rPr>
              <w:t>heading is needed.</w:t>
            </w:r>
          </w:p>
        </w:tc>
      </w:tr>
      <w:tr w:rsidR="00015235" w14:paraId="46622119" w14:textId="77777777">
        <w:tc>
          <w:tcPr>
            <w:tcW w:w="1616" w:type="dxa"/>
          </w:tcPr>
          <w:p w14:paraId="6B11432A" w14:textId="36BF0ED0"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104A9EA4" w14:textId="7AA55606" w:rsidR="00015235" w:rsidRDefault="001B2A82" w:rsidP="00015235">
            <w:pPr>
              <w:spacing w:after="120"/>
              <w:rPr>
                <w:rFonts w:eastAsiaTheme="minorEastAsia"/>
                <w:lang w:val="en-US" w:eastAsia="zh-CN"/>
              </w:rPr>
            </w:pPr>
            <w:r>
              <w:rPr>
                <w:rFonts w:eastAsiaTheme="minorEastAsia"/>
                <w:lang w:val="en-US" w:eastAsia="zh-CN"/>
              </w:rPr>
              <w:t>To be revised based on previous agreements.</w:t>
            </w:r>
          </w:p>
        </w:tc>
        <w:tc>
          <w:tcPr>
            <w:tcW w:w="6451" w:type="dxa"/>
          </w:tcPr>
          <w:p w14:paraId="39A2F9D2" w14:textId="747E4384" w:rsidR="001B2A82" w:rsidRDefault="001B2A82" w:rsidP="001B2A82">
            <w:pPr>
              <w:spacing w:after="120"/>
              <w:rPr>
                <w:rFonts w:eastAsiaTheme="minorEastAsia"/>
                <w:lang w:val="en-US" w:eastAsia="zh-CN"/>
              </w:rPr>
            </w:pPr>
            <w:r>
              <w:rPr>
                <w:rFonts w:eastAsiaTheme="minorEastAsia"/>
                <w:lang w:val="en-US" w:eastAsia="zh-CN"/>
              </w:rPr>
              <w:t>Suggest to revise and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19B4C123" w14:textId="3C56ADF4" w:rsidR="00015235"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15235" w14:paraId="51487DE4" w14:textId="77777777">
        <w:tc>
          <w:tcPr>
            <w:tcW w:w="1616" w:type="dxa"/>
          </w:tcPr>
          <w:p w14:paraId="3D9C9D90" w14:textId="77777777" w:rsidR="00015235" w:rsidRDefault="00015235" w:rsidP="00015235">
            <w:pPr>
              <w:spacing w:after="120"/>
              <w:rPr>
                <w:rFonts w:eastAsiaTheme="minorEastAsia"/>
                <w:lang w:val="en-US" w:eastAsia="zh-CN"/>
              </w:rPr>
            </w:pPr>
          </w:p>
        </w:tc>
        <w:tc>
          <w:tcPr>
            <w:tcW w:w="1564" w:type="dxa"/>
          </w:tcPr>
          <w:p w14:paraId="3C558337" w14:textId="77777777" w:rsidR="00015235" w:rsidRDefault="00015235" w:rsidP="00015235">
            <w:pPr>
              <w:spacing w:after="120"/>
              <w:rPr>
                <w:rFonts w:eastAsiaTheme="minorEastAsia"/>
                <w:lang w:val="en-US" w:eastAsia="zh-CN"/>
              </w:rPr>
            </w:pPr>
          </w:p>
        </w:tc>
        <w:tc>
          <w:tcPr>
            <w:tcW w:w="6451" w:type="dxa"/>
          </w:tcPr>
          <w:p w14:paraId="3797B005" w14:textId="77777777" w:rsidR="00015235" w:rsidRDefault="00015235" w:rsidP="00015235">
            <w:pPr>
              <w:spacing w:after="120"/>
              <w:rPr>
                <w:rFonts w:eastAsiaTheme="minorEastAsia"/>
                <w:lang w:val="en-US" w:eastAsia="zh-CN"/>
              </w:rPr>
            </w:pPr>
          </w:p>
        </w:tc>
      </w:tr>
    </w:tbl>
    <w:p w14:paraId="4244F2B0" w14:textId="7F1A35F6" w:rsidR="00AC6486" w:rsidRDefault="00AC6486">
      <w:pPr>
        <w:rPr>
          <w:color w:val="0070C0"/>
          <w:lang w:val="en-US" w:eastAsia="zh-CN"/>
        </w:rPr>
      </w:pPr>
    </w:p>
    <w:p w14:paraId="2B952B75" w14:textId="5FDB3137"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070E51BC" w14:textId="46360421" w:rsidR="00FC0612" w:rsidRDefault="00FC0612" w:rsidP="00FC0612">
      <w:pPr>
        <w:rPr>
          <w:color w:val="0070C0"/>
          <w:lang w:val="en-US" w:eastAsia="zh-CN"/>
        </w:rPr>
      </w:pPr>
      <w:r>
        <w:rPr>
          <w:rFonts w:eastAsiaTheme="minorEastAsia"/>
          <w:b/>
          <w:lang w:val="en-US" w:eastAsia="zh-CN"/>
        </w:rPr>
        <w:t>Proposal 4-4-2</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4" w:tgtFrame="_blank" w:history="1">
        <w:r>
          <w:rPr>
            <w:rStyle w:val="Lienhypertexte"/>
            <w:rFonts w:ascii="Arial" w:hAnsi="Arial" w:cs="Arial"/>
            <w:color w:val="000000"/>
            <w:sz w:val="18"/>
            <w:szCs w:val="18"/>
            <w:lang w:val="en-US"/>
          </w:rPr>
          <w:t>R4-2118716</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6A1F2293" w14:textId="77777777" w:rsidR="00AC6486" w:rsidRDefault="00AC6486">
      <w:pPr>
        <w:rPr>
          <w:color w:val="0070C0"/>
          <w:lang w:val="en-US" w:eastAsia="zh-CN"/>
        </w:rPr>
      </w:pPr>
    </w:p>
    <w:p w14:paraId="477E5D09" w14:textId="77777777" w:rsidR="00AC6486" w:rsidRDefault="00455A9A">
      <w:pPr>
        <w:jc w:val="both"/>
        <w:rPr>
          <w:b/>
          <w:color w:val="0070C0"/>
          <w:u w:val="single"/>
          <w:lang w:val="en-US" w:eastAsia="ko-KR"/>
        </w:rPr>
      </w:pPr>
      <w:r>
        <w:rPr>
          <w:b/>
          <w:color w:val="0070C0"/>
          <w:u w:val="single"/>
          <w:lang w:val="en-US" w:eastAsia="ko-KR"/>
        </w:rPr>
        <w:t>Issue 4-4-3:</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5" w:tgtFrame="_blank" w:history="1">
        <w:r>
          <w:rPr>
            <w:rStyle w:val="Lienhypertexte"/>
            <w:rFonts w:ascii="Arial" w:hAnsi="Arial" w:cs="Arial"/>
            <w:color w:val="000000"/>
            <w:sz w:val="18"/>
            <w:szCs w:val="18"/>
            <w:lang w:val="en-US"/>
          </w:rPr>
          <w:t>R4-2118157</w:t>
        </w:r>
      </w:hyperlink>
    </w:p>
    <w:p w14:paraId="55C3F0DE"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58FC633E"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65781F4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C5409B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4F063435" w14:textId="77777777" w:rsidR="00AC6486" w:rsidRDefault="00AC6486">
      <w:pPr>
        <w:spacing w:after="120"/>
        <w:rPr>
          <w:color w:val="000000" w:themeColor="text1"/>
          <w:szCs w:val="24"/>
          <w:lang w:val="en-US" w:eastAsia="zh-CN"/>
        </w:rPr>
      </w:pPr>
    </w:p>
    <w:p w14:paraId="3C0DB6F6"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2B6DD321" w14:textId="77777777">
        <w:tc>
          <w:tcPr>
            <w:tcW w:w="1616" w:type="dxa"/>
          </w:tcPr>
          <w:p w14:paraId="7530CFC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CA12D3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E514C8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FF0FEDB" w14:textId="77777777" w:rsidR="00AC6486" w:rsidRDefault="00AC6486">
            <w:pPr>
              <w:spacing w:after="120"/>
              <w:rPr>
                <w:rFonts w:eastAsiaTheme="minorEastAsia"/>
                <w:b/>
                <w:bCs/>
                <w:color w:val="0070C0"/>
                <w:lang w:val="en-US" w:eastAsia="zh-CN"/>
              </w:rPr>
            </w:pPr>
          </w:p>
        </w:tc>
      </w:tr>
      <w:tr w:rsidR="00AC6486" w14:paraId="4B228BE6" w14:textId="77777777">
        <w:tc>
          <w:tcPr>
            <w:tcW w:w="1616" w:type="dxa"/>
          </w:tcPr>
          <w:p w14:paraId="2F495BFA" w14:textId="77777777" w:rsidR="00AC6486" w:rsidRDefault="00D42932">
            <w:pPr>
              <w:spacing w:after="120"/>
              <w:rPr>
                <w:rFonts w:eastAsiaTheme="minorEastAsia"/>
                <w:lang w:val="en-US" w:eastAsia="zh-CN"/>
              </w:rPr>
            </w:pPr>
            <w:r w:rsidRPr="00D42932">
              <w:rPr>
                <w:rFonts w:eastAsiaTheme="minorEastAsia"/>
                <w:lang w:val="en-US" w:eastAsia="zh-CN"/>
              </w:rPr>
              <w:t>Hughes/EchoStar</w:t>
            </w:r>
          </w:p>
        </w:tc>
        <w:tc>
          <w:tcPr>
            <w:tcW w:w="1564" w:type="dxa"/>
          </w:tcPr>
          <w:p w14:paraId="2C5A4822" w14:textId="77777777" w:rsidR="00AC6486" w:rsidRDefault="00A136E7">
            <w:pPr>
              <w:spacing w:after="120"/>
              <w:rPr>
                <w:rFonts w:eastAsiaTheme="minorEastAsia"/>
                <w:lang w:val="en-US" w:eastAsia="zh-CN"/>
              </w:rPr>
            </w:pPr>
            <w:r w:rsidRPr="00A136E7">
              <w:rPr>
                <w:rFonts w:eastAsiaTheme="minorEastAsia"/>
                <w:lang w:val="en-US" w:eastAsia="zh-CN"/>
              </w:rPr>
              <w:t>Agree with WF</w:t>
            </w:r>
          </w:p>
        </w:tc>
        <w:tc>
          <w:tcPr>
            <w:tcW w:w="6451" w:type="dxa"/>
          </w:tcPr>
          <w:p w14:paraId="1E8E10AD" w14:textId="77777777" w:rsidR="00AC6486" w:rsidRDefault="00AC6486">
            <w:pPr>
              <w:spacing w:after="120"/>
              <w:rPr>
                <w:rFonts w:eastAsiaTheme="minorEastAsia"/>
                <w:lang w:val="en-US" w:eastAsia="zh-CN"/>
              </w:rPr>
            </w:pPr>
          </w:p>
        </w:tc>
      </w:tr>
      <w:tr w:rsidR="00AC6486" w14:paraId="3525137E" w14:textId="77777777">
        <w:tc>
          <w:tcPr>
            <w:tcW w:w="1616" w:type="dxa"/>
          </w:tcPr>
          <w:p w14:paraId="075DC23C" w14:textId="77777777" w:rsidR="00AC6486" w:rsidRDefault="008F60B3">
            <w:pPr>
              <w:spacing w:after="120"/>
              <w:rPr>
                <w:rFonts w:eastAsiaTheme="minorEastAsia"/>
                <w:lang w:val="en-US" w:eastAsia="zh-CN"/>
              </w:rPr>
            </w:pPr>
            <w:r>
              <w:rPr>
                <w:rFonts w:eastAsiaTheme="minorEastAsia"/>
                <w:lang w:val="en-US" w:eastAsia="zh-CN"/>
              </w:rPr>
              <w:t xml:space="preserve">Qualcomm </w:t>
            </w:r>
          </w:p>
        </w:tc>
        <w:tc>
          <w:tcPr>
            <w:tcW w:w="1564" w:type="dxa"/>
          </w:tcPr>
          <w:p w14:paraId="32F13CCF" w14:textId="77777777" w:rsidR="00AC6486" w:rsidRDefault="004D365F">
            <w:pPr>
              <w:spacing w:after="120"/>
              <w:rPr>
                <w:rFonts w:eastAsiaTheme="minorEastAsia"/>
                <w:lang w:val="en-US" w:eastAsia="zh-CN"/>
              </w:rPr>
            </w:pPr>
            <w:r>
              <w:rPr>
                <w:rFonts w:eastAsiaTheme="minorEastAsia"/>
                <w:lang w:val="en-US" w:eastAsia="zh-CN"/>
              </w:rPr>
              <w:t xml:space="preserve">To be revised </w:t>
            </w:r>
          </w:p>
        </w:tc>
        <w:tc>
          <w:tcPr>
            <w:tcW w:w="6451" w:type="dxa"/>
          </w:tcPr>
          <w:p w14:paraId="6BB68FD6" w14:textId="77777777" w:rsidR="00790401" w:rsidRPr="00895E97" w:rsidRDefault="00790401" w:rsidP="00790401">
            <w:pPr>
              <w:rPr>
                <w:lang w:val="en-US"/>
              </w:rPr>
            </w:pPr>
            <w:r>
              <w:rPr>
                <w:rFonts w:eastAsiaTheme="minorEastAsia"/>
                <w:lang w:val="en-US" w:eastAsia="zh-CN"/>
              </w:rPr>
              <w:t xml:space="preserve">We support to capture the correct information per input from companies. Regarding the statements </w:t>
            </w:r>
            <w:r w:rsidR="006D4ADE">
              <w:rPr>
                <w:rFonts w:eastAsiaTheme="minorEastAsia"/>
                <w:lang w:val="en-US" w:eastAsia="zh-CN"/>
              </w:rPr>
              <w:t xml:space="preserve">on the service type of satellite spectrum </w:t>
            </w:r>
            <w:r>
              <w:rPr>
                <w:rFonts w:eastAsiaTheme="minorEastAsia"/>
                <w:lang w:val="en-US" w:eastAsia="zh-CN"/>
              </w:rPr>
              <w:t>“</w:t>
            </w:r>
            <w:r w:rsidRPr="00895E97">
              <w:rPr>
                <w:i/>
                <w:iCs/>
                <w:lang w:val="en-US"/>
              </w:rPr>
              <w:t>Fixed</w:t>
            </w:r>
            <w:r w:rsidRPr="00895E97">
              <w:rPr>
                <w:lang w:val="en-US"/>
              </w:rPr>
              <w:t xml:space="preserve"> services spectrum management is not in the scope of 3GPP RAN4, while </w:t>
            </w:r>
            <w:r w:rsidRPr="00895E97">
              <w:rPr>
                <w:i/>
                <w:iCs/>
                <w:lang w:val="en-US"/>
              </w:rPr>
              <w:t>mobile</w:t>
            </w:r>
            <w:r w:rsidRPr="00895E97">
              <w:rPr>
                <w:lang w:val="en-US"/>
              </w:rPr>
              <w:t xml:space="preserve"> spectrum is. Similarly, </w:t>
            </w:r>
            <w:r w:rsidRPr="00895E97">
              <w:rPr>
                <w:i/>
                <w:iCs/>
                <w:lang w:val="en-US"/>
              </w:rPr>
              <w:t>fixed satellite</w:t>
            </w:r>
            <w:r w:rsidRPr="00895E97">
              <w:rPr>
                <w:lang w:val="en-US"/>
              </w:rPr>
              <w:t xml:space="preserve"> spectrum </w:t>
            </w:r>
            <w:r>
              <w:rPr>
                <w:lang w:val="en-US"/>
              </w:rPr>
              <w:t>sh</w:t>
            </w:r>
            <w:r w:rsidRPr="00895E97">
              <w:rPr>
                <w:lang w:val="en-US"/>
              </w:rPr>
              <w:t xml:space="preserve">ould not be in the scope of RAN4, while </w:t>
            </w:r>
            <w:r>
              <w:rPr>
                <w:lang w:val="en-US"/>
              </w:rPr>
              <w:t xml:space="preserve">frequency allocated to </w:t>
            </w:r>
            <w:r w:rsidRPr="00895E97">
              <w:rPr>
                <w:i/>
                <w:iCs/>
                <w:lang w:val="en-US"/>
              </w:rPr>
              <w:t>mobile satellite</w:t>
            </w:r>
            <w:r w:rsidRPr="00895E97">
              <w:rPr>
                <w:lang w:val="en-US"/>
              </w:rPr>
              <w:t xml:space="preserve"> could be </w:t>
            </w:r>
            <w:r>
              <w:rPr>
                <w:lang w:val="en-US"/>
              </w:rPr>
              <w:t xml:space="preserve">considered at candidate spectrum for </w:t>
            </w:r>
            <w:r w:rsidRPr="00895E97">
              <w:rPr>
                <w:lang w:val="en-US"/>
              </w:rPr>
              <w:t xml:space="preserve">NTN </w:t>
            </w:r>
            <w:r>
              <w:rPr>
                <w:lang w:val="en-US"/>
              </w:rPr>
              <w:t xml:space="preserve">satellite operations.”, </w:t>
            </w:r>
            <w:r w:rsidR="006D4ADE">
              <w:rPr>
                <w:lang w:val="en-US"/>
              </w:rPr>
              <w:t xml:space="preserve">we think this should be decided by ITU rather than </w:t>
            </w:r>
            <w:r w:rsidR="007B79FD">
              <w:rPr>
                <w:lang w:val="en-US"/>
              </w:rPr>
              <w:t>3GPP</w:t>
            </w:r>
            <w:r w:rsidR="006D4ADE">
              <w:rPr>
                <w:lang w:val="en-US"/>
              </w:rPr>
              <w:t xml:space="preserve">. </w:t>
            </w:r>
          </w:p>
          <w:p w14:paraId="55B8FF40" w14:textId="77777777" w:rsidR="00AC6486" w:rsidRDefault="00AC6486">
            <w:pPr>
              <w:spacing w:after="120"/>
              <w:rPr>
                <w:rFonts w:eastAsiaTheme="minorEastAsia"/>
                <w:lang w:val="en-US" w:eastAsia="zh-CN"/>
              </w:rPr>
            </w:pPr>
          </w:p>
        </w:tc>
      </w:tr>
      <w:tr w:rsidR="00AC6486" w14:paraId="01F4744B" w14:textId="77777777">
        <w:tc>
          <w:tcPr>
            <w:tcW w:w="1616" w:type="dxa"/>
          </w:tcPr>
          <w:p w14:paraId="6A69890F" w14:textId="77777777" w:rsidR="00AC6486" w:rsidRDefault="005E71EE">
            <w:pPr>
              <w:spacing w:after="120"/>
              <w:rPr>
                <w:rFonts w:eastAsiaTheme="minorEastAsia"/>
                <w:color w:val="000000" w:themeColor="text1"/>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6DBBFECE" w14:textId="77777777" w:rsidR="00AC6486" w:rsidRDefault="00AC6486">
            <w:pPr>
              <w:spacing w:after="120"/>
              <w:rPr>
                <w:rFonts w:eastAsiaTheme="minorEastAsia"/>
                <w:color w:val="000000" w:themeColor="text1"/>
                <w:lang w:val="en-US" w:eastAsia="zh-CN"/>
              </w:rPr>
            </w:pPr>
          </w:p>
        </w:tc>
        <w:tc>
          <w:tcPr>
            <w:tcW w:w="6451" w:type="dxa"/>
          </w:tcPr>
          <w:p w14:paraId="602B166D" w14:textId="77777777" w:rsidR="005E71EE" w:rsidRDefault="005E71EE" w:rsidP="005E71EE">
            <w:pPr>
              <w:spacing w:after="120"/>
              <w:rPr>
                <w:rFonts w:eastAsiaTheme="minorEastAsia"/>
                <w:lang w:val="en-US" w:eastAsia="zh-CN"/>
              </w:rPr>
            </w:pPr>
            <w:r>
              <w:rPr>
                <w:rFonts w:eastAsiaTheme="minorEastAsia"/>
                <w:lang w:val="en-US" w:eastAsia="zh-CN"/>
              </w:rPr>
              <w:t xml:space="preserve">Note: </w:t>
            </w:r>
            <w:r>
              <w:rPr>
                <w:rFonts w:eastAsiaTheme="minorEastAsia" w:hint="eastAsia"/>
                <w:lang w:val="en-US" w:eastAsia="zh-CN"/>
              </w:rPr>
              <w:t>S</w:t>
            </w:r>
            <w:r>
              <w:rPr>
                <w:rFonts w:eastAsiaTheme="minorEastAsia"/>
                <w:lang w:val="en-US" w:eastAsia="zh-CN"/>
              </w:rPr>
              <w:t>eems the comments from Omnispace and Ericsson on the pCR in regulation aspect should be placed under this Issue rather than Issue 4-4-4.</w:t>
            </w:r>
          </w:p>
          <w:p w14:paraId="70083B85" w14:textId="77777777" w:rsidR="005E71EE" w:rsidRDefault="005E71EE" w:rsidP="005E71EE">
            <w:pPr>
              <w:spacing w:after="120"/>
              <w:rPr>
                <w:rFonts w:eastAsiaTheme="minorEastAsia"/>
                <w:lang w:val="en-US" w:eastAsia="zh-CN"/>
              </w:rPr>
            </w:pPr>
            <w:r>
              <w:rPr>
                <w:rFonts w:eastAsiaTheme="minorEastAsia"/>
                <w:lang w:val="en-US" w:eastAsia="zh-CN"/>
              </w:rPr>
              <w:t>Anyway…</w:t>
            </w:r>
          </w:p>
          <w:p w14:paraId="06E05B0D" w14:textId="77777777" w:rsidR="005E71EE" w:rsidRDefault="005E71EE" w:rsidP="005E71EE">
            <w:pPr>
              <w:spacing w:after="120"/>
              <w:rPr>
                <w:rFonts w:eastAsiaTheme="minorEastAsia"/>
                <w:lang w:val="en-US" w:eastAsia="zh-CN"/>
              </w:rPr>
            </w:pPr>
            <w:r>
              <w:rPr>
                <w:rFonts w:eastAsiaTheme="minorEastAsia"/>
                <w:lang w:val="en-US" w:eastAsia="zh-CN"/>
              </w:rPr>
              <w:t>We agree it is a common approach in RAN4 to capture regulation into account especially following the RR. However, We have some concern to concluded the work scope of 3GPP as addressed in the TP “</w:t>
            </w:r>
            <w:r w:rsidRPr="00895E97">
              <w:rPr>
                <w:i/>
                <w:iCs/>
              </w:rPr>
              <w:t>Fixed</w:t>
            </w:r>
            <w:r w:rsidRPr="00895E97">
              <w:t xml:space="preserve"> services spectrum management is not in the scope of 3GPP RAN4, while </w:t>
            </w:r>
            <w:r w:rsidRPr="00895E97">
              <w:rPr>
                <w:i/>
                <w:iCs/>
              </w:rPr>
              <w:t>mobile</w:t>
            </w:r>
            <w:r>
              <w:rPr>
                <w:i/>
                <w:iCs/>
              </w:rPr>
              <w:t xml:space="preserve"> service</w:t>
            </w:r>
            <w:r w:rsidRPr="00895E97">
              <w:t xml:space="preserve"> spectrum is.</w:t>
            </w:r>
            <w:r>
              <w:rPr>
                <w:rFonts w:eastAsiaTheme="minorEastAsia"/>
                <w:lang w:val="en-US" w:eastAsia="zh-CN"/>
              </w:rPr>
              <w:t>”</w:t>
            </w:r>
          </w:p>
          <w:p w14:paraId="6811AD67" w14:textId="77777777" w:rsidR="005E71EE" w:rsidRDefault="005E71EE" w:rsidP="005E71EE">
            <w:pPr>
              <w:spacing w:after="120"/>
              <w:rPr>
                <w:rFonts w:eastAsiaTheme="minorEastAsia"/>
                <w:color w:val="0070C0"/>
                <w:lang w:val="en-US" w:eastAsia="zh-CN"/>
              </w:rPr>
            </w:pPr>
            <w:r>
              <w:rPr>
                <w:rFonts w:eastAsiaTheme="minorEastAsia"/>
                <w:color w:val="0070C0"/>
                <w:lang w:val="en-US" w:eastAsia="zh-CN"/>
              </w:rPr>
              <w:t xml:space="preserve">According to the resolve of resolution 175 of WRC-19 in RR, ITU-R is invited to conduct necessary studies on the use of IMT systems for fixed wireless broadband in the frequency bands allocated to the fixed service on </w:t>
            </w:r>
            <w:r>
              <w:rPr>
                <w:rFonts w:eastAsiaTheme="minorEastAsia"/>
                <w:color w:val="0070C0"/>
                <w:lang w:val="en-US" w:eastAsia="zh-CN"/>
              </w:rPr>
              <w:lastRenderedPageBreak/>
              <w:t>primary basis. Meanwhile, noting that the work in 3GPP is requirement/market driven, and current 3GPP spec. already support FWA as well as IAB etc. which are actually fixed services basis.</w:t>
            </w:r>
          </w:p>
          <w:p w14:paraId="093644A7" w14:textId="77777777" w:rsidR="00AC6486" w:rsidRDefault="005E71EE" w:rsidP="005E71EE">
            <w:pPr>
              <w:spacing w:after="120"/>
              <w:rPr>
                <w:rFonts w:eastAsiaTheme="minorEastAsia"/>
                <w:color w:val="000000" w:themeColor="text1"/>
                <w:lang w:val="en-US" w:eastAsia="zh-CN"/>
              </w:rPr>
            </w:pPr>
            <w:r>
              <w:rPr>
                <w:rFonts w:eastAsiaTheme="minorEastAsia"/>
                <w:color w:val="0070C0"/>
                <w:lang w:val="en-US" w:eastAsia="zh-CN"/>
              </w:rPr>
              <w:t>So it is seems not appropriated to say “</w:t>
            </w:r>
            <w:r w:rsidRPr="00895E97">
              <w:rPr>
                <w:i/>
                <w:iCs/>
              </w:rPr>
              <w:t>Fixed</w:t>
            </w:r>
            <w:r w:rsidRPr="00895E97">
              <w:t xml:space="preserve"> services spectrum management is not in the scope of 3GPP RAN4</w:t>
            </w:r>
            <w:r>
              <w:rPr>
                <w:rFonts w:eastAsiaTheme="minorEastAsia"/>
                <w:color w:val="0070C0"/>
                <w:lang w:val="en-US" w:eastAsia="zh-CN"/>
              </w:rPr>
              <w:t>”. And the bands to be specified in 3GPP can to be treated in case by case manner. With that we’d like to delete relevant text in the TP.</w:t>
            </w:r>
          </w:p>
        </w:tc>
      </w:tr>
      <w:tr w:rsidR="00AC6486" w14:paraId="034A9277" w14:textId="77777777">
        <w:tc>
          <w:tcPr>
            <w:tcW w:w="1616" w:type="dxa"/>
          </w:tcPr>
          <w:p w14:paraId="1A1E0883" w14:textId="37C3D671" w:rsidR="00AC6486" w:rsidRDefault="0058566B">
            <w:pPr>
              <w:spacing w:after="120"/>
              <w:rPr>
                <w:rFonts w:eastAsiaTheme="minorEastAsia"/>
                <w:lang w:val="en-US" w:eastAsia="zh-CN"/>
              </w:rPr>
            </w:pPr>
            <w:r>
              <w:rPr>
                <w:rFonts w:eastAsiaTheme="minorEastAsia"/>
                <w:lang w:val="en-US" w:eastAsia="zh-CN"/>
              </w:rPr>
              <w:lastRenderedPageBreak/>
              <w:t>THALES</w:t>
            </w:r>
          </w:p>
        </w:tc>
        <w:tc>
          <w:tcPr>
            <w:tcW w:w="1564" w:type="dxa"/>
          </w:tcPr>
          <w:p w14:paraId="0D3943F7" w14:textId="77777777" w:rsidR="00AC6486" w:rsidRDefault="00AC6486">
            <w:pPr>
              <w:spacing w:after="120"/>
              <w:rPr>
                <w:rFonts w:eastAsiaTheme="minorEastAsia"/>
                <w:lang w:val="en-US" w:eastAsia="zh-CN"/>
              </w:rPr>
            </w:pPr>
          </w:p>
        </w:tc>
        <w:tc>
          <w:tcPr>
            <w:tcW w:w="6451" w:type="dxa"/>
          </w:tcPr>
          <w:p w14:paraId="33E22356"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68F111F3" w14:textId="0572572A" w:rsidR="00AC6486"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AC6486" w14:paraId="4F6691B0" w14:textId="77777777">
        <w:tc>
          <w:tcPr>
            <w:tcW w:w="1616" w:type="dxa"/>
          </w:tcPr>
          <w:p w14:paraId="5EE18405" w14:textId="77777777" w:rsidR="00AC6486" w:rsidRDefault="00AC6486">
            <w:pPr>
              <w:spacing w:after="120"/>
              <w:rPr>
                <w:rFonts w:eastAsiaTheme="minorEastAsia"/>
                <w:lang w:val="en-US" w:eastAsia="zh-CN"/>
              </w:rPr>
            </w:pPr>
          </w:p>
        </w:tc>
        <w:tc>
          <w:tcPr>
            <w:tcW w:w="1564" w:type="dxa"/>
          </w:tcPr>
          <w:p w14:paraId="0C9294C8" w14:textId="77777777" w:rsidR="00AC6486" w:rsidRDefault="00AC6486">
            <w:pPr>
              <w:spacing w:after="120"/>
              <w:rPr>
                <w:rFonts w:eastAsiaTheme="minorEastAsia"/>
                <w:lang w:val="en-US" w:eastAsia="zh-CN"/>
              </w:rPr>
            </w:pPr>
          </w:p>
        </w:tc>
        <w:tc>
          <w:tcPr>
            <w:tcW w:w="6451" w:type="dxa"/>
          </w:tcPr>
          <w:p w14:paraId="6E62626B" w14:textId="77777777" w:rsidR="00AC6486" w:rsidRDefault="00AC6486">
            <w:pPr>
              <w:spacing w:after="120"/>
              <w:rPr>
                <w:rFonts w:eastAsiaTheme="minorEastAsia"/>
                <w:lang w:val="en-US" w:eastAsia="zh-CN"/>
              </w:rPr>
            </w:pPr>
          </w:p>
        </w:tc>
      </w:tr>
    </w:tbl>
    <w:p w14:paraId="46FEA8B9" w14:textId="76FC058F" w:rsidR="00AC6486" w:rsidRDefault="00AC6486">
      <w:pPr>
        <w:spacing w:after="120"/>
        <w:rPr>
          <w:color w:val="000000" w:themeColor="text1"/>
          <w:szCs w:val="24"/>
          <w:lang w:val="en-US" w:eastAsia="zh-CN"/>
        </w:rPr>
      </w:pPr>
    </w:p>
    <w:p w14:paraId="3D6E4572" w14:textId="0F20AA4A" w:rsidR="00636635" w:rsidRPr="00A0015F" w:rsidRDefault="00636635" w:rsidP="00A0015F">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10473D22" w14:textId="347DB37E" w:rsidR="00FC0612" w:rsidRDefault="00FC0612" w:rsidP="00FC0612">
      <w:pPr>
        <w:rPr>
          <w:color w:val="0070C0"/>
          <w:lang w:val="en-US" w:eastAsia="zh-CN"/>
        </w:rPr>
      </w:pPr>
      <w:r>
        <w:rPr>
          <w:rFonts w:eastAsiaTheme="minorEastAsia"/>
          <w:b/>
          <w:lang w:val="en-US" w:eastAsia="zh-CN"/>
        </w:rPr>
        <w:t>Proposal 4-4-3</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6" w:tgtFrame="_blank" w:history="1">
        <w:r>
          <w:rPr>
            <w:rStyle w:val="Lienhypertexte"/>
            <w:rFonts w:ascii="Arial" w:hAnsi="Arial" w:cs="Arial"/>
            <w:color w:val="000000"/>
            <w:sz w:val="18"/>
            <w:szCs w:val="18"/>
            <w:lang w:val="en-US"/>
          </w:rPr>
          <w:t>R4-2118157</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08B81ED1" w14:textId="2114E0B4" w:rsidR="00FC0612" w:rsidRDefault="00FC0612">
      <w:pPr>
        <w:spacing w:after="120"/>
        <w:rPr>
          <w:color w:val="000000" w:themeColor="text1"/>
          <w:szCs w:val="24"/>
          <w:lang w:val="en-US" w:eastAsia="zh-CN"/>
        </w:rPr>
      </w:pPr>
    </w:p>
    <w:p w14:paraId="329B9461" w14:textId="77777777" w:rsidR="00AC6486" w:rsidRDefault="00455A9A">
      <w:pPr>
        <w:jc w:val="both"/>
        <w:rPr>
          <w:b/>
          <w:color w:val="0070C0"/>
          <w:u w:val="single"/>
          <w:lang w:val="en-US" w:eastAsia="ko-KR"/>
        </w:rPr>
      </w:pPr>
      <w:r>
        <w:rPr>
          <w:b/>
          <w:color w:val="0070C0"/>
          <w:u w:val="single"/>
          <w:lang w:val="en-US" w:eastAsia="ko-KR"/>
        </w:rPr>
        <w:t>Issue 4-4-4:</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7" w:tgtFrame="_blank" w:history="1">
        <w:r>
          <w:rPr>
            <w:rStyle w:val="Lienhypertexte"/>
            <w:rFonts w:ascii="Arial" w:hAnsi="Arial" w:cs="Arial"/>
            <w:color w:val="000000"/>
            <w:sz w:val="18"/>
            <w:szCs w:val="18"/>
          </w:rPr>
          <w:t>R4-2119142</w:t>
        </w:r>
      </w:hyperlink>
    </w:p>
    <w:p w14:paraId="1598188B"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06F25508"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19B4C0C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654D7A7"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3FE20C71" w14:textId="77777777" w:rsidR="00AC6486" w:rsidRDefault="00AC6486">
      <w:pPr>
        <w:rPr>
          <w:color w:val="0070C0"/>
          <w:lang w:val="en-US" w:eastAsia="zh-CN"/>
        </w:rPr>
      </w:pPr>
    </w:p>
    <w:p w14:paraId="5E041EAB"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01CBACB" w14:textId="77777777">
        <w:tc>
          <w:tcPr>
            <w:tcW w:w="1616" w:type="dxa"/>
          </w:tcPr>
          <w:p w14:paraId="5F197B3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F9982F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F42133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4E85549" w14:textId="77777777" w:rsidR="00AC6486" w:rsidRDefault="00AC6486">
            <w:pPr>
              <w:spacing w:after="120"/>
              <w:rPr>
                <w:rFonts w:eastAsiaTheme="minorEastAsia"/>
                <w:b/>
                <w:bCs/>
                <w:color w:val="0070C0"/>
                <w:lang w:val="en-US" w:eastAsia="zh-CN"/>
              </w:rPr>
            </w:pPr>
          </w:p>
        </w:tc>
      </w:tr>
      <w:tr w:rsidR="000B50E5" w14:paraId="3F9B86D2" w14:textId="77777777">
        <w:tc>
          <w:tcPr>
            <w:tcW w:w="1616" w:type="dxa"/>
          </w:tcPr>
          <w:p w14:paraId="1936DF75" w14:textId="77777777" w:rsidR="000B50E5" w:rsidRDefault="000B50E5" w:rsidP="000B50E5">
            <w:pPr>
              <w:spacing w:after="120"/>
              <w:rPr>
                <w:rFonts w:eastAsiaTheme="minorEastAsia"/>
                <w:lang w:val="en-US" w:eastAsia="zh-CN"/>
              </w:rPr>
            </w:pPr>
            <w:r>
              <w:rPr>
                <w:rFonts w:eastAsiaTheme="minorEastAsia"/>
                <w:lang w:val="en-US" w:eastAsia="zh-CN"/>
              </w:rPr>
              <w:t>Omnispace</w:t>
            </w:r>
          </w:p>
        </w:tc>
        <w:tc>
          <w:tcPr>
            <w:tcW w:w="1564" w:type="dxa"/>
          </w:tcPr>
          <w:p w14:paraId="69273995" w14:textId="77777777" w:rsidR="000B50E5" w:rsidRDefault="000B50E5" w:rsidP="000B50E5">
            <w:pPr>
              <w:spacing w:after="120"/>
              <w:rPr>
                <w:rFonts w:eastAsiaTheme="minorEastAsia"/>
                <w:lang w:val="en-US" w:eastAsia="zh-CN"/>
              </w:rPr>
            </w:pPr>
            <w:r>
              <w:rPr>
                <w:rFonts w:eastAsiaTheme="minorEastAsia"/>
                <w:lang w:val="en-US" w:eastAsia="zh-CN"/>
              </w:rPr>
              <w:t>Partially</w:t>
            </w:r>
          </w:p>
        </w:tc>
        <w:tc>
          <w:tcPr>
            <w:tcW w:w="6451" w:type="dxa"/>
          </w:tcPr>
          <w:p w14:paraId="20D8FE2B" w14:textId="77777777" w:rsidR="000B50E5" w:rsidRDefault="000B50E5" w:rsidP="000B50E5">
            <w:pPr>
              <w:spacing w:after="120"/>
              <w:rPr>
                <w:rFonts w:eastAsiaTheme="minorEastAsia"/>
                <w:lang w:val="en-US" w:eastAsia="zh-CN"/>
              </w:rPr>
            </w:pPr>
            <w:r>
              <w:rPr>
                <w:rFonts w:eastAsiaTheme="minorEastAsia"/>
                <w:lang w:val="en-US" w:eastAsia="zh-CN"/>
              </w:rPr>
              <w:t xml:space="preserve">Omnispace prefers that TR 38.863 does not contain regulatory information pertaining to ITU-R. That being said, should consensus dictate the need for any wording to be added – we have placed our thoughts into the folder.  </w:t>
            </w:r>
          </w:p>
        </w:tc>
      </w:tr>
      <w:tr w:rsidR="000B50E5" w14:paraId="726513A2" w14:textId="77777777">
        <w:tc>
          <w:tcPr>
            <w:tcW w:w="1616" w:type="dxa"/>
          </w:tcPr>
          <w:p w14:paraId="4C8FFFE7" w14:textId="77777777" w:rsidR="000B50E5" w:rsidRDefault="00FE2CF2" w:rsidP="000B50E5">
            <w:pPr>
              <w:spacing w:after="120"/>
              <w:rPr>
                <w:rFonts w:eastAsiaTheme="minorEastAsia"/>
                <w:lang w:val="en-US" w:eastAsia="zh-CN"/>
              </w:rPr>
            </w:pPr>
            <w:r>
              <w:rPr>
                <w:rFonts w:eastAsiaTheme="minorEastAsia"/>
                <w:lang w:val="en-US" w:eastAsia="zh-CN"/>
              </w:rPr>
              <w:t>Ericsson</w:t>
            </w:r>
          </w:p>
        </w:tc>
        <w:tc>
          <w:tcPr>
            <w:tcW w:w="1564" w:type="dxa"/>
          </w:tcPr>
          <w:p w14:paraId="4B59240C" w14:textId="77777777" w:rsidR="000B50E5" w:rsidRDefault="000B50E5" w:rsidP="000B50E5">
            <w:pPr>
              <w:spacing w:after="120"/>
              <w:rPr>
                <w:rFonts w:eastAsiaTheme="minorEastAsia"/>
                <w:lang w:val="en-US" w:eastAsia="zh-CN"/>
              </w:rPr>
            </w:pPr>
          </w:p>
        </w:tc>
        <w:tc>
          <w:tcPr>
            <w:tcW w:w="6451" w:type="dxa"/>
          </w:tcPr>
          <w:p w14:paraId="35C8C61D" w14:textId="77777777" w:rsidR="000B50E5" w:rsidRDefault="00FE2CF2" w:rsidP="000B50E5">
            <w:pPr>
              <w:spacing w:after="120"/>
              <w:rPr>
                <w:rFonts w:eastAsiaTheme="minorEastAsia"/>
                <w:lang w:val="en-US" w:eastAsia="zh-CN"/>
              </w:rPr>
            </w:pPr>
            <w:r>
              <w:rPr>
                <w:rFonts w:eastAsiaTheme="minorEastAsia"/>
                <w:lang w:val="en-US" w:eastAsia="zh-CN"/>
              </w:rPr>
              <w:t xml:space="preserve">To Omnispace: Thanks for your comment. It’s common usage in RAN4 TR to capture </w:t>
            </w:r>
            <w:r w:rsidR="00B154B5">
              <w:rPr>
                <w:rFonts w:eastAsiaTheme="minorEastAsia"/>
                <w:lang w:val="en-US" w:eastAsia="zh-CN"/>
              </w:rPr>
              <w:t>any</w:t>
            </w:r>
            <w:r>
              <w:rPr>
                <w:rFonts w:eastAsiaTheme="minorEastAsia"/>
                <w:lang w:val="en-US" w:eastAsia="zh-CN"/>
              </w:rPr>
              <w:t xml:space="preserve"> Regulatory context</w:t>
            </w:r>
            <w:r w:rsidR="0017376C">
              <w:rPr>
                <w:rFonts w:eastAsiaTheme="minorEastAsia"/>
                <w:lang w:val="en-US" w:eastAsia="zh-CN"/>
              </w:rPr>
              <w:t xml:space="preserve"> that would motivate and/or explain decision on bands definition, limits, … The intention here is to be as factual as possible. </w:t>
            </w:r>
          </w:p>
        </w:tc>
      </w:tr>
      <w:tr w:rsidR="000B50E5" w14:paraId="0A1B5859" w14:textId="77777777">
        <w:tc>
          <w:tcPr>
            <w:tcW w:w="1616" w:type="dxa"/>
          </w:tcPr>
          <w:p w14:paraId="2AAF2A89" w14:textId="77777777" w:rsidR="000B50E5" w:rsidRDefault="0058573A" w:rsidP="000B50E5">
            <w:pPr>
              <w:spacing w:after="120"/>
              <w:rPr>
                <w:rFonts w:eastAsiaTheme="minorEastAsia"/>
                <w:color w:val="000000" w:themeColor="text1"/>
                <w:lang w:val="en-US" w:eastAsia="zh-CN"/>
              </w:rPr>
            </w:pPr>
            <w:r w:rsidRPr="0058573A">
              <w:rPr>
                <w:rFonts w:eastAsiaTheme="minorEastAsia"/>
                <w:color w:val="000000" w:themeColor="text1"/>
                <w:lang w:val="en-US" w:eastAsia="zh-CN"/>
              </w:rPr>
              <w:t>Hughes/EchoStar</w:t>
            </w:r>
          </w:p>
        </w:tc>
        <w:tc>
          <w:tcPr>
            <w:tcW w:w="1564" w:type="dxa"/>
          </w:tcPr>
          <w:p w14:paraId="1CFF86D7" w14:textId="77777777" w:rsidR="000B50E5" w:rsidRDefault="00A136E7" w:rsidP="000B50E5">
            <w:pPr>
              <w:spacing w:after="120"/>
              <w:rPr>
                <w:rFonts w:eastAsiaTheme="minorEastAsia"/>
                <w:color w:val="000000" w:themeColor="text1"/>
                <w:lang w:val="en-US" w:eastAsia="zh-CN"/>
              </w:rPr>
            </w:pPr>
            <w:r>
              <w:rPr>
                <w:rFonts w:eastAsiaTheme="minorEastAsia"/>
                <w:color w:val="000000" w:themeColor="text1"/>
                <w:lang w:val="en-US" w:eastAsia="zh-CN"/>
              </w:rPr>
              <w:t>Agree with WF</w:t>
            </w:r>
          </w:p>
        </w:tc>
        <w:tc>
          <w:tcPr>
            <w:tcW w:w="6451" w:type="dxa"/>
          </w:tcPr>
          <w:p w14:paraId="11E49B02" w14:textId="77777777" w:rsidR="000B50E5" w:rsidRDefault="000B50E5" w:rsidP="000B50E5">
            <w:pPr>
              <w:spacing w:after="120"/>
              <w:rPr>
                <w:rFonts w:eastAsiaTheme="minorEastAsia"/>
                <w:color w:val="000000" w:themeColor="text1"/>
                <w:lang w:val="en-US" w:eastAsia="zh-CN"/>
              </w:rPr>
            </w:pPr>
          </w:p>
        </w:tc>
      </w:tr>
      <w:tr w:rsidR="000B50E5" w14:paraId="66A4872B" w14:textId="77777777">
        <w:tc>
          <w:tcPr>
            <w:tcW w:w="1616" w:type="dxa"/>
          </w:tcPr>
          <w:p w14:paraId="5618FFC9" w14:textId="4CCBF93C" w:rsidR="000B50E5" w:rsidRDefault="00831B5A" w:rsidP="000B50E5">
            <w:pPr>
              <w:spacing w:after="120"/>
              <w:rPr>
                <w:rFonts w:eastAsiaTheme="minorEastAsia"/>
                <w:lang w:val="en-US" w:eastAsia="zh-CN"/>
              </w:rPr>
            </w:pPr>
            <w:r>
              <w:rPr>
                <w:rFonts w:eastAsiaTheme="minorEastAsia"/>
                <w:lang w:val="en-US" w:eastAsia="zh-CN"/>
              </w:rPr>
              <w:t>Ligado</w:t>
            </w:r>
          </w:p>
        </w:tc>
        <w:tc>
          <w:tcPr>
            <w:tcW w:w="1564" w:type="dxa"/>
          </w:tcPr>
          <w:p w14:paraId="1819975E" w14:textId="346CFEE9" w:rsidR="000B50E5" w:rsidRDefault="00831B5A" w:rsidP="000B50E5">
            <w:pPr>
              <w:spacing w:after="120"/>
              <w:rPr>
                <w:rFonts w:eastAsiaTheme="minorEastAsia"/>
                <w:lang w:val="en-US" w:eastAsia="zh-CN"/>
              </w:rPr>
            </w:pPr>
            <w:r>
              <w:rPr>
                <w:rFonts w:eastAsiaTheme="minorEastAsia"/>
                <w:lang w:val="en-US" w:eastAsia="zh-CN"/>
              </w:rPr>
              <w:t xml:space="preserve">Partially agree </w:t>
            </w:r>
          </w:p>
        </w:tc>
        <w:tc>
          <w:tcPr>
            <w:tcW w:w="6451" w:type="dxa"/>
          </w:tcPr>
          <w:p w14:paraId="28D0A05B" w14:textId="5D8D7BF4" w:rsidR="000B50E5" w:rsidRDefault="00831B5A" w:rsidP="000B50E5">
            <w:pPr>
              <w:spacing w:after="120"/>
              <w:rPr>
                <w:rFonts w:eastAsiaTheme="minorEastAsia"/>
                <w:lang w:val="en-US" w:eastAsia="zh-CN"/>
              </w:rPr>
            </w:pPr>
            <w:r>
              <w:rPr>
                <w:rFonts w:eastAsiaTheme="minorEastAsia"/>
                <w:lang w:val="en-US" w:eastAsia="zh-CN"/>
              </w:rPr>
              <w:t xml:space="preserve">See our comment re: ground based beamforming in revised document. </w:t>
            </w:r>
          </w:p>
        </w:tc>
      </w:tr>
      <w:tr w:rsidR="000B50E5" w14:paraId="4564F776" w14:textId="77777777">
        <w:tc>
          <w:tcPr>
            <w:tcW w:w="1616" w:type="dxa"/>
          </w:tcPr>
          <w:p w14:paraId="50E25ABB" w14:textId="6309AC5C" w:rsidR="000B50E5" w:rsidRDefault="0058566B" w:rsidP="000B50E5">
            <w:pPr>
              <w:spacing w:after="120"/>
              <w:rPr>
                <w:rFonts w:eastAsiaTheme="minorEastAsia"/>
                <w:lang w:val="en-US" w:eastAsia="zh-CN"/>
              </w:rPr>
            </w:pPr>
            <w:r>
              <w:rPr>
                <w:rFonts w:eastAsiaTheme="minorEastAsia"/>
                <w:lang w:val="en-US" w:eastAsia="zh-CN"/>
              </w:rPr>
              <w:t>THALES</w:t>
            </w:r>
          </w:p>
        </w:tc>
        <w:tc>
          <w:tcPr>
            <w:tcW w:w="1564" w:type="dxa"/>
          </w:tcPr>
          <w:p w14:paraId="16BF972C" w14:textId="77777777" w:rsidR="000B50E5" w:rsidRDefault="000B50E5" w:rsidP="000B50E5">
            <w:pPr>
              <w:spacing w:after="120"/>
              <w:rPr>
                <w:rFonts w:eastAsiaTheme="minorEastAsia"/>
                <w:lang w:val="en-US" w:eastAsia="zh-CN"/>
              </w:rPr>
            </w:pPr>
          </w:p>
        </w:tc>
        <w:tc>
          <w:tcPr>
            <w:tcW w:w="6451" w:type="dxa"/>
          </w:tcPr>
          <w:p w14:paraId="0E868D39"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4F17214A" w14:textId="5AE48891" w:rsidR="000B50E5"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B50E5" w14:paraId="2CAD2FB4" w14:textId="77777777">
        <w:tc>
          <w:tcPr>
            <w:tcW w:w="1616" w:type="dxa"/>
          </w:tcPr>
          <w:p w14:paraId="4D765311" w14:textId="77777777" w:rsidR="000B50E5" w:rsidRDefault="000B50E5" w:rsidP="000B50E5">
            <w:pPr>
              <w:spacing w:after="120"/>
              <w:rPr>
                <w:rFonts w:eastAsiaTheme="minorEastAsia"/>
                <w:lang w:val="en-US" w:eastAsia="zh-CN"/>
              </w:rPr>
            </w:pPr>
          </w:p>
        </w:tc>
        <w:tc>
          <w:tcPr>
            <w:tcW w:w="1564" w:type="dxa"/>
          </w:tcPr>
          <w:p w14:paraId="4F5D8DEA" w14:textId="77777777" w:rsidR="000B50E5" w:rsidRDefault="000B50E5" w:rsidP="000B50E5">
            <w:pPr>
              <w:spacing w:after="120"/>
              <w:rPr>
                <w:rFonts w:eastAsiaTheme="minorEastAsia"/>
                <w:lang w:val="en-US" w:eastAsia="zh-CN"/>
              </w:rPr>
            </w:pPr>
          </w:p>
        </w:tc>
        <w:tc>
          <w:tcPr>
            <w:tcW w:w="6451" w:type="dxa"/>
          </w:tcPr>
          <w:p w14:paraId="531A2292" w14:textId="77777777" w:rsidR="000B50E5" w:rsidRDefault="000B50E5" w:rsidP="000B50E5">
            <w:pPr>
              <w:spacing w:after="120"/>
              <w:rPr>
                <w:rFonts w:eastAsiaTheme="minorEastAsia"/>
                <w:lang w:val="en-US" w:eastAsia="zh-CN"/>
              </w:rPr>
            </w:pPr>
          </w:p>
        </w:tc>
      </w:tr>
    </w:tbl>
    <w:p w14:paraId="19AF5985" w14:textId="4D5F3302" w:rsidR="00AC6486"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3AF8C591" w14:textId="4B09A7CF" w:rsidR="00FC0612" w:rsidRDefault="00FC0612" w:rsidP="00FC0612">
      <w:pPr>
        <w:rPr>
          <w:color w:val="0070C0"/>
          <w:lang w:val="en-US" w:eastAsia="zh-CN"/>
        </w:rPr>
      </w:pPr>
      <w:r>
        <w:rPr>
          <w:rFonts w:eastAsiaTheme="minorEastAsia"/>
          <w:b/>
          <w:lang w:val="en-US" w:eastAsia="zh-CN"/>
        </w:rPr>
        <w:t>Proposal 4-4-4</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8" w:tgtFrame="_blank" w:history="1">
        <w:r>
          <w:rPr>
            <w:rStyle w:val="Lienhypertexte"/>
            <w:rFonts w:ascii="Arial" w:hAnsi="Arial" w:cs="Arial"/>
            <w:color w:val="000000"/>
            <w:sz w:val="18"/>
            <w:szCs w:val="18"/>
          </w:rPr>
          <w:t>R4-2119142</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770A0BFE" w14:textId="5834C22B" w:rsidR="00AC6486" w:rsidRDefault="00AC6486">
      <w:pPr>
        <w:rPr>
          <w:color w:val="0070C0"/>
          <w:lang w:val="en-US" w:eastAsia="zh-CN"/>
        </w:rPr>
      </w:pPr>
    </w:p>
    <w:p w14:paraId="7B09E1C8" w14:textId="77777777" w:rsidR="00636635" w:rsidRDefault="00636635">
      <w:pPr>
        <w:rPr>
          <w:color w:val="0070C0"/>
          <w:lang w:val="en-US" w:eastAsia="zh-CN"/>
        </w:rPr>
      </w:pPr>
    </w:p>
    <w:p w14:paraId="577B16D1" w14:textId="77777777" w:rsidR="00AC6486" w:rsidRDefault="00455A9A">
      <w:pPr>
        <w:jc w:val="both"/>
        <w:rPr>
          <w:b/>
          <w:color w:val="0070C0"/>
          <w:u w:val="single"/>
          <w:lang w:val="en-US" w:eastAsia="ko-KR"/>
        </w:rPr>
      </w:pPr>
      <w:r>
        <w:rPr>
          <w:b/>
          <w:color w:val="0070C0"/>
          <w:u w:val="single"/>
          <w:lang w:val="en-US" w:eastAsia="ko-KR"/>
        </w:rPr>
        <w:lastRenderedPageBreak/>
        <w:t>Issue 4-4-5:</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9" w:tgtFrame="_blank" w:history="1">
        <w:r>
          <w:rPr>
            <w:rStyle w:val="Lienhypertexte"/>
            <w:rFonts w:ascii="Arial" w:hAnsi="Arial" w:cs="Arial"/>
            <w:color w:val="000000"/>
            <w:sz w:val="18"/>
            <w:szCs w:val="18"/>
          </w:rPr>
          <w:t>R4-2118718</w:t>
        </w:r>
      </w:hyperlink>
    </w:p>
    <w:p w14:paraId="28274065"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04DE2ED3"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5AB6F6B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824C9A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76595526" w14:textId="77777777" w:rsidR="00AC6486" w:rsidRDefault="00AC6486">
      <w:pPr>
        <w:spacing w:after="120"/>
        <w:rPr>
          <w:color w:val="000000" w:themeColor="text1"/>
          <w:szCs w:val="24"/>
          <w:lang w:val="en-US" w:eastAsia="zh-CN"/>
        </w:rPr>
      </w:pPr>
    </w:p>
    <w:p w14:paraId="5C247D34"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4D84BDE" w14:textId="77777777">
        <w:tc>
          <w:tcPr>
            <w:tcW w:w="1616" w:type="dxa"/>
          </w:tcPr>
          <w:p w14:paraId="7EE40B0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D88154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8A47FC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19C710B2" w14:textId="77777777" w:rsidR="00AC6486" w:rsidRDefault="00AC6486">
            <w:pPr>
              <w:spacing w:after="120"/>
              <w:rPr>
                <w:rFonts w:eastAsiaTheme="minorEastAsia"/>
                <w:b/>
                <w:bCs/>
                <w:color w:val="0070C0"/>
                <w:lang w:val="en-US" w:eastAsia="zh-CN"/>
              </w:rPr>
            </w:pPr>
          </w:p>
        </w:tc>
      </w:tr>
      <w:tr w:rsidR="00AC6486" w14:paraId="1B2C3E7D" w14:textId="77777777">
        <w:tc>
          <w:tcPr>
            <w:tcW w:w="1616" w:type="dxa"/>
          </w:tcPr>
          <w:p w14:paraId="78E336E5"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3FBDF8AF" w14:textId="77777777" w:rsidR="00AC6486" w:rsidRDefault="00AC6486">
            <w:pPr>
              <w:spacing w:after="120"/>
              <w:rPr>
                <w:rFonts w:eastAsiaTheme="minorEastAsia"/>
                <w:lang w:val="en-US" w:eastAsia="zh-CN"/>
              </w:rPr>
            </w:pPr>
          </w:p>
        </w:tc>
        <w:tc>
          <w:tcPr>
            <w:tcW w:w="6451" w:type="dxa"/>
          </w:tcPr>
          <w:p w14:paraId="75FA3766" w14:textId="77777777" w:rsidR="00AC6486" w:rsidRDefault="00455A9A">
            <w:pPr>
              <w:spacing w:after="120"/>
              <w:rPr>
                <w:rFonts w:eastAsiaTheme="minorEastAsia"/>
                <w:lang w:val="en-US" w:eastAsia="zh-CN"/>
              </w:rPr>
            </w:pPr>
            <w:r>
              <w:rPr>
                <w:rFonts w:eastAsiaTheme="minorEastAsia" w:hint="eastAsia"/>
                <w:lang w:val="en-US" w:eastAsia="zh-CN"/>
              </w:rPr>
              <w:t>More discussion might be needed for UE side.</w:t>
            </w:r>
          </w:p>
        </w:tc>
      </w:tr>
      <w:tr w:rsidR="00AC6486" w14:paraId="00666F94" w14:textId="77777777">
        <w:tc>
          <w:tcPr>
            <w:tcW w:w="1616" w:type="dxa"/>
          </w:tcPr>
          <w:p w14:paraId="0B6613C3" w14:textId="77777777" w:rsidR="00AC6486" w:rsidRDefault="00015235">
            <w:pPr>
              <w:spacing w:after="120"/>
              <w:rPr>
                <w:rFonts w:eastAsiaTheme="minorEastAsia"/>
                <w:lang w:val="en-US" w:eastAsia="zh-CN"/>
              </w:rPr>
            </w:pPr>
            <w:r>
              <w:rPr>
                <w:rFonts w:eastAsiaTheme="minorEastAsia"/>
                <w:lang w:val="en-US" w:eastAsia="zh-CN"/>
              </w:rPr>
              <w:t>Ericsson</w:t>
            </w:r>
          </w:p>
        </w:tc>
        <w:tc>
          <w:tcPr>
            <w:tcW w:w="1564" w:type="dxa"/>
          </w:tcPr>
          <w:p w14:paraId="6610C4DA" w14:textId="77777777" w:rsidR="00AC6486" w:rsidRDefault="00015235">
            <w:pPr>
              <w:spacing w:after="120"/>
              <w:rPr>
                <w:rFonts w:eastAsiaTheme="minorEastAsia"/>
                <w:lang w:val="en-US" w:eastAsia="zh-CN"/>
              </w:rPr>
            </w:pPr>
            <w:r>
              <w:rPr>
                <w:rFonts w:eastAsiaTheme="minorEastAsia"/>
                <w:lang w:val="en-US" w:eastAsia="zh-CN"/>
              </w:rPr>
              <w:t>Agree partially</w:t>
            </w:r>
          </w:p>
        </w:tc>
        <w:tc>
          <w:tcPr>
            <w:tcW w:w="6451" w:type="dxa"/>
          </w:tcPr>
          <w:p w14:paraId="2C5CD50F" w14:textId="77777777" w:rsidR="00AC6486" w:rsidRDefault="00015235">
            <w:pPr>
              <w:spacing w:after="120"/>
              <w:rPr>
                <w:rFonts w:eastAsiaTheme="minorEastAsia"/>
                <w:lang w:val="en-US" w:eastAsia="zh-CN"/>
              </w:rPr>
            </w:pPr>
            <w:r>
              <w:rPr>
                <w:rFonts w:eastAsiaTheme="minorEastAsia"/>
                <w:lang w:val="en-US" w:eastAsia="zh-CN"/>
              </w:rPr>
              <w:t>Bands number should be updated to reflect GTW agreement</w:t>
            </w:r>
          </w:p>
        </w:tc>
      </w:tr>
      <w:tr w:rsidR="00352D3D" w14:paraId="5BC18483" w14:textId="77777777">
        <w:tc>
          <w:tcPr>
            <w:tcW w:w="1616" w:type="dxa"/>
          </w:tcPr>
          <w:p w14:paraId="74D32D0C"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64740C9C"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5314B06F" w14:textId="77777777" w:rsidR="00352D3D" w:rsidRDefault="00352D3D" w:rsidP="00352D3D">
            <w:pPr>
              <w:spacing w:after="120"/>
              <w:rPr>
                <w:rFonts w:eastAsiaTheme="minorEastAsia"/>
                <w:color w:val="000000" w:themeColor="text1"/>
                <w:lang w:val="en-US" w:eastAsia="zh-CN"/>
              </w:rPr>
            </w:pPr>
            <w:r>
              <w:rPr>
                <w:rFonts w:eastAsiaTheme="minorEastAsia"/>
                <w:color w:val="000000" w:themeColor="text1"/>
                <w:lang w:val="en-US" w:eastAsia="zh-CN"/>
              </w:rPr>
              <w:t>Shall be updated according to agreements this meeting</w:t>
            </w:r>
          </w:p>
        </w:tc>
      </w:tr>
      <w:tr w:rsidR="00352D3D" w14:paraId="5033EDE9" w14:textId="77777777">
        <w:tc>
          <w:tcPr>
            <w:tcW w:w="1616" w:type="dxa"/>
          </w:tcPr>
          <w:p w14:paraId="2A058EE7" w14:textId="77777777" w:rsidR="00352D3D" w:rsidRDefault="00DE2FB0" w:rsidP="00352D3D">
            <w:pPr>
              <w:spacing w:after="120"/>
              <w:rPr>
                <w:rFonts w:eastAsiaTheme="minorEastAsia"/>
                <w:lang w:val="en-US" w:eastAsia="zh-CN"/>
              </w:rPr>
            </w:pPr>
            <w:r>
              <w:rPr>
                <w:rFonts w:eastAsiaTheme="minorEastAsia"/>
                <w:lang w:val="en-US" w:eastAsia="zh-CN"/>
              </w:rPr>
              <w:t>Hughes/EchoStar</w:t>
            </w:r>
          </w:p>
        </w:tc>
        <w:tc>
          <w:tcPr>
            <w:tcW w:w="1564" w:type="dxa"/>
          </w:tcPr>
          <w:p w14:paraId="3247EA51" w14:textId="77777777" w:rsidR="00352D3D" w:rsidRDefault="00DE2FB0" w:rsidP="00352D3D">
            <w:pPr>
              <w:spacing w:after="120"/>
              <w:rPr>
                <w:rFonts w:eastAsiaTheme="minorEastAsia"/>
                <w:lang w:val="en-US" w:eastAsia="zh-CN"/>
              </w:rPr>
            </w:pPr>
            <w:r w:rsidRPr="00DE2FB0">
              <w:rPr>
                <w:rFonts w:eastAsiaTheme="minorEastAsia"/>
                <w:lang w:val="en-US" w:eastAsia="zh-CN"/>
              </w:rPr>
              <w:t>Agree with WF</w:t>
            </w:r>
          </w:p>
        </w:tc>
        <w:tc>
          <w:tcPr>
            <w:tcW w:w="6451" w:type="dxa"/>
          </w:tcPr>
          <w:p w14:paraId="0BF4FA53" w14:textId="77777777" w:rsidR="00352D3D" w:rsidRDefault="00352D3D" w:rsidP="00352D3D">
            <w:pPr>
              <w:spacing w:after="120"/>
              <w:rPr>
                <w:rFonts w:eastAsiaTheme="minorEastAsia"/>
                <w:lang w:val="en-US" w:eastAsia="zh-CN"/>
              </w:rPr>
            </w:pPr>
          </w:p>
        </w:tc>
      </w:tr>
      <w:tr w:rsidR="00352D3D" w14:paraId="7482B6DF" w14:textId="77777777">
        <w:tc>
          <w:tcPr>
            <w:tcW w:w="1616" w:type="dxa"/>
          </w:tcPr>
          <w:p w14:paraId="733AE07A" w14:textId="77777777" w:rsidR="00352D3D" w:rsidRDefault="006A54BC" w:rsidP="00352D3D">
            <w:pPr>
              <w:spacing w:after="120"/>
              <w:rPr>
                <w:rFonts w:eastAsiaTheme="minorEastAsia"/>
                <w:lang w:val="en-US" w:eastAsia="zh-CN"/>
              </w:rPr>
            </w:pPr>
            <w:r>
              <w:rPr>
                <w:rFonts w:eastAsiaTheme="minorEastAsia"/>
                <w:lang w:val="en-US" w:eastAsia="zh-CN"/>
              </w:rPr>
              <w:t>Qualcomm</w:t>
            </w:r>
          </w:p>
        </w:tc>
        <w:tc>
          <w:tcPr>
            <w:tcW w:w="1564" w:type="dxa"/>
          </w:tcPr>
          <w:p w14:paraId="34C2AA8C" w14:textId="77777777" w:rsidR="00352D3D" w:rsidRDefault="006A54BC" w:rsidP="00352D3D">
            <w:pPr>
              <w:spacing w:after="120"/>
              <w:rPr>
                <w:rFonts w:eastAsiaTheme="minorEastAsia"/>
                <w:lang w:val="en-US" w:eastAsia="zh-CN"/>
              </w:rPr>
            </w:pPr>
            <w:r>
              <w:rPr>
                <w:rFonts w:eastAsiaTheme="minorEastAsia"/>
                <w:lang w:val="en-US" w:eastAsia="zh-CN"/>
              </w:rPr>
              <w:t>To be revised</w:t>
            </w:r>
          </w:p>
        </w:tc>
        <w:tc>
          <w:tcPr>
            <w:tcW w:w="6451" w:type="dxa"/>
          </w:tcPr>
          <w:p w14:paraId="7A31EDB6" w14:textId="77777777" w:rsidR="00352D3D" w:rsidRDefault="006A54BC" w:rsidP="00352D3D">
            <w:pPr>
              <w:spacing w:after="120"/>
            </w:pPr>
            <w:r>
              <w:rPr>
                <w:rFonts w:eastAsiaTheme="minorEastAsia"/>
                <w:lang w:val="en-US" w:eastAsia="zh-CN"/>
              </w:rPr>
              <w:t>Need to wait for the conclusion on the NTN UE RF discussion.</w:t>
            </w:r>
            <w:r w:rsidR="0053084D">
              <w:rPr>
                <w:rFonts w:eastAsiaTheme="minorEastAsia"/>
                <w:lang w:val="en-US" w:eastAsia="zh-CN"/>
              </w:rPr>
              <w:t xml:space="preserve"> </w:t>
            </w:r>
            <w:r w:rsidR="0053084D">
              <w:t xml:space="preserve">For frequency error, we prefer to add a note for the side condition on reusing the </w:t>
            </w:r>
            <w:r w:rsidR="0053084D" w:rsidRPr="00A1115A">
              <w:t>± 0.1 PPM</w:t>
            </w:r>
            <w:r w:rsidR="0053084D">
              <w:t xml:space="preserve"> requirements since the frequency error might be comparable as 0.1PPM if the </w:t>
            </w:r>
            <w:r w:rsidR="0053084D" w:rsidRPr="006A775F">
              <w:t>periodicity of satellite ephemeris update</w:t>
            </w:r>
            <w:r w:rsidR="0053084D">
              <w:t xml:space="preserve"> is too large</w:t>
            </w:r>
            <w:r w:rsidR="0053084D" w:rsidRPr="006A775F">
              <w:t>.</w:t>
            </w:r>
          </w:p>
          <w:p w14:paraId="2B158B03" w14:textId="22B22A19" w:rsidR="0053084D" w:rsidRDefault="0053084D" w:rsidP="00352D3D">
            <w:pPr>
              <w:spacing w:after="120"/>
              <w:rPr>
                <w:rFonts w:eastAsiaTheme="minorEastAsia"/>
                <w:lang w:val="en-US" w:eastAsia="zh-CN"/>
              </w:rPr>
            </w:pPr>
            <w:r>
              <w:t xml:space="preserve">“NOTE: The requirements </w:t>
            </w:r>
            <w:r w:rsidRPr="006A775F">
              <w:t>is applicable only when PVT ephemeris updated</w:t>
            </w:r>
            <w:r>
              <w:t xml:space="preserve"> at least once [10] seconds”</w:t>
            </w:r>
          </w:p>
        </w:tc>
      </w:tr>
      <w:tr w:rsidR="00352D3D" w14:paraId="4BA39134" w14:textId="77777777">
        <w:tc>
          <w:tcPr>
            <w:tcW w:w="1616" w:type="dxa"/>
          </w:tcPr>
          <w:p w14:paraId="55AE7F79" w14:textId="47F13CE9" w:rsidR="00352D3D" w:rsidRDefault="0058566B" w:rsidP="00352D3D">
            <w:pPr>
              <w:spacing w:after="120"/>
              <w:rPr>
                <w:rFonts w:eastAsiaTheme="minorEastAsia"/>
                <w:lang w:val="en-US" w:eastAsia="zh-CN"/>
              </w:rPr>
            </w:pPr>
            <w:r>
              <w:rPr>
                <w:rFonts w:eastAsiaTheme="minorEastAsia"/>
                <w:lang w:val="en-US" w:eastAsia="zh-CN"/>
              </w:rPr>
              <w:t>THALES</w:t>
            </w:r>
          </w:p>
        </w:tc>
        <w:tc>
          <w:tcPr>
            <w:tcW w:w="1564" w:type="dxa"/>
          </w:tcPr>
          <w:p w14:paraId="225D258B" w14:textId="77777777" w:rsidR="00352D3D" w:rsidRDefault="00352D3D" w:rsidP="00352D3D">
            <w:pPr>
              <w:spacing w:after="120"/>
              <w:rPr>
                <w:rFonts w:eastAsiaTheme="minorEastAsia"/>
                <w:lang w:val="en-US" w:eastAsia="zh-CN"/>
              </w:rPr>
            </w:pPr>
          </w:p>
        </w:tc>
        <w:tc>
          <w:tcPr>
            <w:tcW w:w="6451" w:type="dxa"/>
          </w:tcPr>
          <w:p w14:paraId="0C57F9BF"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6A75FE24" w14:textId="2614CA69" w:rsidR="00352D3D"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352D3D" w14:paraId="05385813" w14:textId="77777777">
        <w:tc>
          <w:tcPr>
            <w:tcW w:w="1616" w:type="dxa"/>
          </w:tcPr>
          <w:p w14:paraId="5D0667D5" w14:textId="77777777" w:rsidR="00352D3D" w:rsidRDefault="00352D3D" w:rsidP="00352D3D">
            <w:pPr>
              <w:spacing w:after="120"/>
              <w:rPr>
                <w:rFonts w:eastAsiaTheme="minorEastAsia"/>
                <w:lang w:val="en-US" w:eastAsia="zh-CN"/>
              </w:rPr>
            </w:pPr>
          </w:p>
        </w:tc>
        <w:tc>
          <w:tcPr>
            <w:tcW w:w="1564" w:type="dxa"/>
          </w:tcPr>
          <w:p w14:paraId="59CA3E74" w14:textId="77777777" w:rsidR="00352D3D" w:rsidRDefault="00352D3D" w:rsidP="00352D3D">
            <w:pPr>
              <w:spacing w:after="120"/>
              <w:rPr>
                <w:rFonts w:eastAsiaTheme="minorEastAsia"/>
                <w:lang w:val="en-US" w:eastAsia="zh-CN"/>
              </w:rPr>
            </w:pPr>
          </w:p>
        </w:tc>
        <w:tc>
          <w:tcPr>
            <w:tcW w:w="6451" w:type="dxa"/>
          </w:tcPr>
          <w:p w14:paraId="3ECACD72" w14:textId="77777777" w:rsidR="00352D3D" w:rsidRDefault="00352D3D" w:rsidP="00352D3D">
            <w:pPr>
              <w:spacing w:after="120"/>
              <w:rPr>
                <w:rFonts w:eastAsiaTheme="minorEastAsia"/>
                <w:lang w:val="en-US" w:eastAsia="zh-CN"/>
              </w:rPr>
            </w:pPr>
          </w:p>
        </w:tc>
      </w:tr>
    </w:tbl>
    <w:p w14:paraId="1C4B0F32" w14:textId="0692B38E" w:rsidR="00636635" w:rsidRDefault="00636635" w:rsidP="00FC0612">
      <w:pPr>
        <w:rPr>
          <w:rFonts w:eastAsiaTheme="minorEastAsia"/>
          <w:b/>
          <w:lang w:val="en-US" w:eastAsia="zh-CN"/>
        </w:rPr>
      </w:pPr>
    </w:p>
    <w:p w14:paraId="44FEFF84" w14:textId="6BD21F04" w:rsidR="00636635" w:rsidRPr="00A0015F" w:rsidRDefault="00636635" w:rsidP="00FC0612">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5ADBFE64" w14:textId="4527A0A7" w:rsidR="00FC0612" w:rsidRDefault="00FC0612" w:rsidP="00FC0612">
      <w:pPr>
        <w:rPr>
          <w:color w:val="0070C0"/>
          <w:lang w:val="en-US" w:eastAsia="zh-CN"/>
        </w:rPr>
      </w:pPr>
      <w:r>
        <w:rPr>
          <w:rFonts w:eastAsiaTheme="minorEastAsia"/>
          <w:b/>
          <w:lang w:val="en-US" w:eastAsia="zh-CN"/>
        </w:rPr>
        <w:t>Proposal 4-4-5</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0" w:tgtFrame="_blank" w:history="1">
        <w:r>
          <w:rPr>
            <w:rStyle w:val="Lienhypertexte"/>
            <w:rFonts w:ascii="Arial" w:hAnsi="Arial" w:cs="Arial"/>
            <w:color w:val="000000"/>
            <w:sz w:val="18"/>
            <w:szCs w:val="18"/>
          </w:rPr>
          <w:t>R4-2118718</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37305543" w14:textId="77777777" w:rsidR="00AC6486" w:rsidRDefault="00AC6486">
      <w:pPr>
        <w:spacing w:after="120"/>
        <w:rPr>
          <w:color w:val="000000" w:themeColor="text1"/>
          <w:szCs w:val="24"/>
          <w:lang w:val="en-US" w:eastAsia="zh-CN"/>
        </w:rPr>
      </w:pPr>
    </w:p>
    <w:p w14:paraId="5443C4E1" w14:textId="77777777" w:rsidR="00AC6486" w:rsidRDefault="00455A9A">
      <w:pPr>
        <w:pStyle w:val="Titre2"/>
        <w:rPr>
          <w:lang w:val="en-US"/>
        </w:rPr>
      </w:pPr>
      <w:r>
        <w:rPr>
          <w:lang w:val="en-US"/>
        </w:rPr>
        <w:t xml:space="preserve">Companies views’ collection for 1st round </w:t>
      </w:r>
    </w:p>
    <w:p w14:paraId="46E4C7E6" w14:textId="324080C0"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6B3551" w14:paraId="02FE6094" w14:textId="77777777" w:rsidTr="001424B9">
        <w:tc>
          <w:tcPr>
            <w:tcW w:w="1236" w:type="dxa"/>
          </w:tcPr>
          <w:p w14:paraId="64B7AB28" w14:textId="77777777" w:rsidR="006B3551" w:rsidRDefault="006B3551"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52E0EE5" w14:textId="77777777" w:rsidR="006B3551" w:rsidRDefault="006B3551"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6B3551" w14:paraId="6E0ABD32" w14:textId="77777777" w:rsidTr="001424B9">
        <w:tc>
          <w:tcPr>
            <w:tcW w:w="1236" w:type="dxa"/>
          </w:tcPr>
          <w:p w14:paraId="73CBCB21" w14:textId="77777777" w:rsidR="006B3551" w:rsidRDefault="006B3551"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6C3CA820" w14:textId="77777777" w:rsidR="006B3551" w:rsidRPr="00CD506F" w:rsidRDefault="006B3551"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6F981A44" w14:textId="77777777" w:rsidR="006B3551" w:rsidRPr="00A0015F" w:rsidRDefault="006B3551" w:rsidP="00A0015F">
      <w:pPr>
        <w:rPr>
          <w:lang w:val="en-US"/>
        </w:rPr>
      </w:pPr>
    </w:p>
    <w:p w14:paraId="3B7F1C17" w14:textId="77777777" w:rsidR="00AC6486" w:rsidRDefault="00455A9A">
      <w:pPr>
        <w:pStyle w:val="Titre3"/>
        <w:rPr>
          <w:sz w:val="24"/>
          <w:szCs w:val="16"/>
          <w:lang w:val="en-US"/>
        </w:rPr>
      </w:pPr>
      <w:r>
        <w:rPr>
          <w:sz w:val="24"/>
          <w:szCs w:val="16"/>
          <w:lang w:val="en-US"/>
        </w:rPr>
        <w:t>CRs/TPs comments collection</w:t>
      </w:r>
    </w:p>
    <w:p w14:paraId="16657892"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05C33598" w14:textId="77777777">
        <w:tc>
          <w:tcPr>
            <w:tcW w:w="1242" w:type="dxa"/>
          </w:tcPr>
          <w:p w14:paraId="4DCF473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23EAE79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7EC625E6" w14:textId="77777777">
        <w:tc>
          <w:tcPr>
            <w:tcW w:w="1242" w:type="dxa"/>
            <w:vMerge w:val="restart"/>
          </w:tcPr>
          <w:p w14:paraId="2CEBC25D" w14:textId="77777777" w:rsidR="00AC6486" w:rsidRDefault="00455A9A">
            <w:pPr>
              <w:spacing w:after="120"/>
              <w:rPr>
                <w:rFonts w:eastAsiaTheme="minorEastAsia"/>
                <w:color w:val="0070C0"/>
                <w:lang w:val="en-US" w:eastAsia="zh-CN"/>
              </w:rPr>
            </w:pPr>
            <w:r>
              <w:rPr>
                <w:rFonts w:eastAsiaTheme="minorEastAsia"/>
                <w:color w:val="0070C0"/>
                <w:lang w:val="en-US" w:eastAsia="zh-CN"/>
              </w:rPr>
              <w:lastRenderedPageBreak/>
              <w:t>XXX</w:t>
            </w:r>
          </w:p>
        </w:tc>
        <w:tc>
          <w:tcPr>
            <w:tcW w:w="8615" w:type="dxa"/>
          </w:tcPr>
          <w:p w14:paraId="6B8C41D3"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5E88671E" w14:textId="77777777">
        <w:tc>
          <w:tcPr>
            <w:tcW w:w="1242" w:type="dxa"/>
            <w:vMerge/>
          </w:tcPr>
          <w:p w14:paraId="12A8D847" w14:textId="77777777" w:rsidR="00AC6486" w:rsidRDefault="00AC6486">
            <w:pPr>
              <w:spacing w:after="120"/>
              <w:rPr>
                <w:rFonts w:eastAsiaTheme="minorEastAsia"/>
                <w:color w:val="0070C0"/>
                <w:lang w:val="en-US" w:eastAsia="zh-CN"/>
              </w:rPr>
            </w:pPr>
          </w:p>
        </w:tc>
        <w:tc>
          <w:tcPr>
            <w:tcW w:w="8615" w:type="dxa"/>
          </w:tcPr>
          <w:p w14:paraId="727DC8AC"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4FD21457" w14:textId="77777777">
        <w:tc>
          <w:tcPr>
            <w:tcW w:w="1242" w:type="dxa"/>
            <w:vMerge/>
          </w:tcPr>
          <w:p w14:paraId="31E8D4D3" w14:textId="77777777" w:rsidR="00AC6486" w:rsidRDefault="00AC6486">
            <w:pPr>
              <w:spacing w:after="120"/>
              <w:rPr>
                <w:rFonts w:eastAsiaTheme="minorEastAsia"/>
                <w:color w:val="0070C0"/>
                <w:lang w:val="en-US" w:eastAsia="zh-CN"/>
              </w:rPr>
            </w:pPr>
          </w:p>
        </w:tc>
        <w:tc>
          <w:tcPr>
            <w:tcW w:w="8615" w:type="dxa"/>
          </w:tcPr>
          <w:p w14:paraId="4C395DD8" w14:textId="77777777" w:rsidR="00AC6486" w:rsidRDefault="00AC6486">
            <w:pPr>
              <w:spacing w:after="120"/>
              <w:rPr>
                <w:rFonts w:eastAsiaTheme="minorEastAsia"/>
                <w:color w:val="0070C0"/>
                <w:lang w:val="en-US" w:eastAsia="zh-CN"/>
              </w:rPr>
            </w:pPr>
          </w:p>
        </w:tc>
      </w:tr>
      <w:tr w:rsidR="00AC6486" w14:paraId="04218DA6" w14:textId="77777777">
        <w:tc>
          <w:tcPr>
            <w:tcW w:w="1242" w:type="dxa"/>
            <w:vMerge w:val="restart"/>
          </w:tcPr>
          <w:p w14:paraId="49632486"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B7CF720"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593D3FA" w14:textId="77777777">
        <w:tc>
          <w:tcPr>
            <w:tcW w:w="1242" w:type="dxa"/>
            <w:vMerge/>
          </w:tcPr>
          <w:p w14:paraId="1643D912" w14:textId="77777777" w:rsidR="00AC6486" w:rsidRDefault="00AC6486">
            <w:pPr>
              <w:spacing w:after="120"/>
              <w:rPr>
                <w:rFonts w:eastAsiaTheme="minorEastAsia"/>
                <w:color w:val="0070C0"/>
                <w:lang w:val="en-US" w:eastAsia="zh-CN"/>
              </w:rPr>
            </w:pPr>
          </w:p>
        </w:tc>
        <w:tc>
          <w:tcPr>
            <w:tcW w:w="8615" w:type="dxa"/>
          </w:tcPr>
          <w:p w14:paraId="43EB511E"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1DF646D2" w14:textId="77777777">
        <w:tc>
          <w:tcPr>
            <w:tcW w:w="1242" w:type="dxa"/>
            <w:vMerge/>
          </w:tcPr>
          <w:p w14:paraId="0337DCC4" w14:textId="77777777" w:rsidR="00AC6486" w:rsidRDefault="00AC6486">
            <w:pPr>
              <w:spacing w:after="120"/>
              <w:rPr>
                <w:rFonts w:eastAsiaTheme="minorEastAsia"/>
                <w:color w:val="0070C0"/>
                <w:lang w:val="en-US" w:eastAsia="zh-CN"/>
              </w:rPr>
            </w:pPr>
          </w:p>
        </w:tc>
        <w:tc>
          <w:tcPr>
            <w:tcW w:w="8615" w:type="dxa"/>
          </w:tcPr>
          <w:p w14:paraId="111CEE7F" w14:textId="77777777" w:rsidR="00AC6486" w:rsidRDefault="00AC6486">
            <w:pPr>
              <w:spacing w:after="120"/>
              <w:rPr>
                <w:rFonts w:eastAsiaTheme="minorEastAsia"/>
                <w:color w:val="0070C0"/>
                <w:lang w:val="en-US" w:eastAsia="zh-CN"/>
              </w:rPr>
            </w:pPr>
          </w:p>
        </w:tc>
      </w:tr>
    </w:tbl>
    <w:p w14:paraId="0C07B81D" w14:textId="77777777" w:rsidR="00AC6486" w:rsidRDefault="00AC6486">
      <w:pPr>
        <w:rPr>
          <w:color w:val="0070C0"/>
          <w:lang w:val="en-US" w:eastAsia="zh-CN"/>
        </w:rPr>
      </w:pPr>
    </w:p>
    <w:p w14:paraId="1F2EF180" w14:textId="77777777" w:rsidR="00AC6486" w:rsidRDefault="00455A9A">
      <w:pPr>
        <w:pStyle w:val="Titre2"/>
        <w:rPr>
          <w:lang w:val="en-US"/>
        </w:rPr>
      </w:pPr>
      <w:r>
        <w:rPr>
          <w:lang w:val="en-US"/>
        </w:rPr>
        <w:t xml:space="preserve">Summary for 1st round </w:t>
      </w:r>
    </w:p>
    <w:p w14:paraId="66F3817B" w14:textId="77777777" w:rsidR="00AC6486" w:rsidRDefault="00455A9A">
      <w:pPr>
        <w:pStyle w:val="Titre3"/>
        <w:rPr>
          <w:sz w:val="24"/>
          <w:szCs w:val="16"/>
          <w:lang w:val="en-US"/>
        </w:rPr>
      </w:pPr>
      <w:r>
        <w:rPr>
          <w:sz w:val="24"/>
          <w:szCs w:val="16"/>
          <w:lang w:val="en-US"/>
        </w:rPr>
        <w:t xml:space="preserve">Open issues </w:t>
      </w:r>
    </w:p>
    <w:p w14:paraId="6D2F6EB7" w14:textId="77777777" w:rsidR="006B3551" w:rsidRDefault="006B3551" w:rsidP="006B355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41"/>
        <w:gridCol w:w="8390"/>
      </w:tblGrid>
      <w:tr w:rsidR="006B3551" w14:paraId="629338BE" w14:textId="77777777" w:rsidTr="001424B9">
        <w:tc>
          <w:tcPr>
            <w:tcW w:w="1241" w:type="dxa"/>
          </w:tcPr>
          <w:p w14:paraId="4FB7526C" w14:textId="77777777" w:rsidR="006B3551" w:rsidRDefault="006B3551" w:rsidP="001424B9">
            <w:pPr>
              <w:rPr>
                <w:rFonts w:eastAsiaTheme="minorEastAsia"/>
                <w:b/>
                <w:bCs/>
                <w:color w:val="0070C0"/>
                <w:lang w:val="en-US" w:eastAsia="zh-CN"/>
              </w:rPr>
            </w:pPr>
          </w:p>
        </w:tc>
        <w:tc>
          <w:tcPr>
            <w:tcW w:w="8390" w:type="dxa"/>
          </w:tcPr>
          <w:p w14:paraId="46E1E176" w14:textId="77777777" w:rsidR="006B3551" w:rsidRDefault="006B3551"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6B3551" w14:paraId="32959B17" w14:textId="77777777" w:rsidTr="001424B9">
        <w:tc>
          <w:tcPr>
            <w:tcW w:w="1241" w:type="dxa"/>
          </w:tcPr>
          <w:p w14:paraId="44F4B8CD" w14:textId="1AF86CDB" w:rsidR="006B3551" w:rsidRPr="00C93048" w:rsidRDefault="006B3551">
            <w:pPr>
              <w:rPr>
                <w:color w:val="000000" w:themeColor="text1"/>
                <w:lang w:eastAsia="zh-CN"/>
              </w:rPr>
            </w:pPr>
            <w:r w:rsidRPr="00037120">
              <w:rPr>
                <w:b/>
                <w:color w:val="0070C0"/>
                <w:u w:val="single"/>
                <w:lang w:eastAsia="ko-KR"/>
              </w:rPr>
              <w:t>Issue 4-1-1:</w:t>
            </w:r>
            <w:r>
              <w:rPr>
                <w:color w:val="000000" w:themeColor="text1"/>
                <w:lang w:eastAsia="zh-CN"/>
              </w:rPr>
              <w:t xml:space="preserve"> </w:t>
            </w:r>
          </w:p>
        </w:tc>
        <w:tc>
          <w:tcPr>
            <w:tcW w:w="8390" w:type="dxa"/>
          </w:tcPr>
          <w:p w14:paraId="7B6259E6" w14:textId="3DEF8909" w:rsidR="006B3551" w:rsidRDefault="006B3551" w:rsidP="001424B9">
            <w:pPr>
              <w:rPr>
                <w:rFonts w:eastAsiaTheme="minorEastAsia"/>
                <w:lang w:val="en-US" w:eastAsia="zh-CN"/>
              </w:rPr>
            </w:pPr>
            <w:r>
              <w:rPr>
                <w:rFonts w:eastAsiaTheme="minorEastAsia" w:hint="eastAsia"/>
                <w:i/>
                <w:color w:val="0070C0"/>
                <w:lang w:val="en-US" w:eastAsia="zh-CN"/>
              </w:rPr>
              <w:t>Tentative agreements:</w:t>
            </w:r>
            <w:r w:rsidR="00E30D30">
              <w:rPr>
                <w:rFonts w:eastAsiaTheme="minorEastAsia"/>
                <w:i/>
                <w:color w:val="0070C0"/>
                <w:lang w:val="en-US" w:eastAsia="zh-CN"/>
              </w:rPr>
              <w:t xml:space="preserve"> </w:t>
            </w:r>
            <w:r w:rsidR="00E30D30" w:rsidRPr="00A0015F">
              <w:rPr>
                <w:rFonts w:eastAsiaTheme="minorEastAsia"/>
                <w:lang w:val="en-US" w:eastAsia="zh-CN"/>
              </w:rPr>
              <w:t>Use GTW agreement</w:t>
            </w:r>
          </w:p>
          <w:p w14:paraId="2968F21E" w14:textId="6E4AE3EC" w:rsidR="00636635" w:rsidRPr="00A0015F" w:rsidRDefault="00636635" w:rsidP="00A0015F">
            <w:pPr>
              <w:spacing w:after="120"/>
              <w:rPr>
                <w:szCs w:val="24"/>
                <w:lang w:val="en-US" w:eastAsia="zh-CN"/>
              </w:rPr>
            </w:pPr>
            <w:r w:rsidRPr="00230775">
              <w:rPr>
                <w:rFonts w:hint="eastAsia"/>
                <w:szCs w:val="24"/>
                <w:highlight w:val="green"/>
                <w:lang w:val="en-US" w:eastAsia="zh-CN"/>
              </w:rPr>
              <w:t>Agreement</w:t>
            </w:r>
            <w:r w:rsidRPr="00230775">
              <w:rPr>
                <w:szCs w:val="24"/>
                <w:highlight w:val="green"/>
                <w:lang w:val="en-US" w:eastAsia="zh-CN"/>
              </w:rPr>
              <w:t>: “Satellite Acces</w:t>
            </w:r>
            <w:r>
              <w:rPr>
                <w:szCs w:val="24"/>
                <w:highlight w:val="green"/>
                <w:lang w:val="en-US" w:eastAsia="zh-CN"/>
              </w:rPr>
              <w:t>s</w:t>
            </w:r>
            <w:r w:rsidRPr="00230775">
              <w:rPr>
                <w:szCs w:val="24"/>
                <w:highlight w:val="green"/>
                <w:lang w:val="en-US" w:eastAsia="zh-CN"/>
              </w:rPr>
              <w:t xml:space="preserve"> Node” agreed to u</w:t>
            </w:r>
            <w:r w:rsidRPr="005908F0">
              <w:rPr>
                <w:szCs w:val="24"/>
                <w:highlight w:val="green"/>
                <w:lang w:val="en-US" w:eastAsia="zh-CN"/>
              </w:rPr>
              <w:t>se for</w:t>
            </w:r>
            <w:r>
              <w:rPr>
                <w:szCs w:val="24"/>
                <w:highlight w:val="green"/>
                <w:lang w:val="en-US" w:eastAsia="zh-CN"/>
              </w:rPr>
              <w:t xml:space="preserve"> RAN4 re</w:t>
            </w:r>
            <w:r w:rsidRPr="005908F0">
              <w:rPr>
                <w:szCs w:val="24"/>
                <w:highlight w:val="green"/>
                <w:lang w:val="en-US" w:eastAsia="zh-CN"/>
              </w:rPr>
              <w:t xml:space="preserve">quirements and spec title for the box of </w:t>
            </w:r>
            <w:r w:rsidRPr="005908F0">
              <w:rPr>
                <w:b/>
                <w:highlight w:val="green"/>
                <w:lang w:val="en-US" w:eastAsia="zh-CN"/>
              </w:rPr>
              <w:t xml:space="preserve">Satellite </w:t>
            </w:r>
            <w:r w:rsidRPr="005908F0">
              <w:rPr>
                <w:highlight w:val="green"/>
                <w:lang w:val="en-US" w:eastAsia="zh-CN"/>
              </w:rPr>
              <w:t>payload + feeder link + GW + Non-NTN infrastructure gNB.</w:t>
            </w:r>
          </w:p>
          <w:p w14:paraId="4008F46C" w14:textId="6A472DFF" w:rsidR="006B3551" w:rsidRDefault="006B3551">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w:t>
            </w:r>
            <w:r w:rsidR="00E30D30">
              <w:rPr>
                <w:rFonts w:eastAsiaTheme="minorEastAsia"/>
                <w:color w:val="000000" w:themeColor="text1"/>
                <w:lang w:val="en-US" w:eastAsia="zh-CN"/>
              </w:rPr>
              <w:t>-</w:t>
            </w:r>
          </w:p>
        </w:tc>
      </w:tr>
      <w:tr w:rsidR="006B3551" w14:paraId="29B835E5" w14:textId="77777777" w:rsidTr="001424B9">
        <w:tc>
          <w:tcPr>
            <w:tcW w:w="1241" w:type="dxa"/>
          </w:tcPr>
          <w:p w14:paraId="306BA29D" w14:textId="30CE2E04" w:rsidR="006B3551" w:rsidRPr="00037120" w:rsidRDefault="006B3551">
            <w:pPr>
              <w:rPr>
                <w:b/>
                <w:color w:val="0070C0"/>
                <w:u w:val="single"/>
                <w:lang w:eastAsia="ko-KR"/>
              </w:rPr>
            </w:pPr>
            <w:r>
              <w:rPr>
                <w:b/>
                <w:color w:val="0070C0"/>
                <w:u w:val="single"/>
                <w:lang w:eastAsia="ko-KR"/>
              </w:rPr>
              <w:t>Issue 4-1-2</w:t>
            </w:r>
            <w:r w:rsidRPr="00037120">
              <w:rPr>
                <w:b/>
                <w:color w:val="0070C0"/>
                <w:u w:val="single"/>
                <w:lang w:eastAsia="ko-KR"/>
              </w:rPr>
              <w:t>:</w:t>
            </w:r>
            <w:r>
              <w:rPr>
                <w:color w:val="000000" w:themeColor="text1"/>
                <w:lang w:eastAsia="zh-CN"/>
              </w:rPr>
              <w:t xml:space="preserve"> </w:t>
            </w:r>
          </w:p>
        </w:tc>
        <w:tc>
          <w:tcPr>
            <w:tcW w:w="8390" w:type="dxa"/>
          </w:tcPr>
          <w:p w14:paraId="071AEEF5" w14:textId="358B6D05" w:rsidR="00636635" w:rsidRPr="00A0015F" w:rsidRDefault="00636635"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Pr>
                <w:lang w:eastAsia="ko-KR"/>
              </w:rPr>
              <w:t xml:space="preserve">the GTW session, and after </w:t>
            </w:r>
            <w:r w:rsidRPr="00510596">
              <w:rPr>
                <w:lang w:eastAsia="ko-KR"/>
              </w:rPr>
              <w:t>receiving comments from all companies, the moderator proposes:</w:t>
            </w:r>
          </w:p>
          <w:p w14:paraId="2C4A3209" w14:textId="55ED2E6D" w:rsidR="006B3551" w:rsidRPr="00A0015F" w:rsidRDefault="006B3551" w:rsidP="001424B9">
            <w:pPr>
              <w:rPr>
                <w:b/>
                <w:color w:val="0070C0"/>
                <w:u w:val="single"/>
                <w:lang w:val="en-US" w:eastAsia="ko-KR"/>
              </w:rPr>
            </w:pPr>
            <w:r>
              <w:rPr>
                <w:rFonts w:eastAsiaTheme="minorEastAsia" w:hint="eastAsia"/>
                <w:i/>
                <w:color w:val="0070C0"/>
                <w:lang w:val="en-US" w:eastAsia="zh-CN"/>
              </w:rPr>
              <w:t>Tentative agreements:</w:t>
            </w:r>
            <w:r w:rsidR="00E30D30">
              <w:rPr>
                <w:rFonts w:eastAsiaTheme="minorEastAsia"/>
                <w:i/>
                <w:color w:val="0070C0"/>
                <w:lang w:val="en-US" w:eastAsia="zh-CN"/>
              </w:rPr>
              <w:t xml:space="preserve"> </w:t>
            </w:r>
            <w:r w:rsidR="00E30D30" w:rsidRPr="00510596">
              <w:rPr>
                <w:b/>
                <w:color w:val="000000" w:themeColor="text1"/>
                <w:lang w:val="en-US" w:eastAsia="zh-CN"/>
              </w:rPr>
              <w:t>Proposal</w:t>
            </w:r>
            <w:r w:rsidR="00E30D30">
              <w:rPr>
                <w:b/>
                <w:color w:val="000000" w:themeColor="text1"/>
                <w:lang w:val="en-US" w:eastAsia="zh-CN"/>
              </w:rPr>
              <w:t xml:space="preserve"> 4-1-2-1</w:t>
            </w:r>
            <w:r w:rsidR="00E30D30" w:rsidRPr="00510596">
              <w:rPr>
                <w:b/>
                <w:color w:val="000000" w:themeColor="text1"/>
                <w:lang w:val="en-US" w:eastAsia="zh-CN"/>
              </w:rPr>
              <w:t>:</w:t>
            </w:r>
            <w:r w:rsidR="00E30D30">
              <w:rPr>
                <w:color w:val="000000" w:themeColor="text1"/>
                <w:lang w:val="en-US" w:eastAsia="zh-CN"/>
              </w:rPr>
              <w:t xml:space="preserve"> The title of NTN NR TS 38.108 is “</w:t>
            </w:r>
            <w:r w:rsidR="00E30D30">
              <w:rPr>
                <w:bCs/>
                <w:lang w:val="en-US" w:eastAsia="ko-KR"/>
              </w:rPr>
              <w:t xml:space="preserve">NR; Satellite </w:t>
            </w:r>
            <w:r w:rsidR="00E30D30">
              <w:rPr>
                <w:b/>
                <w:bCs/>
                <w:lang w:val="en-US" w:eastAsia="ko-KR"/>
              </w:rPr>
              <w:t>Access</w:t>
            </w:r>
            <w:r w:rsidR="00E30D30">
              <w:rPr>
                <w:bCs/>
                <w:lang w:val="en-US" w:eastAsia="ko-KR"/>
              </w:rPr>
              <w:t xml:space="preserve"> Node radio transmission and reception”.</w:t>
            </w:r>
          </w:p>
          <w:p w14:paraId="666E1F6B" w14:textId="03EAAD6A" w:rsidR="006B3551" w:rsidRDefault="006B355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B3551" w14:paraId="024EE089" w14:textId="77777777" w:rsidTr="001424B9">
        <w:tc>
          <w:tcPr>
            <w:tcW w:w="1241" w:type="dxa"/>
          </w:tcPr>
          <w:p w14:paraId="73C7F030" w14:textId="3F32EC6B" w:rsidR="006B3551" w:rsidRDefault="00E30D30" w:rsidP="006B3551">
            <w:pPr>
              <w:rPr>
                <w:b/>
                <w:color w:val="0070C0"/>
                <w:u w:val="single"/>
                <w:lang w:eastAsia="ko-KR"/>
              </w:rPr>
            </w:pPr>
            <w:r>
              <w:rPr>
                <w:b/>
                <w:color w:val="0070C0"/>
                <w:u w:val="single"/>
                <w:lang w:eastAsia="ko-KR"/>
              </w:rPr>
              <w:t>Issue 4-1-3</w:t>
            </w:r>
            <w:r w:rsidRPr="00037120">
              <w:rPr>
                <w:b/>
                <w:color w:val="0070C0"/>
                <w:u w:val="single"/>
                <w:lang w:eastAsia="ko-KR"/>
              </w:rPr>
              <w:t>:</w:t>
            </w:r>
          </w:p>
        </w:tc>
        <w:tc>
          <w:tcPr>
            <w:tcW w:w="8390" w:type="dxa"/>
          </w:tcPr>
          <w:p w14:paraId="40BCD67F" w14:textId="05D50BB0" w:rsidR="00636635" w:rsidRPr="00A0015F" w:rsidRDefault="00636635"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session, and after </w:t>
            </w:r>
            <w:r w:rsidRPr="00510596">
              <w:rPr>
                <w:lang w:eastAsia="ko-KR"/>
              </w:rPr>
              <w:t>receiving comments from all companies, the moderator proposes:</w:t>
            </w:r>
          </w:p>
          <w:p w14:paraId="5856502E" w14:textId="68D14E7C" w:rsidR="006B3551" w:rsidRPr="00A0015F" w:rsidRDefault="00E30D30" w:rsidP="001424B9">
            <w:pPr>
              <w:rPr>
                <w:lang w:val="en-US"/>
              </w:rPr>
            </w:pPr>
            <w:r w:rsidRPr="00510596">
              <w:rPr>
                <w:b/>
                <w:color w:val="000000" w:themeColor="text1"/>
                <w:lang w:val="en-US" w:eastAsia="zh-CN"/>
              </w:rPr>
              <w:t>Proposal</w:t>
            </w:r>
            <w:r>
              <w:rPr>
                <w:b/>
                <w:color w:val="000000" w:themeColor="text1"/>
                <w:lang w:val="en-US" w:eastAsia="zh-CN"/>
              </w:rPr>
              <w:t xml:space="preserve"> 4-1-3-1</w:t>
            </w:r>
            <w:r w:rsidRPr="00510596">
              <w:rPr>
                <w:b/>
                <w:color w:val="000000" w:themeColor="text1"/>
                <w:lang w:val="en-US" w:eastAsia="zh-CN"/>
              </w:rPr>
              <w:t>:</w:t>
            </w:r>
            <w:r>
              <w:rPr>
                <w:color w:val="000000" w:themeColor="text1"/>
                <w:lang w:val="en-US" w:eastAsia="zh-CN"/>
              </w:rPr>
              <w:t xml:space="preserve"> </w:t>
            </w:r>
            <w:r w:rsidRPr="00510596">
              <w:rPr>
                <w:lang w:val="en-US" w:eastAsia="zh-CN"/>
              </w:rPr>
              <w:t>The t</w:t>
            </w:r>
            <w:r w:rsidRPr="00CD4E7F">
              <w:rPr>
                <w:color w:val="000000" w:themeColor="text1"/>
                <w:lang w:val="en-US" w:eastAsia="zh-CN"/>
              </w:rPr>
              <w:t>itle of</w:t>
            </w:r>
            <w:r>
              <w:rPr>
                <w:color w:val="000000" w:themeColor="text1"/>
                <w:lang w:val="en-US" w:eastAsia="zh-CN"/>
              </w:rPr>
              <w:t xml:space="preserve"> NTN NR TS 38.181 is “</w:t>
            </w:r>
            <w:r>
              <w:rPr>
                <w:bCs/>
                <w:lang w:val="en-US" w:eastAsia="ko-KR"/>
              </w:rPr>
              <w:t xml:space="preserve">NR; Satellite </w:t>
            </w:r>
            <w:r>
              <w:rPr>
                <w:b/>
                <w:bCs/>
                <w:lang w:val="en-US" w:eastAsia="ko-KR"/>
              </w:rPr>
              <w:t>Access</w:t>
            </w:r>
            <w:r>
              <w:rPr>
                <w:bCs/>
                <w:lang w:val="en-US" w:eastAsia="ko-KR"/>
              </w:rPr>
              <w:t xml:space="preserve"> Node </w:t>
            </w:r>
            <w:r>
              <w:rPr>
                <w:lang w:val="en-US"/>
              </w:rPr>
              <w:t>conformance testing”.</w:t>
            </w:r>
          </w:p>
        </w:tc>
      </w:tr>
      <w:tr w:rsidR="006B3551" w14:paraId="2F266F85" w14:textId="77777777" w:rsidTr="001424B9">
        <w:tc>
          <w:tcPr>
            <w:tcW w:w="1241" w:type="dxa"/>
          </w:tcPr>
          <w:p w14:paraId="64D7B405" w14:textId="56C8F08C" w:rsidR="006B3551" w:rsidRDefault="00E30D30" w:rsidP="006B3551">
            <w:pPr>
              <w:rPr>
                <w:b/>
                <w:color w:val="0070C0"/>
                <w:u w:val="single"/>
                <w:lang w:eastAsia="ko-KR"/>
              </w:rPr>
            </w:pPr>
            <w:r>
              <w:rPr>
                <w:b/>
                <w:color w:val="0070C0"/>
                <w:u w:val="single"/>
                <w:lang w:val="en-US" w:eastAsia="ko-KR"/>
              </w:rPr>
              <w:t>Issue 4-2-1:</w:t>
            </w:r>
          </w:p>
        </w:tc>
        <w:tc>
          <w:tcPr>
            <w:tcW w:w="8390" w:type="dxa"/>
          </w:tcPr>
          <w:p w14:paraId="083616B7" w14:textId="13A79CD3" w:rsidR="00636635" w:rsidRPr="00510596" w:rsidRDefault="00636635" w:rsidP="00636635">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42220BAB" w14:textId="1E121DF5" w:rsidR="006B3551" w:rsidRPr="00A0015F" w:rsidRDefault="00E30D30" w:rsidP="00A0015F">
            <w:pPr>
              <w:spacing w:after="120"/>
              <w:rPr>
                <w:rFonts w:eastAsiaTheme="minorEastAsia"/>
                <w:color w:val="0070C0"/>
                <w:lang w:val="en-US" w:eastAsia="zh-CN"/>
              </w:rPr>
            </w:pPr>
            <w:r w:rsidRPr="00510596">
              <w:rPr>
                <w:b/>
                <w:lang w:val="en-US" w:eastAsia="zh-CN"/>
              </w:rPr>
              <w:t xml:space="preserve">Proposal 4-2-1-1: </w:t>
            </w:r>
            <w:r>
              <w:rPr>
                <w:rFonts w:eastAsiaTheme="minorEastAsia"/>
                <w:lang w:val="en-US" w:eastAsia="zh-CN"/>
              </w:rPr>
              <w:t>T</w:t>
            </w:r>
            <w:r w:rsidRPr="00510596">
              <w:rPr>
                <w:rFonts w:eastAsiaTheme="minorEastAsia"/>
                <w:lang w:val="en-US" w:eastAsia="zh-CN"/>
              </w:rPr>
              <w:t xml:space="preserve">he </w:t>
            </w:r>
            <w:r w:rsidRPr="00510596">
              <w:rPr>
                <w:rFonts w:eastAsiaTheme="minorEastAsia"/>
                <w:b/>
                <w:lang w:val="en-US" w:eastAsia="zh-CN"/>
              </w:rPr>
              <w:t>User Equipment supporting TN can implement NTN</w:t>
            </w:r>
            <w:r w:rsidRPr="00510596">
              <w:rPr>
                <w:rFonts w:eastAsiaTheme="minorEastAsia"/>
                <w:lang w:val="en-US" w:eastAsia="zh-CN"/>
              </w:rPr>
              <w:t>, and i</w:t>
            </w:r>
            <w:r w:rsidRPr="00510596">
              <w:rPr>
                <w:rFonts w:eastAsiaTheme="minorEastAsia"/>
                <w:lang w:eastAsia="zh-CN"/>
              </w:rPr>
              <w:t>t seems im</w:t>
            </w:r>
            <w:r>
              <w:rPr>
                <w:rFonts w:eastAsiaTheme="minorEastAsia"/>
                <w:lang w:eastAsia="zh-CN"/>
              </w:rPr>
              <w:t xml:space="preserve">portant to have </w:t>
            </w:r>
            <w:r w:rsidRPr="00510596">
              <w:rPr>
                <w:rFonts w:eastAsiaTheme="minorEastAsia"/>
                <w:b/>
                <w:lang w:eastAsia="zh-CN"/>
              </w:rPr>
              <w:t>a single User Equipment specification</w:t>
            </w:r>
            <w:r>
              <w:rPr>
                <w:rFonts w:eastAsiaTheme="minorEastAsia"/>
                <w:lang w:eastAsia="zh-CN"/>
              </w:rPr>
              <w:t xml:space="preserve"> for both TN and NTN functionalities.</w:t>
            </w:r>
          </w:p>
        </w:tc>
      </w:tr>
      <w:tr w:rsidR="006B3551" w14:paraId="6BA04EEE" w14:textId="77777777" w:rsidTr="001424B9">
        <w:tc>
          <w:tcPr>
            <w:tcW w:w="1241" w:type="dxa"/>
          </w:tcPr>
          <w:p w14:paraId="70911755" w14:textId="133B5077" w:rsidR="006B3551" w:rsidRDefault="00E30D30" w:rsidP="006B3551">
            <w:pPr>
              <w:rPr>
                <w:b/>
                <w:color w:val="0070C0"/>
                <w:u w:val="single"/>
                <w:lang w:eastAsia="ko-KR"/>
              </w:rPr>
            </w:pPr>
            <w:r>
              <w:rPr>
                <w:b/>
                <w:color w:val="0070C0"/>
                <w:u w:val="single"/>
                <w:lang w:val="en-US" w:eastAsia="ko-KR"/>
              </w:rPr>
              <w:t>Issue 4-2-2:</w:t>
            </w:r>
          </w:p>
        </w:tc>
        <w:tc>
          <w:tcPr>
            <w:tcW w:w="8390" w:type="dxa"/>
          </w:tcPr>
          <w:p w14:paraId="4478B150" w14:textId="77777777" w:rsidR="00E30D30" w:rsidRDefault="00E30D30" w:rsidP="00E30D30">
            <w:pPr>
              <w:rPr>
                <w:rFonts w:eastAsiaTheme="minorEastAsia"/>
                <w:lang w:val="en-US" w:eastAsia="zh-CN"/>
              </w:rPr>
            </w:pPr>
            <w:r w:rsidRPr="00510596">
              <w:rPr>
                <w:b/>
                <w:lang w:val="en-US" w:eastAsia="zh-CN"/>
              </w:rPr>
              <w:t xml:space="preserve">Moderator Note: </w:t>
            </w:r>
            <w:r w:rsidRPr="00510596">
              <w:rPr>
                <w:lang w:val="en-US" w:eastAsia="zh-CN"/>
              </w:rPr>
              <w:t xml:space="preserve">Discussion is still required, because there is a risk of </w:t>
            </w:r>
            <w:r w:rsidRPr="00510596">
              <w:rPr>
                <w:rFonts w:eastAsiaTheme="minorEastAsia"/>
                <w:lang w:val="en-US" w:eastAsia="zh-CN"/>
              </w:rPr>
              <w:t>having a NTN UE not supporting TN UE functionality.</w:t>
            </w:r>
          </w:p>
          <w:p w14:paraId="093905CD" w14:textId="6537143D" w:rsidR="006B3551" w:rsidRDefault="00E30D30" w:rsidP="00E30D30">
            <w:pPr>
              <w:rPr>
                <w:rFonts w:eastAsiaTheme="minorEastAsia"/>
                <w:i/>
                <w:color w:val="0070C0"/>
                <w:lang w:val="en-US" w:eastAsia="zh-CN"/>
              </w:rPr>
            </w:pPr>
            <w:r w:rsidRPr="00510596">
              <w:rPr>
                <w:rFonts w:eastAsiaTheme="minorEastAsia"/>
                <w:b/>
                <w:lang w:val="en-US" w:eastAsia="zh-CN"/>
              </w:rPr>
              <w:t>Proposal 4-2-2-1</w:t>
            </w:r>
            <w:r>
              <w:rPr>
                <w:rFonts w:eastAsiaTheme="minorEastAsia"/>
                <w:b/>
                <w:lang w:val="en-US" w:eastAsia="zh-CN"/>
              </w:rPr>
              <w:t xml:space="preserve">: </w:t>
            </w:r>
            <w:r>
              <w:rPr>
                <w:rFonts w:eastAsiaTheme="minorEastAsia"/>
                <w:lang w:val="en-US" w:eastAsia="zh-CN"/>
              </w:rPr>
              <w:t>RAN4 should understand the consequences of separating NTN UE from TN UE specification.</w:t>
            </w:r>
          </w:p>
        </w:tc>
      </w:tr>
      <w:tr w:rsidR="00E30D30" w14:paraId="7B41EA56" w14:textId="77777777" w:rsidTr="001424B9">
        <w:tc>
          <w:tcPr>
            <w:tcW w:w="1241" w:type="dxa"/>
          </w:tcPr>
          <w:p w14:paraId="1F630B35" w14:textId="1DD049F3" w:rsidR="00E30D30" w:rsidRDefault="00E30D30" w:rsidP="006B3551">
            <w:pPr>
              <w:rPr>
                <w:b/>
                <w:color w:val="0070C0"/>
                <w:u w:val="single"/>
                <w:lang w:val="en-US" w:eastAsia="ko-KR"/>
              </w:rPr>
            </w:pPr>
            <w:r>
              <w:rPr>
                <w:b/>
                <w:color w:val="0070C0"/>
                <w:u w:val="single"/>
                <w:lang w:val="en-US" w:eastAsia="ko-KR"/>
              </w:rPr>
              <w:t>Issue 4-3-1:</w:t>
            </w:r>
          </w:p>
        </w:tc>
        <w:tc>
          <w:tcPr>
            <w:tcW w:w="8390" w:type="dxa"/>
          </w:tcPr>
          <w:p w14:paraId="74F6F33C" w14:textId="00CD06D7"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5B1A634" w14:textId="381411AD" w:rsidR="00E30D30" w:rsidRPr="00510596" w:rsidRDefault="00E30D30" w:rsidP="00E30D30">
            <w:pPr>
              <w:rPr>
                <w:b/>
                <w:lang w:val="en-US" w:eastAsia="zh-CN"/>
              </w:rPr>
            </w:pPr>
            <w:r>
              <w:rPr>
                <w:rFonts w:eastAsiaTheme="minorEastAsia"/>
                <w:b/>
                <w:lang w:val="en-US" w:eastAsia="zh-CN"/>
              </w:rPr>
              <w:t>Proposal 4-3-1</w:t>
            </w:r>
            <w:r w:rsidRPr="00510596">
              <w:rPr>
                <w:rFonts w:eastAsiaTheme="minorEastAsia"/>
                <w:b/>
                <w:lang w:val="en-US" w:eastAsia="zh-CN"/>
              </w:rPr>
              <w:t>-1</w:t>
            </w:r>
            <w:r>
              <w:rPr>
                <w:rFonts w:eastAsiaTheme="minorEastAsia"/>
                <w:b/>
                <w:lang w:val="en-US" w:eastAsia="zh-CN"/>
              </w:rPr>
              <w:t xml:space="preserve">: </w:t>
            </w:r>
            <w:r>
              <w:rPr>
                <w:rFonts w:eastAsiaTheme="minorEastAsia"/>
                <w:lang w:val="en-US" w:eastAsia="zh-CN"/>
              </w:rPr>
              <w:t>Revised LS to RAN3 (revised</w:t>
            </w:r>
            <w:r>
              <w:rPr>
                <w:color w:val="000000" w:themeColor="text1"/>
                <w:lang w:val="en-US" w:eastAsia="zh-CN"/>
              </w:rPr>
              <w:t xml:space="preserve"> R4-2117380</w:t>
            </w:r>
            <w:r>
              <w:rPr>
                <w:rFonts w:eastAsiaTheme="minorEastAsia"/>
                <w:lang w:val="en-US" w:eastAsia="zh-CN"/>
              </w:rPr>
              <w:t>)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26DCBA49" w14:textId="77777777" w:rsidTr="001424B9">
        <w:tc>
          <w:tcPr>
            <w:tcW w:w="1241" w:type="dxa"/>
          </w:tcPr>
          <w:p w14:paraId="2AC7D017" w14:textId="4EB40C62" w:rsidR="00E30D30" w:rsidRDefault="00E30D30" w:rsidP="006B3551">
            <w:pPr>
              <w:rPr>
                <w:b/>
                <w:color w:val="0070C0"/>
                <w:u w:val="single"/>
                <w:lang w:val="en-US" w:eastAsia="ko-KR"/>
              </w:rPr>
            </w:pPr>
            <w:r>
              <w:rPr>
                <w:b/>
                <w:color w:val="0070C0"/>
                <w:u w:val="single"/>
                <w:lang w:val="en-US" w:eastAsia="ko-KR"/>
              </w:rPr>
              <w:t>Issue 4-4-1:</w:t>
            </w:r>
          </w:p>
        </w:tc>
        <w:tc>
          <w:tcPr>
            <w:tcW w:w="8390" w:type="dxa"/>
          </w:tcPr>
          <w:p w14:paraId="1D7C1DC7" w14:textId="3388B515"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4E86DD18" w14:textId="548C17DB" w:rsidR="00E30D30" w:rsidRPr="00A0015F" w:rsidRDefault="00E30D30" w:rsidP="00E30D30">
            <w:pPr>
              <w:rPr>
                <w:color w:val="0070C0"/>
                <w:lang w:val="en-US" w:eastAsia="zh-CN"/>
              </w:rPr>
            </w:pPr>
            <w:r>
              <w:rPr>
                <w:rFonts w:eastAsiaTheme="minorEastAsia"/>
                <w:b/>
                <w:lang w:val="en-US" w:eastAsia="zh-CN"/>
              </w:rPr>
              <w:t>Proposal 4-4-1</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1" w:tgtFrame="_blank" w:history="1">
              <w:r>
                <w:rPr>
                  <w:rStyle w:val="Lienhypertexte"/>
                  <w:rFonts w:ascii="Arial" w:hAnsi="Arial" w:cs="Arial"/>
                  <w:color w:val="000000"/>
                  <w:sz w:val="18"/>
                  <w:szCs w:val="18"/>
                  <w:lang w:val="en-US"/>
                </w:rPr>
                <w:t>R4-2119204</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17382CC2" w14:textId="77777777" w:rsidTr="001424B9">
        <w:tc>
          <w:tcPr>
            <w:tcW w:w="1241" w:type="dxa"/>
          </w:tcPr>
          <w:p w14:paraId="4DC4B5C5" w14:textId="00A01C7F" w:rsidR="00E30D30" w:rsidRDefault="00E30D30" w:rsidP="006B3551">
            <w:pPr>
              <w:rPr>
                <w:b/>
                <w:color w:val="0070C0"/>
                <w:u w:val="single"/>
                <w:lang w:val="en-US" w:eastAsia="ko-KR"/>
              </w:rPr>
            </w:pPr>
            <w:r>
              <w:rPr>
                <w:b/>
                <w:color w:val="0070C0"/>
                <w:u w:val="single"/>
                <w:lang w:val="en-US" w:eastAsia="ko-KR"/>
              </w:rPr>
              <w:t>Issue 4-4-2:</w:t>
            </w:r>
          </w:p>
        </w:tc>
        <w:tc>
          <w:tcPr>
            <w:tcW w:w="8390" w:type="dxa"/>
          </w:tcPr>
          <w:p w14:paraId="3F7D44BB" w14:textId="7ED2942C" w:rsidR="00636635" w:rsidRPr="00A0015F" w:rsidRDefault="00636635" w:rsidP="00E30D30">
            <w:pPr>
              <w:rPr>
                <w:b/>
                <w:u w:val="single"/>
                <w:lang w:eastAsia="ko-KR"/>
              </w:rPr>
            </w:pPr>
            <w:r w:rsidRPr="00510596">
              <w:rPr>
                <w:b/>
                <w:highlight w:val="yellow"/>
                <w:u w:val="single"/>
                <w:lang w:eastAsia="ko-KR"/>
              </w:rPr>
              <w:t>Moderator Note:</w:t>
            </w:r>
            <w:bookmarkStart w:id="2" w:name="_GoBack"/>
            <w:bookmarkEnd w:id="2"/>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E7E1D56" w14:textId="1E97C56A" w:rsidR="00E30D30" w:rsidRPr="00A0015F" w:rsidRDefault="00E30D30" w:rsidP="00E30D30">
            <w:pPr>
              <w:rPr>
                <w:color w:val="0070C0"/>
                <w:lang w:val="en-US" w:eastAsia="zh-CN"/>
              </w:rPr>
            </w:pPr>
            <w:r>
              <w:rPr>
                <w:rFonts w:eastAsiaTheme="minorEastAsia"/>
                <w:b/>
                <w:lang w:val="en-US" w:eastAsia="zh-CN"/>
              </w:rPr>
              <w:lastRenderedPageBreak/>
              <w:t>Proposal 4-4-2</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2" w:tgtFrame="_blank" w:history="1">
              <w:r>
                <w:rPr>
                  <w:rStyle w:val="Lienhypertexte"/>
                  <w:rFonts w:ascii="Arial" w:hAnsi="Arial" w:cs="Arial"/>
                  <w:color w:val="000000"/>
                  <w:sz w:val="18"/>
                  <w:szCs w:val="18"/>
                  <w:lang w:val="en-US"/>
                </w:rPr>
                <w:t>R4-2118716</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25941D7A" w14:textId="77777777" w:rsidTr="001424B9">
        <w:tc>
          <w:tcPr>
            <w:tcW w:w="1241" w:type="dxa"/>
          </w:tcPr>
          <w:p w14:paraId="6119D103" w14:textId="6B927D33" w:rsidR="00E30D30" w:rsidRDefault="00E30D30" w:rsidP="006B3551">
            <w:pPr>
              <w:rPr>
                <w:b/>
                <w:color w:val="0070C0"/>
                <w:u w:val="single"/>
                <w:lang w:val="en-US" w:eastAsia="ko-KR"/>
              </w:rPr>
            </w:pPr>
            <w:r>
              <w:rPr>
                <w:b/>
                <w:color w:val="0070C0"/>
                <w:u w:val="single"/>
                <w:lang w:val="en-US" w:eastAsia="ko-KR"/>
              </w:rPr>
              <w:lastRenderedPageBreak/>
              <w:t>Issue 4-4-3:</w:t>
            </w:r>
          </w:p>
        </w:tc>
        <w:tc>
          <w:tcPr>
            <w:tcW w:w="8390" w:type="dxa"/>
          </w:tcPr>
          <w:p w14:paraId="1F12F669" w14:textId="62ED240A"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6744552" w14:textId="4E5146B9" w:rsidR="00E30D30" w:rsidRPr="00A0015F" w:rsidRDefault="00E30D30" w:rsidP="00E30D30">
            <w:pPr>
              <w:rPr>
                <w:color w:val="0070C0"/>
                <w:lang w:val="en-US" w:eastAsia="zh-CN"/>
              </w:rPr>
            </w:pPr>
            <w:r>
              <w:rPr>
                <w:rFonts w:eastAsiaTheme="minorEastAsia"/>
                <w:b/>
                <w:lang w:val="en-US" w:eastAsia="zh-CN"/>
              </w:rPr>
              <w:t>Proposal 4-4-3</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3" w:tgtFrame="_blank" w:history="1">
              <w:r>
                <w:rPr>
                  <w:rStyle w:val="Lienhypertexte"/>
                  <w:rFonts w:ascii="Arial" w:hAnsi="Arial" w:cs="Arial"/>
                  <w:color w:val="000000"/>
                  <w:sz w:val="18"/>
                  <w:szCs w:val="18"/>
                  <w:lang w:val="en-US"/>
                </w:rPr>
                <w:t>R4-2118157</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413627F7" w14:textId="77777777" w:rsidTr="001424B9">
        <w:tc>
          <w:tcPr>
            <w:tcW w:w="1241" w:type="dxa"/>
          </w:tcPr>
          <w:p w14:paraId="4CC63C17" w14:textId="5CA4C815" w:rsidR="00E30D30" w:rsidRDefault="00E30D30" w:rsidP="006B3551">
            <w:pPr>
              <w:rPr>
                <w:b/>
                <w:color w:val="0070C0"/>
                <w:u w:val="single"/>
                <w:lang w:val="en-US" w:eastAsia="ko-KR"/>
              </w:rPr>
            </w:pPr>
            <w:r>
              <w:rPr>
                <w:b/>
                <w:color w:val="0070C0"/>
                <w:u w:val="single"/>
                <w:lang w:val="en-US" w:eastAsia="ko-KR"/>
              </w:rPr>
              <w:t>Issue 4-4-4:</w:t>
            </w:r>
          </w:p>
        </w:tc>
        <w:tc>
          <w:tcPr>
            <w:tcW w:w="8390" w:type="dxa"/>
          </w:tcPr>
          <w:p w14:paraId="3027A067" w14:textId="4F8515D4"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6BFC181E" w14:textId="3E8C8719" w:rsidR="00E30D30" w:rsidRPr="00A0015F" w:rsidRDefault="00E30D30" w:rsidP="00E30D30">
            <w:pPr>
              <w:rPr>
                <w:color w:val="0070C0"/>
                <w:lang w:val="en-US" w:eastAsia="zh-CN"/>
              </w:rPr>
            </w:pPr>
            <w:r>
              <w:rPr>
                <w:rFonts w:eastAsiaTheme="minorEastAsia"/>
                <w:b/>
                <w:lang w:val="en-US" w:eastAsia="zh-CN"/>
              </w:rPr>
              <w:t>Proposal 4-4-4</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4" w:tgtFrame="_blank" w:history="1">
              <w:r>
                <w:rPr>
                  <w:rStyle w:val="Lienhypertexte"/>
                  <w:rFonts w:ascii="Arial" w:hAnsi="Arial" w:cs="Arial"/>
                  <w:color w:val="000000"/>
                  <w:sz w:val="18"/>
                  <w:szCs w:val="18"/>
                </w:rPr>
                <w:t>R4-2119142</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6DC5C00A" w14:textId="77777777" w:rsidTr="001424B9">
        <w:tc>
          <w:tcPr>
            <w:tcW w:w="1241" w:type="dxa"/>
          </w:tcPr>
          <w:p w14:paraId="55A80C51" w14:textId="21E232F3" w:rsidR="00E30D30" w:rsidRDefault="00E30D30" w:rsidP="006B3551">
            <w:pPr>
              <w:rPr>
                <w:b/>
                <w:color w:val="0070C0"/>
                <w:u w:val="single"/>
                <w:lang w:val="en-US" w:eastAsia="ko-KR"/>
              </w:rPr>
            </w:pPr>
            <w:r>
              <w:rPr>
                <w:b/>
                <w:color w:val="0070C0"/>
                <w:u w:val="single"/>
                <w:lang w:val="en-US" w:eastAsia="ko-KR"/>
              </w:rPr>
              <w:t>Issue 4-4-5:</w:t>
            </w:r>
          </w:p>
        </w:tc>
        <w:tc>
          <w:tcPr>
            <w:tcW w:w="8390" w:type="dxa"/>
          </w:tcPr>
          <w:p w14:paraId="769E91AA" w14:textId="52125129" w:rsidR="00636635" w:rsidRPr="00A0015F" w:rsidRDefault="00636635">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2AED543F" w14:textId="3FA34BC5" w:rsidR="00E30D30" w:rsidRPr="00A0015F" w:rsidRDefault="00E30D30">
            <w:pPr>
              <w:rPr>
                <w:color w:val="0070C0"/>
                <w:lang w:val="en-US" w:eastAsia="zh-CN"/>
              </w:rPr>
            </w:pPr>
            <w:r>
              <w:rPr>
                <w:rFonts w:eastAsiaTheme="minorEastAsia"/>
                <w:b/>
                <w:lang w:val="en-US" w:eastAsia="zh-CN"/>
              </w:rPr>
              <w:t>Proposal 4-4-5</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5" w:tgtFrame="_blank" w:history="1">
              <w:r>
                <w:rPr>
                  <w:rStyle w:val="Lienhypertexte"/>
                  <w:rFonts w:ascii="Arial" w:hAnsi="Arial" w:cs="Arial"/>
                  <w:color w:val="000000"/>
                  <w:sz w:val="18"/>
                  <w:szCs w:val="18"/>
                </w:rPr>
                <w:t>R4-2118718</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bl>
    <w:p w14:paraId="487DD519" w14:textId="1E64ECBC" w:rsidR="00E30D30" w:rsidRDefault="00E30D30">
      <w:pPr>
        <w:rPr>
          <w:lang w:val="en-US" w:eastAsia="zh-CN"/>
        </w:rPr>
      </w:pPr>
    </w:p>
    <w:p w14:paraId="20DABB2B" w14:textId="77777777" w:rsidR="00E30D30" w:rsidRPr="00A0015F" w:rsidRDefault="00E30D30">
      <w:pPr>
        <w:rPr>
          <w:lang w:val="en-US" w:eastAsia="zh-CN"/>
        </w:rPr>
      </w:pPr>
    </w:p>
    <w:p w14:paraId="65A76D83" w14:textId="77777777" w:rsidR="00AC6486" w:rsidRDefault="00455A9A">
      <w:pPr>
        <w:pStyle w:val="Titre3"/>
        <w:rPr>
          <w:sz w:val="24"/>
          <w:szCs w:val="16"/>
          <w:lang w:val="en-US"/>
        </w:rPr>
      </w:pPr>
      <w:r>
        <w:rPr>
          <w:sz w:val="24"/>
          <w:szCs w:val="16"/>
          <w:lang w:val="en-US"/>
        </w:rPr>
        <w:t>CRs/TPs</w:t>
      </w:r>
    </w:p>
    <w:p w14:paraId="63212343"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297899E6" w14:textId="77777777">
        <w:tc>
          <w:tcPr>
            <w:tcW w:w="1242" w:type="dxa"/>
          </w:tcPr>
          <w:p w14:paraId="0952B808"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56AB398"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31DA0592" w14:textId="77777777">
        <w:tc>
          <w:tcPr>
            <w:tcW w:w="1242" w:type="dxa"/>
          </w:tcPr>
          <w:p w14:paraId="12B4D191"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3DD86651"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14148B35" w14:textId="77777777" w:rsidR="00AC6486" w:rsidRDefault="00AC6486">
      <w:pPr>
        <w:rPr>
          <w:color w:val="0070C0"/>
          <w:lang w:val="en-US" w:eastAsia="zh-CN"/>
        </w:rPr>
      </w:pPr>
    </w:p>
    <w:p w14:paraId="732D2992" w14:textId="77777777" w:rsidR="00AC6486" w:rsidRDefault="00455A9A">
      <w:pPr>
        <w:pStyle w:val="Titre2"/>
        <w:rPr>
          <w:lang w:val="en-US"/>
        </w:rPr>
      </w:pPr>
      <w:r>
        <w:rPr>
          <w:lang w:val="en-US"/>
        </w:rPr>
        <w:t>Discussion on 2nd round (if applicable)</w:t>
      </w:r>
    </w:p>
    <w:p w14:paraId="26A0C485"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09FED2D" w14:textId="77777777" w:rsidR="00AC6486" w:rsidRDefault="00AC6486">
      <w:pPr>
        <w:rPr>
          <w:i/>
          <w:color w:val="0070C0"/>
          <w:lang w:val="en-US" w:eastAsia="zh-CN"/>
        </w:rPr>
      </w:pPr>
    </w:p>
    <w:p w14:paraId="125A7612" w14:textId="77777777" w:rsidR="00AC6486" w:rsidRDefault="00AC6486">
      <w:pPr>
        <w:rPr>
          <w:i/>
          <w:color w:val="0070C0"/>
          <w:lang w:val="en-US" w:eastAsia="zh-CN"/>
        </w:rPr>
      </w:pPr>
    </w:p>
    <w:p w14:paraId="33705626" w14:textId="77777777" w:rsidR="00AC6486" w:rsidRDefault="00AC6486">
      <w:pPr>
        <w:rPr>
          <w:i/>
          <w:color w:val="0070C0"/>
          <w:lang w:val="en-US" w:eastAsia="zh-CN"/>
        </w:rPr>
      </w:pPr>
    </w:p>
    <w:p w14:paraId="77A5CB54" w14:textId="77777777" w:rsidR="00AC6486" w:rsidRDefault="00AC6486">
      <w:pPr>
        <w:rPr>
          <w:i/>
          <w:color w:val="0070C0"/>
          <w:lang w:val="en-US" w:eastAsia="zh-CN"/>
        </w:rPr>
      </w:pPr>
    </w:p>
    <w:p w14:paraId="2E763DB4" w14:textId="77777777" w:rsidR="00AC6486" w:rsidRDefault="00AC6486">
      <w:pPr>
        <w:rPr>
          <w:i/>
          <w:color w:val="0070C0"/>
          <w:lang w:val="en-US" w:eastAsia="zh-CN"/>
        </w:rPr>
      </w:pPr>
    </w:p>
    <w:p w14:paraId="0929FF15" w14:textId="77777777" w:rsidR="00AC6486" w:rsidRDefault="00AC6486">
      <w:pPr>
        <w:rPr>
          <w:i/>
          <w:color w:val="0070C0"/>
          <w:lang w:val="en-US" w:eastAsia="zh-CN"/>
        </w:rPr>
      </w:pPr>
    </w:p>
    <w:p w14:paraId="2B2B7031" w14:textId="77777777" w:rsidR="00AC6486" w:rsidRDefault="00AC6486">
      <w:pPr>
        <w:rPr>
          <w:i/>
          <w:color w:val="0070C0"/>
          <w:lang w:val="en-US" w:eastAsia="zh-CN"/>
        </w:rPr>
      </w:pPr>
    </w:p>
    <w:p w14:paraId="3C7BDE0B" w14:textId="77777777" w:rsidR="00AC6486" w:rsidRDefault="00AC6486">
      <w:pPr>
        <w:rPr>
          <w:i/>
          <w:color w:val="0070C0"/>
          <w:lang w:val="en-US" w:eastAsia="zh-CN"/>
        </w:rPr>
      </w:pPr>
    </w:p>
    <w:p w14:paraId="77022874" w14:textId="572249C9" w:rsidR="00AC6486" w:rsidRDefault="00AC6486">
      <w:pPr>
        <w:rPr>
          <w:i/>
          <w:color w:val="0070C0"/>
          <w:lang w:val="en-US" w:eastAsia="zh-CN"/>
        </w:rPr>
      </w:pPr>
    </w:p>
    <w:p w14:paraId="597599BB" w14:textId="0F97827D" w:rsidR="00FC0612" w:rsidRDefault="00FC0612">
      <w:pPr>
        <w:rPr>
          <w:i/>
          <w:color w:val="0070C0"/>
          <w:lang w:val="en-US" w:eastAsia="zh-CN"/>
        </w:rPr>
      </w:pPr>
    </w:p>
    <w:p w14:paraId="4275A9EF" w14:textId="37051C54" w:rsidR="00FC0612" w:rsidRDefault="00FC0612">
      <w:pPr>
        <w:rPr>
          <w:i/>
          <w:color w:val="0070C0"/>
          <w:lang w:val="en-US" w:eastAsia="zh-CN"/>
        </w:rPr>
      </w:pPr>
    </w:p>
    <w:p w14:paraId="58BDBA25" w14:textId="77777777" w:rsidR="00AC6486" w:rsidRDefault="00AC6486">
      <w:pPr>
        <w:rPr>
          <w:i/>
          <w:color w:val="0070C0"/>
          <w:lang w:val="en-US" w:eastAsia="zh-CN"/>
        </w:rPr>
      </w:pPr>
    </w:p>
    <w:p w14:paraId="019AFFC0" w14:textId="77777777" w:rsidR="00AC6486" w:rsidRDefault="00455A9A">
      <w:pPr>
        <w:pStyle w:val="Titre1"/>
        <w:rPr>
          <w:lang w:val="en-US" w:eastAsia="ja-JP"/>
        </w:rPr>
      </w:pPr>
      <w:r>
        <w:rPr>
          <w:lang w:val="en-US" w:eastAsia="ja-JP"/>
        </w:rPr>
        <w:lastRenderedPageBreak/>
        <w:t xml:space="preserve">Topic #5: </w:t>
      </w:r>
      <w:r>
        <w:rPr>
          <w:color w:val="000000" w:themeColor="text1"/>
          <w:lang w:val="en-US" w:eastAsia="zh-CN"/>
        </w:rPr>
        <w:t>HAPS Generalities</w:t>
      </w:r>
    </w:p>
    <w:p w14:paraId="32522837"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14DD9A0E" w14:textId="77777777" w:rsidR="00AC6486" w:rsidRDefault="00455A9A">
      <w:pPr>
        <w:pStyle w:val="Titre2"/>
        <w:rPr>
          <w:lang w:val="en-US"/>
        </w:rPr>
      </w:pPr>
      <w:r>
        <w:rPr>
          <w:lang w:val="en-US"/>
        </w:rPr>
        <w:t>Companies’ contributions summary</w:t>
      </w:r>
    </w:p>
    <w:p w14:paraId="146BC26C" w14:textId="77777777" w:rsidR="00AC6486" w:rsidRDefault="00AC6486">
      <w:pPr>
        <w:rPr>
          <w:iCs/>
          <w:sz w:val="22"/>
          <w:szCs w:val="22"/>
          <w:lang w:val="en-US"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AC6486" w14:paraId="155225C4"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50E7554"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16B7C94F" w14:textId="77777777" w:rsidR="00AC6486" w:rsidRDefault="00455A9A">
            <w:pPr>
              <w:jc w:val="center"/>
              <w:rPr>
                <w:rFonts w:asciiTheme="majorBidi" w:hAnsiTheme="majorBidi" w:cstheme="majorBidi"/>
                <w:i/>
                <w:color w:val="0070C0"/>
                <w:lang w:val="en-US" w:eastAsia="zh-CN"/>
              </w:rPr>
            </w:pPr>
            <w:r>
              <w:rPr>
                <w:b/>
                <w:bCs/>
                <w:lang w:val="en-U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23B296DB" w14:textId="77777777" w:rsidR="00AC6486" w:rsidRDefault="00455A9A">
            <w:pPr>
              <w:jc w:val="center"/>
              <w:rPr>
                <w:rFonts w:asciiTheme="majorBidi" w:hAnsiTheme="majorBidi" w:cstheme="majorBidi"/>
                <w:i/>
                <w:color w:val="0070C0"/>
                <w:lang w:val="en-US" w:eastAsia="zh-CN"/>
              </w:rPr>
            </w:pPr>
            <w:r>
              <w:rPr>
                <w:b/>
                <w:bCs/>
                <w:lang w:val="en-US"/>
              </w:rPr>
              <w:t>Proposals / Observations</w:t>
            </w:r>
          </w:p>
        </w:tc>
      </w:tr>
      <w:tr w:rsidR="00AC6486" w14:paraId="1FE275AF"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B7F9601" w14:textId="77777777" w:rsidR="00AC6486" w:rsidRDefault="00202DD5">
            <w:pPr>
              <w:jc w:val="center"/>
              <w:rPr>
                <w:b/>
                <w:bCs/>
                <w:lang w:val="en-US"/>
              </w:rPr>
            </w:pPr>
            <w:hyperlink r:id="rId106" w:tgtFrame="_blank" w:history="1">
              <w:r w:rsidR="00455A9A">
                <w:rPr>
                  <w:rStyle w:val="Lienhypertexte"/>
                  <w:rFonts w:ascii="Arial" w:hAnsi="Arial" w:cs="Arial"/>
                  <w:color w:val="000000"/>
                  <w:sz w:val="18"/>
                  <w:szCs w:val="18"/>
                  <w:lang w:val="en-US"/>
                </w:rPr>
                <w:t>R4-2118613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38AA4C43"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783C88C1" w14:textId="77777777" w:rsidR="00AC6486" w:rsidRDefault="00455A9A">
            <w:pPr>
              <w:rPr>
                <w:lang w:val="en-US"/>
              </w:rPr>
            </w:pPr>
            <w:r>
              <w:rPr>
                <w:b/>
                <w:lang w:val="en-US"/>
              </w:rPr>
              <w:t>Proposal 1:</w:t>
            </w:r>
            <w:r>
              <w:rPr>
                <w:b/>
                <w:lang w:val="en-US"/>
              </w:rPr>
              <w:tab/>
            </w:r>
            <w:r>
              <w:rPr>
                <w:lang w:val="en-US"/>
              </w:rPr>
              <w:t>RAN4 to identify existing NR band(s) which can be considered for HAPS operation based on operator request(s).</w:t>
            </w:r>
          </w:p>
          <w:p w14:paraId="4557578A" w14:textId="77777777" w:rsidR="00AC6486" w:rsidRDefault="00455A9A">
            <w:pPr>
              <w:rPr>
                <w:lang w:val="en-US"/>
              </w:rPr>
            </w:pPr>
            <w:r>
              <w:rPr>
                <w:b/>
                <w:lang w:val="en-US"/>
              </w:rPr>
              <w:t>Observation 5:</w:t>
            </w:r>
            <w:r>
              <w:rPr>
                <w:b/>
                <w:lang w:val="en-US"/>
              </w:rPr>
              <w:tab/>
            </w:r>
            <w:r>
              <w:rPr>
                <w:lang w:val="en-US"/>
              </w:rPr>
              <w:t>There is no need to define further requirements than those already defined for NR for HAPS to ensure co-existence when the deployment is coordinated.</w:t>
            </w:r>
          </w:p>
          <w:p w14:paraId="42C613B0" w14:textId="77777777" w:rsidR="00AC6486" w:rsidRDefault="00455A9A">
            <w:pPr>
              <w:rPr>
                <w:lang w:val="en-US"/>
              </w:rPr>
            </w:pPr>
            <w:r>
              <w:rPr>
                <w:b/>
                <w:lang w:val="en-US"/>
              </w:rPr>
              <w:t>Observation 6:</w:t>
            </w:r>
            <w:r>
              <w:rPr>
                <w:b/>
                <w:lang w:val="en-US"/>
              </w:rPr>
              <w:tab/>
            </w:r>
            <w:r>
              <w:rPr>
                <w:lang w:val="en-US"/>
              </w:rPr>
              <w:t>New TSs have been added via the NTN WID for NR; Satellite Node radio transmission and reception (TS 38.108) and NR; Satellite Node conformance testing (TS 38.181).</w:t>
            </w:r>
          </w:p>
          <w:p w14:paraId="43EE1683" w14:textId="77777777" w:rsidR="00AC6486" w:rsidRDefault="00455A9A">
            <w:pPr>
              <w:rPr>
                <w:b/>
                <w:bCs/>
                <w:lang w:val="en-US"/>
              </w:rPr>
            </w:pPr>
            <w:r>
              <w:rPr>
                <w:b/>
                <w:lang w:val="en-US"/>
              </w:rPr>
              <w:t>Proposal 2:</w:t>
            </w:r>
            <w:r>
              <w:rPr>
                <w:b/>
                <w:lang w:val="en-US"/>
              </w:rPr>
              <w:tab/>
            </w:r>
            <w:r>
              <w:rPr>
                <w:lang w:val="en-US"/>
              </w:rPr>
              <w:t>Introduce HAPS specific technical specifications to 38.101-1 and 38.104 under suffix section where requirements are different than normal NR operation.</w:t>
            </w:r>
          </w:p>
        </w:tc>
      </w:tr>
      <w:tr w:rsidR="00AC6486" w14:paraId="4E7FC2A2"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DC98919" w14:textId="77777777" w:rsidR="00AC6486" w:rsidRDefault="00202DD5">
            <w:pPr>
              <w:jc w:val="center"/>
              <w:rPr>
                <w:b/>
                <w:bCs/>
                <w:lang w:val="en-US"/>
              </w:rPr>
            </w:pPr>
            <w:hyperlink r:id="rId107" w:tgtFrame="_blank" w:history="1">
              <w:r w:rsidR="00455A9A">
                <w:rPr>
                  <w:rStyle w:val="Lienhypertexte"/>
                  <w:rFonts w:ascii="Arial" w:hAnsi="Arial" w:cs="Arial"/>
                  <w:color w:val="000000"/>
                  <w:sz w:val="18"/>
                  <w:szCs w:val="18"/>
                  <w:lang w:val="en-US"/>
                </w:rPr>
                <w:t>R4-2118147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79D6BB5" w14:textId="77777777" w:rsidR="00AC6486" w:rsidRDefault="00455A9A">
            <w:pPr>
              <w:jc w:val="center"/>
              <w:rPr>
                <w:b/>
                <w:bCs/>
                <w:lang w:val="en-US"/>
              </w:rPr>
            </w:pPr>
            <w:r>
              <w:rPr>
                <w:rFonts w:ascii="Arial" w:hAnsi="Arial" w:cs="Arial"/>
                <w:color w:val="312E25"/>
                <w:sz w:val="18"/>
                <w:szCs w:val="18"/>
                <w:lang w:val="en-US"/>
              </w:rPr>
              <w:t>Qualcomm Incorporated</w:t>
            </w:r>
          </w:p>
        </w:tc>
        <w:tc>
          <w:tcPr>
            <w:tcW w:w="6946" w:type="dxa"/>
            <w:tcBorders>
              <w:top w:val="single" w:sz="4" w:space="0" w:color="000000"/>
              <w:left w:val="single" w:sz="4" w:space="0" w:color="000000"/>
              <w:bottom w:val="single" w:sz="4" w:space="0" w:color="000000"/>
              <w:right w:val="single" w:sz="4" w:space="0" w:color="000000"/>
            </w:tcBorders>
          </w:tcPr>
          <w:p w14:paraId="7D39E09B"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4: </w:t>
            </w:r>
            <w:r>
              <w:rPr>
                <w:rFonts w:eastAsiaTheme="minorEastAsia"/>
                <w:sz w:val="22"/>
                <w:szCs w:val="22"/>
                <w:lang w:val="en-US" w:eastAsia="ja-JP"/>
              </w:rPr>
              <w:t>For the scenario of HAPS and TN under the same operator, it is necessary to coordinate the deployment of HAPS and TN to make sure the co-channel interference is well coordinated.</w:t>
            </w:r>
          </w:p>
          <w:p w14:paraId="306AA30E" w14:textId="77777777" w:rsidR="00AC6486" w:rsidRDefault="00455A9A">
            <w:pPr>
              <w:rPr>
                <w:rFonts w:eastAsiaTheme="minorEastAsia"/>
                <w:sz w:val="22"/>
                <w:szCs w:val="22"/>
                <w:lang w:val="en-US" w:eastAsia="ja-JP"/>
              </w:rPr>
            </w:pPr>
            <w:r>
              <w:rPr>
                <w:rFonts w:eastAsiaTheme="minorEastAsia"/>
                <w:b/>
                <w:sz w:val="22"/>
                <w:szCs w:val="22"/>
                <w:lang w:val="en-US" w:eastAsia="ja-JP"/>
              </w:rPr>
              <w:t xml:space="preserve">Proposal 5: </w:t>
            </w:r>
            <w:r>
              <w:rPr>
                <w:rFonts w:eastAsiaTheme="minorEastAsia"/>
                <w:sz w:val="22"/>
                <w:szCs w:val="22"/>
                <w:lang w:val="en-US" w:eastAsia="ja-JP"/>
              </w:rPr>
              <w:t>For the scenario of HAPS and TN under the different operators, the deployment should rely on the HAPS co-existence study. Frequency coordination might be needed.</w:t>
            </w:r>
          </w:p>
          <w:p w14:paraId="05FE1699"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74B0F5B3" wp14:editId="43CED9A0">
                      <wp:extent cx="1330325" cy="796290"/>
                      <wp:effectExtent l="0" t="0" r="22225" b="22860"/>
                      <wp:docPr id="72" name="Group 3"/>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78" name="Oval 1"/>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656A7B87" w14:textId="77777777" w:rsidR="00202DD5" w:rsidRDefault="00202DD5">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9" name="Oval 2"/>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664050F9" w14:textId="77777777" w:rsidR="00202DD5" w:rsidRDefault="00202DD5">
                                    <w:pPr>
                                      <w:rPr>
                                        <w:sz w:val="36"/>
                                        <w:szCs w:val="36"/>
                                      </w:rPr>
                                    </w:pPr>
                                    <w:r>
                                      <w:rPr>
                                        <w:sz w:val="12"/>
                                        <w:szCs w:val="12"/>
                                      </w:rP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74B0F5B3" id="Group 3" o:spid="_x0000_s1035"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">
                      <v:oval id="Oval 1" o:spid="_x0000_s1036"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" fillcolor="#82a0d7 [2164]" strokecolor="#4472c4 [3204]" strokeweight=".5pt">
                        <v:fill color2="#678ccf [2612]" rotate="t" colors="0 #a8b7df;.5 #9aabd9;1 #879ed7" focus="100%" type="gradient">
                          <o:fill v:ext="view" type="gradientUnscaled"/>
                        </v:fill>
                        <v:stroke joinstyle="miter"/>
                        <v:textbox>
                          <w:txbxContent>
                            <w:p w14:paraId="656A7B87" w14:textId="77777777" w:rsidR="00202DD5" w:rsidRDefault="00202DD5">
                              <w:pPr>
                                <w:jc w:val="center"/>
                              </w:pPr>
                              <w:r>
                                <w:t>Operator A</w:t>
                              </w:r>
                            </w:p>
                          </w:txbxContent>
                        </v:textbox>
                      </v:oval>
                      <v:oval id="Oval 2" o:spid="_x0000_s1037"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" fillcolor="#ed7d31 [3205]" strokecolor="#823b0b [1605]" strokeweight="1pt">
                        <v:stroke joinstyle="miter"/>
                        <v:textbox>
                          <w:txbxContent>
                            <w:p w14:paraId="664050F9" w14:textId="77777777" w:rsidR="00202DD5" w:rsidRDefault="00202DD5">
                              <w:pPr>
                                <w:rPr>
                                  <w:sz w:val="36"/>
                                  <w:szCs w:val="36"/>
                                </w:rPr>
                              </w:pPr>
                              <w:r>
                                <w:rPr>
                                  <w:sz w:val="12"/>
                                  <w:szCs w:val="12"/>
                                </w:rPr>
                                <w:t>Operator A</w:t>
                              </w:r>
                            </w:p>
                          </w:txbxContent>
                        </v:textbox>
                      </v:oval>
                      <w10:anchorlock/>
                    </v:group>
                  </w:pict>
                </mc:Fallback>
              </mc:AlternateContent>
            </w:r>
          </w:p>
          <w:p w14:paraId="7FB59C22"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1</w:t>
            </w:r>
            <w:r>
              <w:rPr>
                <w:rFonts w:eastAsiaTheme="minorEastAsia"/>
                <w:bCs/>
                <w:sz w:val="22"/>
                <w:szCs w:val="22"/>
                <w:lang w:val="en-US" w:eastAsia="ja-JP"/>
              </w:rPr>
              <w:t>：</w:t>
            </w:r>
            <w:r>
              <w:rPr>
                <w:rFonts w:eastAsiaTheme="minorEastAsia"/>
                <w:bCs/>
                <w:sz w:val="22"/>
                <w:szCs w:val="22"/>
                <w:lang w:val="en-US" w:eastAsia="ja-JP"/>
              </w:rPr>
              <w:t xml:space="preserve"> HAPS and TN under the same operator</w:t>
            </w:r>
          </w:p>
          <w:p w14:paraId="7533B929" w14:textId="77777777" w:rsidR="00AC6486" w:rsidRDefault="00AC6486">
            <w:pPr>
              <w:jc w:val="center"/>
              <w:rPr>
                <w:rFonts w:eastAsiaTheme="minorEastAsia"/>
                <w:bCs/>
                <w:sz w:val="22"/>
                <w:szCs w:val="22"/>
                <w:lang w:val="en-US" w:eastAsia="ja-JP"/>
              </w:rPr>
            </w:pPr>
          </w:p>
          <w:p w14:paraId="5C5360FD"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717FA3DE" wp14:editId="48BE6632">
                      <wp:extent cx="1330325" cy="796290"/>
                      <wp:effectExtent l="0" t="0" r="22225" b="22860"/>
                      <wp:docPr id="80" name="Group 5"/>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1" name="Oval 6"/>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63D6F35D" w14:textId="77777777" w:rsidR="00202DD5" w:rsidRDefault="00202DD5">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2" name="Oval 7"/>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5270FE4F" w14:textId="77777777" w:rsidR="00202DD5" w:rsidRDefault="00202DD5">
                                    <w:pPr>
                                      <w:rPr>
                                        <w:sz w:val="36"/>
                                        <w:szCs w:val="36"/>
                                      </w:rPr>
                                    </w:pPr>
                                    <w:r>
                                      <w:rPr>
                                        <w:sz w:val="12"/>
                                        <w:szCs w:val="12"/>
                                      </w:rPr>
                                      <w:t>Operator B</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717FA3DE" id="Group 5" o:spid="_x0000_s1038"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">
                      <v:oval id="Oval 6" o:spid="_x0000_s1039"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63D6F35D" w14:textId="77777777" w:rsidR="00202DD5" w:rsidRDefault="00202DD5">
                              <w:pPr>
                                <w:jc w:val="center"/>
                              </w:pPr>
                              <w:r>
                                <w:t>Operator A</w:t>
                              </w:r>
                            </w:p>
                          </w:txbxContent>
                        </v:textbox>
                      </v:oval>
                      <v:oval id="Oval 7" o:spid="_x0000_s1040"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" fillcolor="#ed7d31 [3205]" strokecolor="#823b0b [1605]" strokeweight="1pt">
                        <v:stroke joinstyle="miter"/>
                        <v:textbox>
                          <w:txbxContent>
                            <w:p w14:paraId="5270FE4F" w14:textId="77777777" w:rsidR="00202DD5" w:rsidRDefault="00202DD5">
                              <w:pPr>
                                <w:rPr>
                                  <w:sz w:val="36"/>
                                  <w:szCs w:val="36"/>
                                </w:rPr>
                              </w:pPr>
                              <w:r>
                                <w:rPr>
                                  <w:sz w:val="12"/>
                                  <w:szCs w:val="12"/>
                                </w:rPr>
                                <w:t>Operator B</w:t>
                              </w:r>
                            </w:p>
                          </w:txbxContent>
                        </v:textbox>
                      </v:oval>
                      <w10:anchorlock/>
                    </v:group>
                  </w:pict>
                </mc:Fallback>
              </mc:AlternateContent>
            </w:r>
          </w:p>
          <w:p w14:paraId="05BCB6EF"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2: HAPS and TN under the different operators</w:t>
            </w:r>
          </w:p>
          <w:p w14:paraId="33C2AD51" w14:textId="77777777" w:rsidR="00AC6486" w:rsidRDefault="00AC6486">
            <w:pPr>
              <w:rPr>
                <w:b/>
                <w:bCs/>
                <w:lang w:val="en-US"/>
              </w:rPr>
            </w:pPr>
          </w:p>
        </w:tc>
      </w:tr>
      <w:tr w:rsidR="00AC6486" w14:paraId="389EC879"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65AA243" w14:textId="77777777" w:rsidR="00AC6486" w:rsidRDefault="00202DD5">
            <w:pPr>
              <w:jc w:val="center"/>
              <w:rPr>
                <w:b/>
                <w:bCs/>
                <w:lang w:val="en-US"/>
              </w:rPr>
            </w:pPr>
            <w:hyperlink r:id="rId108" w:tgtFrame="_blank" w:history="1">
              <w:r w:rsidR="00455A9A">
                <w:rPr>
                  <w:rStyle w:val="Lienhypertexte"/>
                  <w:rFonts w:ascii="Arial" w:hAnsi="Arial" w:cs="Arial"/>
                  <w:color w:val="000000"/>
                  <w:sz w:val="18"/>
                  <w:szCs w:val="18"/>
                  <w:lang w:val="en-US"/>
                </w:rPr>
                <w:t>R4-2118614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E0F9CEA"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280375CE" w14:textId="77777777" w:rsidR="00AC6486" w:rsidRDefault="00455A9A">
            <w:pPr>
              <w:rPr>
                <w:lang w:val="en-US"/>
              </w:rPr>
            </w:pPr>
            <w:r>
              <w:rPr>
                <w:b/>
                <w:lang w:val="en-US"/>
              </w:rPr>
              <w:t>Proposal 1:</w:t>
            </w:r>
            <w:r>
              <w:rPr>
                <w:b/>
                <w:lang w:val="en-US"/>
              </w:rPr>
              <w:tab/>
            </w:r>
            <w:r>
              <w:rPr>
                <w:lang w:val="en-US"/>
              </w:rPr>
              <w:t>Discussion on gNB classes and/or types shall be separated for satellite-based NTN deployments and HAPS.</w:t>
            </w:r>
          </w:p>
          <w:p w14:paraId="27CB2D8A" w14:textId="77777777" w:rsidR="00AC6486" w:rsidRDefault="00455A9A">
            <w:pPr>
              <w:rPr>
                <w:b/>
                <w:bCs/>
                <w:lang w:val="en-US"/>
              </w:rPr>
            </w:pPr>
            <w:r>
              <w:rPr>
                <w:b/>
                <w:lang w:val="en-US"/>
              </w:rPr>
              <w:t>Observation 2:</w:t>
            </w:r>
            <w:r>
              <w:rPr>
                <w:b/>
                <w:lang w:val="en-US"/>
              </w:rPr>
              <w:tab/>
            </w:r>
            <w:r>
              <w:rPr>
                <w:lang w:val="en-US"/>
              </w:rPr>
              <w:t>Further discussion is needed of a gNB BS class is needed for HAPS deployments.</w:t>
            </w:r>
          </w:p>
        </w:tc>
      </w:tr>
    </w:tbl>
    <w:p w14:paraId="3E7D8C6B" w14:textId="77777777" w:rsidR="00AC6486" w:rsidRDefault="00AC6486">
      <w:pPr>
        <w:rPr>
          <w:lang w:val="en-US"/>
        </w:rPr>
      </w:pPr>
    </w:p>
    <w:p w14:paraId="7180C321" w14:textId="77777777" w:rsidR="00AC6486" w:rsidRDefault="00455A9A">
      <w:pPr>
        <w:pStyle w:val="Titre2"/>
        <w:rPr>
          <w:lang w:val="en-US"/>
        </w:rPr>
      </w:pPr>
      <w:r>
        <w:rPr>
          <w:lang w:val="en-US"/>
        </w:rPr>
        <w:lastRenderedPageBreak/>
        <w:t>Open issues summary</w:t>
      </w:r>
    </w:p>
    <w:p w14:paraId="73CAB628"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42BB0F66" w14:textId="77777777" w:rsidR="00AC6486" w:rsidRDefault="00455A9A">
      <w:pPr>
        <w:rPr>
          <w:b/>
          <w:color w:val="000000" w:themeColor="text1"/>
          <w:lang w:val="en-US"/>
        </w:rPr>
      </w:pPr>
      <w:r>
        <w:rPr>
          <w:noProof/>
          <w:lang w:val="fr-FR" w:eastAsia="fr-FR"/>
        </w:rPr>
        <mc:AlternateContent>
          <mc:Choice Requires="wps">
            <w:drawing>
              <wp:anchor distT="45720" distB="45720" distL="114300" distR="114300" simplePos="0" relativeHeight="251665408" behindDoc="0" locked="0" layoutInCell="1" allowOverlap="1" wp14:anchorId="4B637164" wp14:editId="4101F261">
                <wp:simplePos x="0" y="0"/>
                <wp:positionH relativeFrom="margin">
                  <wp:posOffset>0</wp:posOffset>
                </wp:positionH>
                <wp:positionV relativeFrom="paragraph">
                  <wp:posOffset>320675</wp:posOffset>
                </wp:positionV>
                <wp:extent cx="5974080" cy="1404620"/>
                <wp:effectExtent l="0" t="0" r="26670" b="18415"/>
                <wp:wrapTopAndBottom/>
                <wp:docPr id="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4850FCF5" w14:textId="77777777" w:rsidR="00202DD5" w:rsidRDefault="00202DD5">
                            <w:pPr>
                              <w:rPr>
                                <w:lang w:val="en-US" w:eastAsia="fr-FR"/>
                              </w:rPr>
                            </w:pPr>
                            <w:r>
                              <w:rPr>
                                <w:b/>
                                <w:highlight w:val="green"/>
                                <w:lang w:eastAsia="zh-CN"/>
                              </w:rPr>
                              <w:t>RAN4#100-e agreements from R4-2115640:</w:t>
                            </w:r>
                          </w:p>
                          <w:p w14:paraId="66051174" w14:textId="77777777" w:rsidR="00202DD5" w:rsidRDefault="00202DD5">
                            <w:pPr>
                              <w:pStyle w:val="Paragraphedeliste"/>
                              <w:ind w:left="720" w:firstLineChars="0" w:firstLine="0"/>
                              <w:rPr>
                                <w:b/>
                                <w:color w:val="000000" w:themeColor="text1"/>
                              </w:rPr>
                            </w:pPr>
                            <w:r>
                              <w:rPr>
                                <w:b/>
                                <w:color w:val="000000" w:themeColor="text1"/>
                              </w:rPr>
                              <w:t>Proposal 5-1-1-1:</w:t>
                            </w:r>
                            <w:r>
                              <w:rPr>
                                <w:color w:val="000000" w:themeColor="text1"/>
                              </w:rPr>
                              <w:t xml:space="preserve"> The spectrum usage on the service link for HAPS might be a different spectrum allocation than for Satellite.</w:t>
                            </w:r>
                          </w:p>
                          <w:p w14:paraId="6B7B6FCC" w14:textId="77777777" w:rsidR="00202DD5" w:rsidRDefault="00202DD5">
                            <w:pPr>
                              <w:pStyle w:val="Paragraphedeliste"/>
                              <w:ind w:left="720" w:firstLineChars="0" w:firstLine="0"/>
                              <w:rPr>
                                <w:rFonts w:eastAsia="SimSun"/>
                                <w:color w:val="000000" w:themeColor="text1"/>
                                <w:lang w:eastAsia="zh-CN"/>
                              </w:rPr>
                            </w:pPr>
                            <w:r>
                              <w:rPr>
                                <w:b/>
                                <w:color w:val="000000" w:themeColor="text1"/>
                              </w:rPr>
                              <w:t>Proposal 5-1-2-1:</w:t>
                            </w:r>
                            <w:r>
                              <w:rPr>
                                <w:color w:val="000000" w:themeColor="text1"/>
                              </w:rPr>
                              <w:t xml:space="preserve"> </w:t>
                            </w:r>
                            <w:r>
                              <w:rPr>
                                <w:rFonts w:eastAsia="SimSun"/>
                                <w:color w:val="000000" w:themeColor="text1"/>
                                <w:lang w:eastAsia="zh-CN"/>
                              </w:rPr>
                              <w:t>RAN4 to discuss which FR1 spectrum and potentially existing NR bands can be considered for HAPS operation.</w:t>
                            </w:r>
                          </w:p>
                          <w:p w14:paraId="797CCB15" w14:textId="77777777" w:rsidR="00202DD5" w:rsidRDefault="00202DD5">
                            <w:pPr>
                              <w:pStyle w:val="Paragraphedeliste"/>
                              <w:numPr>
                                <w:ilvl w:val="0"/>
                                <w:numId w:val="12"/>
                              </w:numPr>
                              <w:spacing w:line="259" w:lineRule="auto"/>
                              <w:ind w:firstLineChars="0"/>
                              <w:rPr>
                                <w:rFonts w:eastAsia="SimSun"/>
                                <w:color w:val="000000" w:themeColor="text1"/>
                                <w:lang w:eastAsia="zh-CN"/>
                              </w:rPr>
                            </w:pPr>
                            <w:r>
                              <w:rPr>
                                <w:b/>
                                <w:color w:val="000000" w:themeColor="text1"/>
                                <w:lang w:eastAsia="zh-CN"/>
                              </w:rPr>
                              <w:t>Note:</w:t>
                            </w:r>
                            <w:r>
                              <w:rPr>
                                <w:color w:val="000000" w:themeColor="text1"/>
                                <w:lang w:eastAsia="zh-CN"/>
                              </w:rPr>
                              <w:t xml:space="preserve"> Based on operators demand.</w:t>
                            </w:r>
                          </w:p>
                          <w:p w14:paraId="4387ED13" w14:textId="77777777" w:rsidR="00202DD5" w:rsidRDefault="00202DD5">
                            <w:pPr>
                              <w:pStyle w:val="Paragraphedeliste"/>
                              <w:ind w:left="720" w:firstLineChars="0" w:firstLine="0"/>
                              <w:rPr>
                                <w:bCs/>
                                <w:color w:val="000000" w:themeColor="text1"/>
                                <w:lang w:eastAsia="zh-CN"/>
                              </w:rPr>
                            </w:pPr>
                            <w:r>
                              <w:rPr>
                                <w:b/>
                                <w:color w:val="000000" w:themeColor="text1"/>
                              </w:rPr>
                              <w:t>Proposal 5-3-1-1:</w:t>
                            </w:r>
                            <w:r>
                              <w:rPr>
                                <w:color w:val="000000" w:themeColor="text1"/>
                              </w:rPr>
                              <w:t xml:space="preserve"> </w:t>
                            </w:r>
                            <w:r>
                              <w:rPr>
                                <w:b/>
                                <w:bCs/>
                                <w:color w:val="000000" w:themeColor="text1"/>
                                <w:lang w:eastAsia="zh-CN"/>
                              </w:rPr>
                              <w:t xml:space="preserve">No need to classify new BS type for HAPS. </w:t>
                            </w:r>
                            <w:r>
                              <w:rPr>
                                <w:bCs/>
                                <w:color w:val="000000" w:themeColor="text1"/>
                                <w:lang w:eastAsia="zh-CN"/>
                              </w:rPr>
                              <w:t>For satellite, the new BS type or prefix should be specified for “satellite”, not “NTN”.</w:t>
                            </w:r>
                          </w:p>
                          <w:p w14:paraId="509EC2E6" w14:textId="77777777" w:rsidR="00202DD5" w:rsidRDefault="00202DD5">
                            <w:pPr>
                              <w:pStyle w:val="Paragraphedeliste"/>
                              <w:ind w:left="720" w:firstLineChars="0" w:firstLine="0"/>
                              <w:rPr>
                                <w:color w:val="000000" w:themeColor="text1"/>
                                <w:lang w:eastAsia="zh-CN"/>
                              </w:rPr>
                            </w:pPr>
                            <w:r>
                              <w:rPr>
                                <w:b/>
                                <w:color w:val="000000" w:themeColor="text1"/>
                              </w:rPr>
                              <w:t>Proposal 5-4-1-1:</w:t>
                            </w:r>
                            <w:r>
                              <w:rPr>
                                <w:color w:val="000000" w:themeColor="text1"/>
                              </w:rPr>
                              <w:t xml:space="preserve"> 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75A7D8F4" w14:textId="77777777" w:rsidR="00202DD5" w:rsidRDefault="00202DD5">
                            <w:pPr>
                              <w:pStyle w:val="Paragraphedeliste"/>
                              <w:numPr>
                                <w:ilvl w:val="0"/>
                                <w:numId w:val="13"/>
                              </w:numPr>
                              <w:spacing w:line="259" w:lineRule="auto"/>
                              <w:ind w:firstLineChars="0"/>
                              <w:rPr>
                                <w:b/>
                                <w:color w:val="000000" w:themeColor="text1"/>
                              </w:rPr>
                            </w:pPr>
                            <w:r>
                              <w:rPr>
                                <w:b/>
                                <w:color w:val="000000" w:themeColor="text1"/>
                                <w:lang w:eastAsia="zh-CN"/>
                              </w:rPr>
                              <w:t>Note:</w:t>
                            </w:r>
                            <w:r>
                              <w:rPr>
                                <w:color w:val="000000" w:themeColor="text1"/>
                                <w:lang w:eastAsia="zh-CN"/>
                              </w:rPr>
                              <w:t xml:space="preserve"> </w:t>
                            </w:r>
                            <w:r>
                              <w:rPr>
                                <w:rFonts w:eastAsiaTheme="minorEastAsia"/>
                                <w:color w:val="000000" w:themeColor="text1"/>
                                <w:lang w:val="en-US" w:eastAsia="zh-CN"/>
                              </w:rPr>
                              <w:t>RAN4 would re-visit this when HAPS requirements will be specified, if HAPS requirements are diverging from WA, MR and LA ones.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4B637164" id="_x0000_t202" coordsize="21600,21600" o:spt="202" path="m,l,21600r21600,l21600,xe">
                <v:stroke joinstyle="miter"/>
                <v:path gradientshapeok="t" o:connecttype="rect"/>
              </v:shapetype>
              <v:shape id="_x0000_s1041" type="#_x0000_t202" style="position:absolute;margin-left:0;margin-top:25.25pt;width:470.4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69rHgIAADs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">
                <v:textbox style="mso-fit-shape-to-text:t">
                  <w:txbxContent>
                    <w:p w14:paraId="4850FCF5" w14:textId="77777777" w:rsidR="00202DD5" w:rsidRDefault="00202DD5">
                      <w:pPr>
                        <w:rPr>
                          <w:lang w:val="en-US" w:eastAsia="fr-FR"/>
                        </w:rPr>
                      </w:pPr>
                      <w:r>
                        <w:rPr>
                          <w:b/>
                          <w:highlight w:val="green"/>
                          <w:lang w:eastAsia="zh-CN"/>
                        </w:rPr>
                        <w:t>RAN4#100-e agreements from R4-2115640:</w:t>
                      </w:r>
                    </w:p>
                    <w:p w14:paraId="66051174" w14:textId="77777777" w:rsidR="00202DD5" w:rsidRDefault="00202DD5">
                      <w:pPr>
                        <w:pStyle w:val="Paragraphedeliste"/>
                        <w:ind w:left="720" w:firstLineChars="0" w:firstLine="0"/>
                        <w:rPr>
                          <w:b/>
                          <w:color w:val="000000" w:themeColor="text1"/>
                        </w:rPr>
                      </w:pPr>
                      <w:r>
                        <w:rPr>
                          <w:b/>
                          <w:color w:val="000000" w:themeColor="text1"/>
                        </w:rPr>
                        <w:t>Proposal 5-1-1-1:</w:t>
                      </w:r>
                      <w:r>
                        <w:rPr>
                          <w:color w:val="000000" w:themeColor="text1"/>
                        </w:rPr>
                        <w:t xml:space="preserve"> The spectrum usage on the service link for HAPS might be a different spectrum allocation than for Satellite.</w:t>
                      </w:r>
                    </w:p>
                    <w:p w14:paraId="6B7B6FCC" w14:textId="77777777" w:rsidR="00202DD5" w:rsidRDefault="00202DD5">
                      <w:pPr>
                        <w:pStyle w:val="Paragraphedeliste"/>
                        <w:ind w:left="720" w:firstLineChars="0" w:firstLine="0"/>
                        <w:rPr>
                          <w:rFonts w:eastAsia="SimSun"/>
                          <w:color w:val="000000" w:themeColor="text1"/>
                          <w:lang w:eastAsia="zh-CN"/>
                        </w:rPr>
                      </w:pPr>
                      <w:r>
                        <w:rPr>
                          <w:b/>
                          <w:color w:val="000000" w:themeColor="text1"/>
                        </w:rPr>
                        <w:t>Proposal 5-1-2-1:</w:t>
                      </w:r>
                      <w:r>
                        <w:rPr>
                          <w:color w:val="000000" w:themeColor="text1"/>
                        </w:rPr>
                        <w:t xml:space="preserve"> </w:t>
                      </w:r>
                      <w:r>
                        <w:rPr>
                          <w:rFonts w:eastAsia="SimSun"/>
                          <w:color w:val="000000" w:themeColor="text1"/>
                          <w:lang w:eastAsia="zh-CN"/>
                        </w:rPr>
                        <w:t>RAN4 to discuss which FR1 spectrum and potentially existing NR bands can be considered for HAPS operation.</w:t>
                      </w:r>
                    </w:p>
                    <w:p w14:paraId="797CCB15" w14:textId="77777777" w:rsidR="00202DD5" w:rsidRDefault="00202DD5">
                      <w:pPr>
                        <w:pStyle w:val="Paragraphedeliste"/>
                        <w:numPr>
                          <w:ilvl w:val="0"/>
                          <w:numId w:val="12"/>
                        </w:numPr>
                        <w:spacing w:line="259" w:lineRule="auto"/>
                        <w:ind w:firstLineChars="0"/>
                        <w:rPr>
                          <w:rFonts w:eastAsia="SimSun"/>
                          <w:color w:val="000000" w:themeColor="text1"/>
                          <w:lang w:eastAsia="zh-CN"/>
                        </w:rPr>
                      </w:pPr>
                      <w:r>
                        <w:rPr>
                          <w:b/>
                          <w:color w:val="000000" w:themeColor="text1"/>
                          <w:lang w:eastAsia="zh-CN"/>
                        </w:rPr>
                        <w:t>Note:</w:t>
                      </w:r>
                      <w:r>
                        <w:rPr>
                          <w:color w:val="000000" w:themeColor="text1"/>
                          <w:lang w:eastAsia="zh-CN"/>
                        </w:rPr>
                        <w:t xml:space="preserve"> Based on operators demand.</w:t>
                      </w:r>
                    </w:p>
                    <w:p w14:paraId="4387ED13" w14:textId="77777777" w:rsidR="00202DD5" w:rsidRDefault="00202DD5">
                      <w:pPr>
                        <w:pStyle w:val="Paragraphedeliste"/>
                        <w:ind w:left="720" w:firstLineChars="0" w:firstLine="0"/>
                        <w:rPr>
                          <w:bCs/>
                          <w:color w:val="000000" w:themeColor="text1"/>
                          <w:lang w:eastAsia="zh-CN"/>
                        </w:rPr>
                      </w:pPr>
                      <w:r>
                        <w:rPr>
                          <w:b/>
                          <w:color w:val="000000" w:themeColor="text1"/>
                        </w:rPr>
                        <w:t>Proposal 5-3-1-1:</w:t>
                      </w:r>
                      <w:r>
                        <w:rPr>
                          <w:color w:val="000000" w:themeColor="text1"/>
                        </w:rPr>
                        <w:t xml:space="preserve"> </w:t>
                      </w:r>
                      <w:r>
                        <w:rPr>
                          <w:b/>
                          <w:bCs/>
                          <w:color w:val="000000" w:themeColor="text1"/>
                          <w:lang w:eastAsia="zh-CN"/>
                        </w:rPr>
                        <w:t xml:space="preserve">No need to classify new BS type for HAPS. </w:t>
                      </w:r>
                      <w:r>
                        <w:rPr>
                          <w:bCs/>
                          <w:color w:val="000000" w:themeColor="text1"/>
                          <w:lang w:eastAsia="zh-CN"/>
                        </w:rPr>
                        <w:t>For satellite, the new BS type or prefix should be specified for “satellite”, not “NTN”.</w:t>
                      </w:r>
                    </w:p>
                    <w:p w14:paraId="509EC2E6" w14:textId="77777777" w:rsidR="00202DD5" w:rsidRDefault="00202DD5">
                      <w:pPr>
                        <w:pStyle w:val="Paragraphedeliste"/>
                        <w:ind w:left="720" w:firstLineChars="0" w:firstLine="0"/>
                        <w:rPr>
                          <w:color w:val="000000" w:themeColor="text1"/>
                          <w:lang w:eastAsia="zh-CN"/>
                        </w:rPr>
                      </w:pPr>
                      <w:r>
                        <w:rPr>
                          <w:b/>
                          <w:color w:val="000000" w:themeColor="text1"/>
                        </w:rPr>
                        <w:t>Proposal 5-4-1-1:</w:t>
                      </w:r>
                      <w:r>
                        <w:rPr>
                          <w:color w:val="000000" w:themeColor="text1"/>
                        </w:rPr>
                        <w:t xml:space="preserve"> 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75A7D8F4" w14:textId="77777777" w:rsidR="00202DD5" w:rsidRDefault="00202DD5">
                      <w:pPr>
                        <w:pStyle w:val="Paragraphedeliste"/>
                        <w:numPr>
                          <w:ilvl w:val="0"/>
                          <w:numId w:val="13"/>
                        </w:numPr>
                        <w:spacing w:line="259" w:lineRule="auto"/>
                        <w:ind w:firstLineChars="0"/>
                        <w:rPr>
                          <w:b/>
                          <w:color w:val="000000" w:themeColor="text1"/>
                        </w:rPr>
                      </w:pPr>
                      <w:r>
                        <w:rPr>
                          <w:b/>
                          <w:color w:val="000000" w:themeColor="text1"/>
                          <w:lang w:eastAsia="zh-CN"/>
                        </w:rPr>
                        <w:t>Note:</w:t>
                      </w:r>
                      <w:r>
                        <w:rPr>
                          <w:color w:val="000000" w:themeColor="text1"/>
                          <w:lang w:eastAsia="zh-CN"/>
                        </w:rPr>
                        <w:t xml:space="preserve"> </w:t>
                      </w:r>
                      <w:r>
                        <w:rPr>
                          <w:rFonts w:eastAsiaTheme="minorEastAsia"/>
                          <w:color w:val="000000" w:themeColor="text1"/>
                          <w:lang w:val="en-US" w:eastAsia="zh-CN"/>
                        </w:rPr>
                        <w:t>RAN4 would re-visit this when HAPS requirements will be specified, if HAPS requirements are diverging from WA, MR and LA ones.</w:t>
                      </w:r>
                    </w:p>
                  </w:txbxContent>
                </v:textbox>
                <w10:wrap type="topAndBottom" anchorx="margin"/>
              </v:shape>
            </w:pict>
          </mc:Fallback>
        </mc:AlternateContent>
      </w:r>
      <w:r>
        <w:rPr>
          <w:b/>
          <w:color w:val="000000" w:themeColor="text1"/>
          <w:lang w:val="en-US"/>
        </w:rPr>
        <w:t xml:space="preserve">Moderator note: </w:t>
      </w:r>
      <w:r>
        <w:rPr>
          <w:color w:val="000000" w:themeColor="text1"/>
          <w:lang w:val="en-US"/>
        </w:rPr>
        <w:t>As per RAN4#100-e it has been agreed:</w:t>
      </w:r>
    </w:p>
    <w:p w14:paraId="1D4A8111" w14:textId="77777777" w:rsidR="00AC6486" w:rsidRDefault="00AC6486">
      <w:pPr>
        <w:rPr>
          <w:i/>
          <w:color w:val="0070C0"/>
          <w:lang w:val="en-US"/>
        </w:rPr>
      </w:pPr>
    </w:p>
    <w:p w14:paraId="4E4627D1" w14:textId="77777777" w:rsidR="00AC6486" w:rsidRDefault="00455A9A">
      <w:pPr>
        <w:pStyle w:val="Titre3"/>
        <w:rPr>
          <w:sz w:val="24"/>
          <w:szCs w:val="16"/>
          <w:lang w:val="en-US"/>
        </w:rPr>
      </w:pPr>
      <w:r>
        <w:rPr>
          <w:sz w:val="24"/>
          <w:szCs w:val="16"/>
          <w:lang w:val="en-US"/>
        </w:rPr>
        <w:t>Sub-topic 5-1</w:t>
      </w:r>
    </w:p>
    <w:p w14:paraId="74725111"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Spectrum/NR bands for HAPS</w:t>
      </w:r>
    </w:p>
    <w:p w14:paraId="609CF8B4" w14:textId="77777777" w:rsidR="00AC6486" w:rsidRDefault="00455A9A">
      <w:pPr>
        <w:rPr>
          <w:i/>
          <w:color w:val="0070C0"/>
          <w:lang w:val="en-US" w:eastAsia="zh-CN"/>
        </w:rPr>
      </w:pPr>
      <w:r>
        <w:rPr>
          <w:i/>
          <w:color w:val="0070C0"/>
          <w:lang w:val="en-US" w:eastAsia="zh-CN"/>
        </w:rPr>
        <w:t>Open issues and candidate options before e-meeting:</w:t>
      </w:r>
    </w:p>
    <w:p w14:paraId="00FDF13A" w14:textId="77777777" w:rsidR="00AC6486" w:rsidRDefault="00455A9A">
      <w:pPr>
        <w:rPr>
          <w:b/>
          <w:color w:val="0070C0"/>
          <w:u w:val="single"/>
          <w:lang w:val="en-US" w:eastAsia="ko-KR"/>
        </w:rPr>
      </w:pPr>
      <w:r>
        <w:rPr>
          <w:b/>
          <w:color w:val="0070C0"/>
          <w:u w:val="single"/>
          <w:lang w:val="en-US" w:eastAsia="ko-KR"/>
        </w:rPr>
        <w:t xml:space="preserve">Issue 5-1-1: </w:t>
      </w:r>
      <w:r>
        <w:rPr>
          <w:color w:val="000000" w:themeColor="text1"/>
          <w:lang w:val="en-US" w:eastAsia="zh-CN"/>
        </w:rPr>
        <w:t>NR bands for HAPS</w:t>
      </w:r>
    </w:p>
    <w:p w14:paraId="291BFDC3"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1E2E47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RAN4 to identify existing NR band(s) which can be considered for HAPS operation based on operator request(s).</w:t>
      </w:r>
    </w:p>
    <w:p w14:paraId="68630779"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A22A08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 xml:space="preserve">Option 1 (if no other options). </w:t>
      </w:r>
    </w:p>
    <w:p w14:paraId="5D75756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b/>
          <w:szCs w:val="24"/>
          <w:highlight w:val="yellow"/>
          <w:lang w:val="en-US" w:eastAsia="zh-CN"/>
        </w:rPr>
        <w:t>Moderator note:</w:t>
      </w:r>
      <w:r>
        <w:rPr>
          <w:rFonts w:eastAsia="SimSun"/>
          <w:szCs w:val="24"/>
          <w:lang w:val="en-US" w:eastAsia="zh-CN"/>
        </w:rPr>
        <w:t xml:space="preserve"> However, this proposal seems to be already agreed during RAN4#100-e. Is there any difference between “identify existing” and “discuss which bands”? See agreement:</w:t>
      </w:r>
    </w:p>
    <w:p w14:paraId="7E25846C" w14:textId="77777777" w:rsidR="00AC6486" w:rsidRDefault="00455A9A">
      <w:pPr>
        <w:pStyle w:val="Paragraphedeliste"/>
        <w:numPr>
          <w:ilvl w:val="2"/>
          <w:numId w:val="11"/>
        </w:numPr>
        <w:overflowPunct/>
        <w:autoSpaceDE/>
        <w:autoSpaceDN/>
        <w:adjustRightInd/>
        <w:spacing w:after="120"/>
        <w:ind w:firstLineChars="0"/>
        <w:textAlignment w:val="auto"/>
        <w:rPr>
          <w:rFonts w:eastAsia="SimSun"/>
          <w:szCs w:val="24"/>
          <w:highlight w:val="green"/>
          <w:lang w:val="en-US" w:eastAsia="zh-CN"/>
        </w:rPr>
      </w:pPr>
      <w:r>
        <w:rPr>
          <w:rFonts w:eastAsia="SimSun"/>
          <w:color w:val="000000" w:themeColor="text1"/>
          <w:highlight w:val="green"/>
          <w:lang w:val="en-US" w:eastAsia="zh-CN"/>
        </w:rPr>
        <w:t>RAN4 to discuss which FR1 spectrum and potentially existing NR bands can be considered for HAPS operation.</w:t>
      </w:r>
    </w:p>
    <w:p w14:paraId="0056102F" w14:textId="77777777" w:rsidR="00AC6486" w:rsidRDefault="00455A9A">
      <w:pPr>
        <w:pStyle w:val="Paragraphedeliste"/>
        <w:numPr>
          <w:ilvl w:val="3"/>
          <w:numId w:val="11"/>
        </w:numPr>
        <w:overflowPunct/>
        <w:autoSpaceDE/>
        <w:autoSpaceDN/>
        <w:adjustRightInd/>
        <w:spacing w:after="120"/>
        <w:ind w:firstLineChars="0"/>
        <w:textAlignment w:val="auto"/>
        <w:rPr>
          <w:rFonts w:eastAsia="SimSun"/>
          <w:szCs w:val="24"/>
          <w:highlight w:val="green"/>
          <w:lang w:val="en-US" w:eastAsia="zh-CN"/>
        </w:rPr>
      </w:pPr>
      <w:r>
        <w:rPr>
          <w:b/>
          <w:color w:val="000000" w:themeColor="text1"/>
          <w:highlight w:val="green"/>
          <w:lang w:val="en-US" w:eastAsia="zh-CN"/>
        </w:rPr>
        <w:t>Note:</w:t>
      </w:r>
      <w:r>
        <w:rPr>
          <w:color w:val="000000" w:themeColor="text1"/>
          <w:highlight w:val="green"/>
          <w:lang w:val="en-US" w:eastAsia="zh-CN"/>
        </w:rPr>
        <w:t xml:space="preserve"> Based on operators demand.</w:t>
      </w:r>
    </w:p>
    <w:p w14:paraId="00B792C0" w14:textId="77777777" w:rsidR="00AC6486" w:rsidRDefault="00AC6486">
      <w:pPr>
        <w:spacing w:after="120"/>
        <w:rPr>
          <w:rFonts w:ascii="Arial" w:hAnsi="Arial"/>
          <w:sz w:val="24"/>
          <w:szCs w:val="16"/>
          <w:lang w:val="en-US" w:eastAsia="zh-CN"/>
        </w:rPr>
      </w:pPr>
    </w:p>
    <w:p w14:paraId="1D8581A8"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2CE3D64" w14:textId="77777777">
        <w:tc>
          <w:tcPr>
            <w:tcW w:w="1616" w:type="dxa"/>
          </w:tcPr>
          <w:p w14:paraId="25CBCAD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631206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5B4CCC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4210BCB" w14:textId="77777777" w:rsidR="00AC6486" w:rsidRDefault="00AC6486">
            <w:pPr>
              <w:spacing w:after="120"/>
              <w:rPr>
                <w:rFonts w:eastAsiaTheme="minorEastAsia"/>
                <w:b/>
                <w:bCs/>
                <w:color w:val="0070C0"/>
                <w:lang w:val="en-US" w:eastAsia="zh-CN"/>
              </w:rPr>
            </w:pPr>
          </w:p>
        </w:tc>
      </w:tr>
      <w:tr w:rsidR="00AC6486" w14:paraId="26519764" w14:textId="77777777">
        <w:tc>
          <w:tcPr>
            <w:tcW w:w="1616" w:type="dxa"/>
          </w:tcPr>
          <w:p w14:paraId="6D160C94" w14:textId="77777777" w:rsidR="00AC6486" w:rsidRPr="005F5291" w:rsidRDefault="005F5291">
            <w:pPr>
              <w:spacing w:after="120"/>
              <w:rPr>
                <w:lang w:val="en-US" w:eastAsia="ja-JP"/>
              </w:rPr>
            </w:pPr>
            <w:r>
              <w:rPr>
                <w:rFonts w:hint="eastAsia"/>
                <w:lang w:val="en-US" w:eastAsia="ja-JP"/>
              </w:rPr>
              <w:t>S</w:t>
            </w:r>
            <w:r>
              <w:rPr>
                <w:lang w:val="en-US" w:eastAsia="ja-JP"/>
              </w:rPr>
              <w:t>oftBank</w:t>
            </w:r>
          </w:p>
        </w:tc>
        <w:tc>
          <w:tcPr>
            <w:tcW w:w="1564" w:type="dxa"/>
          </w:tcPr>
          <w:p w14:paraId="01ED6F4C" w14:textId="77777777" w:rsidR="00AC6486" w:rsidRPr="005F5291" w:rsidRDefault="005F5291">
            <w:pPr>
              <w:spacing w:after="120"/>
              <w:rPr>
                <w:lang w:val="en-US" w:eastAsia="ja-JP"/>
              </w:rPr>
            </w:pPr>
            <w:r>
              <w:rPr>
                <w:rFonts w:hint="eastAsia"/>
                <w:lang w:val="en-US" w:eastAsia="ja-JP"/>
              </w:rPr>
              <w:t>A</w:t>
            </w:r>
            <w:r>
              <w:rPr>
                <w:lang w:val="en-US" w:eastAsia="ja-JP"/>
              </w:rPr>
              <w:t>gree</w:t>
            </w:r>
          </w:p>
        </w:tc>
        <w:tc>
          <w:tcPr>
            <w:tcW w:w="6451" w:type="dxa"/>
          </w:tcPr>
          <w:p w14:paraId="0CD36EE2" w14:textId="77777777" w:rsidR="00AC6486" w:rsidRPr="005F5291" w:rsidRDefault="00AC6486">
            <w:pPr>
              <w:spacing w:after="120"/>
              <w:rPr>
                <w:lang w:val="en-US" w:eastAsia="ja-JP"/>
              </w:rPr>
            </w:pPr>
          </w:p>
        </w:tc>
      </w:tr>
      <w:tr w:rsidR="00015235" w14:paraId="7B657ED7" w14:textId="77777777">
        <w:tc>
          <w:tcPr>
            <w:tcW w:w="1616" w:type="dxa"/>
          </w:tcPr>
          <w:p w14:paraId="2329A625"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0FD7A755" w14:textId="77777777" w:rsidR="00015235" w:rsidRDefault="00015235" w:rsidP="00015235">
            <w:pPr>
              <w:spacing w:after="120"/>
              <w:rPr>
                <w:rFonts w:eastAsiaTheme="minorEastAsia"/>
                <w:lang w:val="en-US" w:eastAsia="zh-CN"/>
              </w:rPr>
            </w:pPr>
            <w:r>
              <w:rPr>
                <w:rFonts w:eastAsiaTheme="minorEastAsia"/>
                <w:lang w:val="en-US" w:eastAsia="zh-CN"/>
              </w:rPr>
              <w:t>Partially agree</w:t>
            </w:r>
          </w:p>
        </w:tc>
        <w:tc>
          <w:tcPr>
            <w:tcW w:w="6451" w:type="dxa"/>
          </w:tcPr>
          <w:p w14:paraId="5F3B2774" w14:textId="77777777" w:rsidR="00015235" w:rsidRDefault="00015235" w:rsidP="00015235">
            <w:pPr>
              <w:spacing w:after="120"/>
              <w:rPr>
                <w:rFonts w:eastAsiaTheme="minorEastAsia"/>
                <w:lang w:val="en-US" w:eastAsia="zh-CN"/>
              </w:rPr>
            </w:pPr>
            <w:r>
              <w:rPr>
                <w:rFonts w:eastAsiaTheme="minorEastAsia"/>
                <w:lang w:val="en-US" w:eastAsia="zh-CN"/>
              </w:rPr>
              <w:t>We should only consider frequency ranges already allocated by ITU or under study for WRC-23.</w:t>
            </w:r>
          </w:p>
        </w:tc>
      </w:tr>
      <w:tr w:rsidR="00352D3D" w14:paraId="6971DD30" w14:textId="77777777">
        <w:tc>
          <w:tcPr>
            <w:tcW w:w="1616" w:type="dxa"/>
          </w:tcPr>
          <w:p w14:paraId="7FC003A0"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lastRenderedPageBreak/>
              <w:t>Nokia</w:t>
            </w:r>
          </w:p>
        </w:tc>
        <w:tc>
          <w:tcPr>
            <w:tcW w:w="1564" w:type="dxa"/>
          </w:tcPr>
          <w:p w14:paraId="04580558"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A</w:t>
            </w:r>
            <w:r w:rsidRPr="018DA913">
              <w:rPr>
                <w:rFonts w:eastAsiaTheme="minorEastAsia"/>
                <w:lang w:val="en-US" w:eastAsia="zh-CN"/>
              </w:rPr>
              <w:t>gree</w:t>
            </w:r>
          </w:p>
        </w:tc>
        <w:tc>
          <w:tcPr>
            <w:tcW w:w="6451" w:type="dxa"/>
          </w:tcPr>
          <w:p w14:paraId="3FD1A9F4"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 xml:space="preserve">Option 1 is clearer in the context that </w:t>
            </w:r>
            <w:r w:rsidRPr="018DA913">
              <w:rPr>
                <w:rFonts w:eastAsiaTheme="minorEastAsia"/>
                <w:i/>
                <w:iCs/>
                <w:lang w:val="en-US" w:eastAsia="zh-CN"/>
              </w:rPr>
              <w:t>existing</w:t>
            </w:r>
            <w:r w:rsidRPr="018DA913">
              <w:rPr>
                <w:rFonts w:eastAsiaTheme="minorEastAsia"/>
                <w:lang w:val="en-US" w:eastAsia="zh-CN"/>
              </w:rPr>
              <w:t xml:space="preserve"> NR bands need to be identified. No new HAPS specific bands in FR1 need to be specified. </w:t>
            </w:r>
          </w:p>
        </w:tc>
      </w:tr>
      <w:tr w:rsidR="00352D3D" w14:paraId="729323A4" w14:textId="77777777">
        <w:tc>
          <w:tcPr>
            <w:tcW w:w="1616" w:type="dxa"/>
          </w:tcPr>
          <w:p w14:paraId="503F7BB0" w14:textId="77777777" w:rsidR="00352D3D" w:rsidRDefault="00841390" w:rsidP="00352D3D">
            <w:pPr>
              <w:spacing w:after="120"/>
              <w:rPr>
                <w:rFonts w:eastAsiaTheme="minorEastAsia"/>
                <w:lang w:val="en-US" w:eastAsia="zh-CN"/>
              </w:rPr>
            </w:pPr>
            <w:r>
              <w:rPr>
                <w:rFonts w:eastAsiaTheme="minorEastAsia"/>
                <w:lang w:val="en-US" w:eastAsia="zh-CN"/>
              </w:rPr>
              <w:t xml:space="preserve">Qualcomm </w:t>
            </w:r>
          </w:p>
        </w:tc>
        <w:tc>
          <w:tcPr>
            <w:tcW w:w="1564" w:type="dxa"/>
          </w:tcPr>
          <w:p w14:paraId="2E78F571" w14:textId="77777777" w:rsidR="00352D3D" w:rsidRDefault="00841390" w:rsidP="00352D3D">
            <w:pPr>
              <w:spacing w:after="120"/>
              <w:rPr>
                <w:rFonts w:eastAsiaTheme="minorEastAsia"/>
                <w:lang w:val="en-US" w:eastAsia="zh-CN"/>
              </w:rPr>
            </w:pPr>
            <w:r>
              <w:rPr>
                <w:rFonts w:eastAsiaTheme="minorEastAsia"/>
                <w:lang w:val="en-US" w:eastAsia="zh-CN"/>
              </w:rPr>
              <w:t>Agree</w:t>
            </w:r>
          </w:p>
        </w:tc>
        <w:tc>
          <w:tcPr>
            <w:tcW w:w="6451" w:type="dxa"/>
          </w:tcPr>
          <w:p w14:paraId="716CB61B" w14:textId="77777777" w:rsidR="00352D3D" w:rsidRDefault="00352D3D" w:rsidP="00352D3D">
            <w:pPr>
              <w:spacing w:after="120"/>
              <w:rPr>
                <w:rFonts w:eastAsiaTheme="minorEastAsia"/>
                <w:lang w:val="en-US" w:eastAsia="zh-CN"/>
              </w:rPr>
            </w:pPr>
          </w:p>
        </w:tc>
      </w:tr>
      <w:tr w:rsidR="005B7E33" w14:paraId="2BB85815" w14:textId="77777777">
        <w:tc>
          <w:tcPr>
            <w:tcW w:w="1616" w:type="dxa"/>
          </w:tcPr>
          <w:p w14:paraId="11CB31E8"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3B465757" w14:textId="77777777" w:rsidR="005B7E33" w:rsidRDefault="005B7E33" w:rsidP="00352D3D">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gree</w:t>
            </w:r>
          </w:p>
        </w:tc>
        <w:tc>
          <w:tcPr>
            <w:tcW w:w="6451" w:type="dxa"/>
          </w:tcPr>
          <w:p w14:paraId="14917814" w14:textId="77777777" w:rsidR="005B7E33" w:rsidRDefault="005B7E33" w:rsidP="00352D3D">
            <w:pPr>
              <w:spacing w:after="120"/>
              <w:rPr>
                <w:rFonts w:eastAsiaTheme="minorEastAsia"/>
                <w:lang w:val="en-US" w:eastAsia="zh-CN"/>
              </w:rPr>
            </w:pPr>
          </w:p>
        </w:tc>
      </w:tr>
      <w:tr w:rsidR="00352D3D" w14:paraId="1A718580" w14:textId="77777777">
        <w:tc>
          <w:tcPr>
            <w:tcW w:w="1616" w:type="dxa"/>
          </w:tcPr>
          <w:p w14:paraId="5A17D5AD" w14:textId="77777777" w:rsidR="00352D3D" w:rsidRDefault="00352D3D" w:rsidP="00352D3D">
            <w:pPr>
              <w:spacing w:after="120"/>
              <w:rPr>
                <w:rFonts w:eastAsiaTheme="minorEastAsia"/>
                <w:lang w:val="en-US" w:eastAsia="zh-CN"/>
              </w:rPr>
            </w:pPr>
          </w:p>
        </w:tc>
        <w:tc>
          <w:tcPr>
            <w:tcW w:w="1564" w:type="dxa"/>
          </w:tcPr>
          <w:p w14:paraId="5F6D2297" w14:textId="77777777" w:rsidR="00352D3D" w:rsidRDefault="00352D3D" w:rsidP="00352D3D">
            <w:pPr>
              <w:spacing w:after="120"/>
              <w:rPr>
                <w:rFonts w:eastAsiaTheme="minorEastAsia"/>
                <w:lang w:val="en-US" w:eastAsia="zh-CN"/>
              </w:rPr>
            </w:pPr>
          </w:p>
        </w:tc>
        <w:tc>
          <w:tcPr>
            <w:tcW w:w="6451" w:type="dxa"/>
          </w:tcPr>
          <w:p w14:paraId="78D4E566" w14:textId="77777777" w:rsidR="00352D3D" w:rsidRDefault="00352D3D" w:rsidP="00352D3D">
            <w:pPr>
              <w:spacing w:after="120"/>
              <w:rPr>
                <w:rFonts w:eastAsiaTheme="minorEastAsia"/>
                <w:lang w:val="en-US" w:eastAsia="zh-CN"/>
              </w:rPr>
            </w:pPr>
          </w:p>
        </w:tc>
      </w:tr>
    </w:tbl>
    <w:p w14:paraId="6A2FC915" w14:textId="79F4BB85" w:rsidR="00AC6486" w:rsidRDefault="00AC6486">
      <w:pPr>
        <w:rPr>
          <w:color w:val="0070C0"/>
          <w:lang w:val="en-US" w:eastAsia="zh-CN"/>
        </w:rPr>
      </w:pPr>
    </w:p>
    <w:p w14:paraId="3CCAC731" w14:textId="6B4384A9"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46421986" w14:textId="7D32F8DB" w:rsidR="00AC6486" w:rsidRDefault="00A771CB" w:rsidP="00A0015F">
      <w:pPr>
        <w:rPr>
          <w:rFonts w:ascii="Arial" w:hAnsi="Arial"/>
          <w:sz w:val="24"/>
          <w:szCs w:val="16"/>
          <w:lang w:val="en-US" w:eastAsia="zh-CN"/>
        </w:rPr>
      </w:pPr>
      <w:r w:rsidRPr="00A0015F">
        <w:rPr>
          <w:b/>
          <w:lang w:val="en-US" w:eastAsia="zh-CN"/>
        </w:rPr>
        <w:t>Proposal 5-1-1</w:t>
      </w:r>
      <w:r>
        <w:rPr>
          <w:b/>
          <w:lang w:val="en-US" w:eastAsia="zh-CN"/>
        </w:rPr>
        <w:t>-1</w:t>
      </w:r>
      <w:r w:rsidRPr="00A0015F">
        <w:rPr>
          <w:b/>
          <w:lang w:val="en-US" w:eastAsia="zh-CN"/>
        </w:rPr>
        <w:t xml:space="preserve">: </w:t>
      </w:r>
      <w:r w:rsidRPr="00A0015F">
        <w:rPr>
          <w:lang w:val="en-US" w:eastAsia="zh-CN"/>
        </w:rPr>
        <w:t>RAN4 to identify existing NR band(s) which can be considered for HAPS operation based on operator request(s).</w:t>
      </w:r>
      <w:r>
        <w:rPr>
          <w:lang w:val="en-US" w:eastAsia="zh-CN"/>
        </w:rPr>
        <w:t xml:space="preserve"> </w:t>
      </w:r>
      <w:r w:rsidRPr="00A0015F">
        <w:rPr>
          <w:b/>
          <w:lang w:val="en-US" w:eastAsia="zh-CN"/>
        </w:rPr>
        <w:t>Note1:</w:t>
      </w:r>
      <w:r>
        <w:rPr>
          <w:lang w:val="en-US" w:eastAsia="zh-CN"/>
        </w:rPr>
        <w:t xml:space="preserve"> </w:t>
      </w:r>
      <w:r>
        <w:rPr>
          <w:rFonts w:eastAsiaTheme="minorEastAsia"/>
          <w:lang w:val="en-US" w:eastAsia="zh-CN"/>
        </w:rPr>
        <w:t>Consider frequency ranges already allocated by ITU or under study for WRC-23.</w:t>
      </w:r>
    </w:p>
    <w:p w14:paraId="70D9FCEC" w14:textId="77777777" w:rsidR="00AC6486" w:rsidRDefault="00455A9A">
      <w:pPr>
        <w:pStyle w:val="Titre3"/>
        <w:rPr>
          <w:sz w:val="24"/>
          <w:szCs w:val="16"/>
          <w:lang w:val="en-US"/>
        </w:rPr>
      </w:pPr>
      <w:r>
        <w:rPr>
          <w:sz w:val="24"/>
          <w:szCs w:val="16"/>
          <w:lang w:val="en-US"/>
        </w:rPr>
        <w:t>Sub-topic 5-2</w:t>
      </w:r>
    </w:p>
    <w:p w14:paraId="75C8E25E"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HAPS technical specifications</w:t>
      </w:r>
    </w:p>
    <w:p w14:paraId="36A11B12" w14:textId="77777777" w:rsidR="00AC6486" w:rsidRDefault="00455A9A">
      <w:pPr>
        <w:rPr>
          <w:i/>
          <w:color w:val="0070C0"/>
          <w:lang w:val="en-US" w:eastAsia="zh-CN"/>
        </w:rPr>
      </w:pPr>
      <w:r>
        <w:rPr>
          <w:i/>
          <w:color w:val="0070C0"/>
          <w:lang w:val="en-US" w:eastAsia="zh-CN"/>
        </w:rPr>
        <w:t>Open issues and candidate options before e-meeting:</w:t>
      </w:r>
    </w:p>
    <w:p w14:paraId="5D98632B" w14:textId="77777777" w:rsidR="00AC6486" w:rsidRDefault="00455A9A">
      <w:pPr>
        <w:rPr>
          <w:b/>
          <w:color w:val="0070C0"/>
          <w:u w:val="single"/>
          <w:lang w:val="en-US" w:eastAsia="ko-KR"/>
        </w:rPr>
      </w:pPr>
      <w:r>
        <w:rPr>
          <w:b/>
          <w:color w:val="0070C0"/>
          <w:u w:val="single"/>
          <w:lang w:val="en-US" w:eastAsia="ko-KR"/>
        </w:rPr>
        <w:t>Issue 5-2-1:</w:t>
      </w:r>
      <w:r>
        <w:rPr>
          <w:color w:val="000000" w:themeColor="text1"/>
          <w:lang w:val="en-US" w:eastAsia="zh-CN"/>
        </w:rPr>
        <w:t xml:space="preserve"> HAPS technical specifications</w:t>
      </w:r>
    </w:p>
    <w:p w14:paraId="3A215C7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CE4EDA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Introduce HAPS specific technical specifications to 38.101-1 and 38.104 under suffix section where requirements are different than normal NR operation.</w:t>
      </w:r>
    </w:p>
    <w:p w14:paraId="657E619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C726E4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0CFCF814" w14:textId="77777777" w:rsidR="00AC6486" w:rsidRDefault="00AC6486">
      <w:pPr>
        <w:spacing w:after="120"/>
        <w:rPr>
          <w:rFonts w:ascii="Arial" w:hAnsi="Arial"/>
          <w:sz w:val="24"/>
          <w:szCs w:val="16"/>
          <w:lang w:val="en-US" w:eastAsia="zh-CN"/>
        </w:rPr>
      </w:pPr>
    </w:p>
    <w:p w14:paraId="5FC5D4C8"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9073471" w14:textId="77777777">
        <w:tc>
          <w:tcPr>
            <w:tcW w:w="1616" w:type="dxa"/>
          </w:tcPr>
          <w:p w14:paraId="4380DB5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16C6F6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7FA9C7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4520142" w14:textId="77777777" w:rsidR="00AC6486" w:rsidRDefault="00AC6486">
            <w:pPr>
              <w:spacing w:after="120"/>
              <w:rPr>
                <w:rFonts w:eastAsiaTheme="minorEastAsia"/>
                <w:b/>
                <w:bCs/>
                <w:color w:val="0070C0"/>
                <w:lang w:val="en-US" w:eastAsia="zh-CN"/>
              </w:rPr>
            </w:pPr>
          </w:p>
        </w:tc>
      </w:tr>
      <w:tr w:rsidR="008D0FA3" w14:paraId="406B0286" w14:textId="77777777">
        <w:tc>
          <w:tcPr>
            <w:tcW w:w="1616" w:type="dxa"/>
          </w:tcPr>
          <w:p w14:paraId="6473A95E"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44355E94" w14:textId="77777777" w:rsidR="008D0FA3" w:rsidRDefault="008D0FA3" w:rsidP="008D0FA3">
            <w:pPr>
              <w:spacing w:after="120"/>
              <w:rPr>
                <w:rFonts w:eastAsiaTheme="minorEastAsia"/>
                <w:lang w:val="en-US" w:eastAsia="zh-CN"/>
              </w:rPr>
            </w:pPr>
          </w:p>
        </w:tc>
        <w:tc>
          <w:tcPr>
            <w:tcW w:w="6451" w:type="dxa"/>
          </w:tcPr>
          <w:p w14:paraId="4E7A2F07" w14:textId="77777777" w:rsidR="008D0FA3" w:rsidRDefault="008D0FA3" w:rsidP="008D0FA3">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suppose the key issue is to identify the difference between normal NR operation and HAPS. Then we can decide how to introduce the requirements.</w:t>
            </w:r>
          </w:p>
        </w:tc>
      </w:tr>
      <w:tr w:rsidR="00AC6486" w14:paraId="77E6F8DF" w14:textId="77777777">
        <w:tc>
          <w:tcPr>
            <w:tcW w:w="1616" w:type="dxa"/>
          </w:tcPr>
          <w:p w14:paraId="644CA67E" w14:textId="77777777" w:rsidR="00AC6486" w:rsidRPr="005F5291" w:rsidRDefault="005F5291">
            <w:pPr>
              <w:spacing w:after="120"/>
              <w:rPr>
                <w:lang w:val="en-US" w:eastAsia="ja-JP"/>
              </w:rPr>
            </w:pPr>
            <w:r>
              <w:rPr>
                <w:rFonts w:hint="eastAsia"/>
                <w:lang w:val="en-US" w:eastAsia="ja-JP"/>
              </w:rPr>
              <w:t>S</w:t>
            </w:r>
            <w:r>
              <w:rPr>
                <w:lang w:val="en-US" w:eastAsia="ja-JP"/>
              </w:rPr>
              <w:t>oftBank</w:t>
            </w:r>
          </w:p>
        </w:tc>
        <w:tc>
          <w:tcPr>
            <w:tcW w:w="1564" w:type="dxa"/>
          </w:tcPr>
          <w:p w14:paraId="6B9C2B7A" w14:textId="44EE2B5F" w:rsidR="00AC6486" w:rsidRPr="005F5291" w:rsidRDefault="006A7F8C">
            <w:pPr>
              <w:spacing w:after="120"/>
              <w:rPr>
                <w:lang w:val="en-US" w:eastAsia="ja-JP"/>
              </w:rPr>
            </w:pPr>
            <w:r>
              <w:rPr>
                <w:lang w:val="en-US" w:eastAsia="ja-JP"/>
              </w:rPr>
              <w:t>P</w:t>
            </w:r>
            <w:r w:rsidR="005F5291">
              <w:rPr>
                <w:lang w:val="en-US" w:eastAsia="ja-JP"/>
              </w:rPr>
              <w:t>artially</w:t>
            </w:r>
          </w:p>
        </w:tc>
        <w:tc>
          <w:tcPr>
            <w:tcW w:w="6451" w:type="dxa"/>
          </w:tcPr>
          <w:p w14:paraId="613CE340" w14:textId="77777777" w:rsidR="00AC6486" w:rsidRDefault="005F5291">
            <w:pPr>
              <w:spacing w:after="120"/>
              <w:rPr>
                <w:rFonts w:eastAsiaTheme="minorEastAsia"/>
                <w:lang w:val="en-US" w:eastAsia="zh-CN"/>
              </w:rPr>
            </w:pPr>
            <w:r w:rsidRPr="005F5291">
              <w:rPr>
                <w:rFonts w:eastAsiaTheme="minorEastAsia"/>
                <w:lang w:val="en-US" w:eastAsia="zh-CN"/>
              </w:rPr>
              <w:t xml:space="preserve">Agree with 38.104. We consider 38.101-1 </w:t>
            </w:r>
            <w:r w:rsidR="004015CC">
              <w:rPr>
                <w:rFonts w:eastAsiaTheme="minorEastAsia"/>
                <w:lang w:val="en-US" w:eastAsia="zh-CN"/>
              </w:rPr>
              <w:t xml:space="preserve">does </w:t>
            </w:r>
            <w:r w:rsidRPr="005F5291">
              <w:rPr>
                <w:rFonts w:eastAsiaTheme="minorEastAsia"/>
                <w:lang w:val="en-US" w:eastAsia="zh-CN"/>
              </w:rPr>
              <w:t xml:space="preserve">not need to </w:t>
            </w:r>
            <w:r w:rsidR="004015CC">
              <w:rPr>
                <w:rFonts w:eastAsiaTheme="minorEastAsia"/>
                <w:lang w:val="en-US" w:eastAsia="zh-CN"/>
              </w:rPr>
              <w:t xml:space="preserve">be </w:t>
            </w:r>
            <w:r w:rsidRPr="005F5291">
              <w:rPr>
                <w:rFonts w:eastAsiaTheme="minorEastAsia"/>
                <w:lang w:val="en-US" w:eastAsia="zh-CN"/>
              </w:rPr>
              <w:t>modif</w:t>
            </w:r>
            <w:r w:rsidR="004015CC">
              <w:rPr>
                <w:rFonts w:eastAsiaTheme="minorEastAsia"/>
                <w:lang w:val="en-US" w:eastAsia="zh-CN"/>
              </w:rPr>
              <w:t>ied</w:t>
            </w:r>
            <w:r w:rsidRPr="005F5291">
              <w:rPr>
                <w:rFonts w:eastAsiaTheme="minorEastAsia"/>
                <w:lang w:val="en-US" w:eastAsia="zh-CN"/>
              </w:rPr>
              <w:t xml:space="preserve"> </w:t>
            </w:r>
            <w:r w:rsidR="00615499" w:rsidRPr="00615499">
              <w:rPr>
                <w:rFonts w:eastAsiaTheme="minorEastAsia"/>
                <w:lang w:val="en-US" w:eastAsia="zh-CN"/>
              </w:rPr>
              <w:t>specifically for</w:t>
            </w:r>
            <w:r w:rsidR="00615499">
              <w:rPr>
                <w:rFonts w:eastAsiaTheme="minorEastAsia"/>
                <w:lang w:val="en-US" w:eastAsia="zh-CN"/>
              </w:rPr>
              <w:t xml:space="preserve"> </w:t>
            </w:r>
            <w:r w:rsidRPr="005F5291">
              <w:rPr>
                <w:rFonts w:eastAsiaTheme="minorEastAsia"/>
                <w:lang w:val="en-US" w:eastAsia="zh-CN"/>
              </w:rPr>
              <w:t>HAPS</w:t>
            </w:r>
            <w:r w:rsidR="00615499">
              <w:rPr>
                <w:rFonts w:eastAsiaTheme="minorEastAsia"/>
                <w:lang w:val="en-US" w:eastAsia="zh-CN"/>
              </w:rPr>
              <w:t>.</w:t>
            </w:r>
          </w:p>
        </w:tc>
      </w:tr>
      <w:tr w:rsidR="00352D3D" w14:paraId="4AE530C8" w14:textId="77777777">
        <w:tc>
          <w:tcPr>
            <w:tcW w:w="1616" w:type="dxa"/>
          </w:tcPr>
          <w:p w14:paraId="72E66F0E"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Nokia</w:t>
            </w:r>
          </w:p>
        </w:tc>
        <w:tc>
          <w:tcPr>
            <w:tcW w:w="1564" w:type="dxa"/>
          </w:tcPr>
          <w:p w14:paraId="0D3F6998"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A</w:t>
            </w:r>
            <w:r w:rsidRPr="018DA913">
              <w:rPr>
                <w:rFonts w:eastAsiaTheme="minorEastAsia"/>
                <w:lang w:val="en-US" w:eastAsia="zh-CN"/>
              </w:rPr>
              <w:t>gree</w:t>
            </w:r>
          </w:p>
        </w:tc>
        <w:tc>
          <w:tcPr>
            <w:tcW w:w="6451" w:type="dxa"/>
          </w:tcPr>
          <w:p w14:paraId="54C2A949"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Since “satellites” will be covered in TS 38.108 and 38.181 as part of NTN WID, and the fact that HAPS are not “satellites” and can be deployed using existing NR specifications, it is important that HAPS use case requirements, if different from existing NR requirements, are mentioned in 38.101-1 and 38.104. RAN4 is already conducting simulation studies for HAPS and TN coexistence. The results of those studies can be incorporated in TS 38.108 and 38.18</w:t>
            </w:r>
            <w:r>
              <w:rPr>
                <w:rFonts w:eastAsiaTheme="minorEastAsia"/>
                <w:lang w:val="en-US" w:eastAsia="zh-CN"/>
              </w:rPr>
              <w:t>1</w:t>
            </w:r>
            <w:r w:rsidRPr="018DA913">
              <w:rPr>
                <w:rFonts w:eastAsiaTheme="minorEastAsia"/>
                <w:lang w:val="en-US" w:eastAsia="zh-CN"/>
              </w:rPr>
              <w:t xml:space="preserve">. </w:t>
            </w:r>
          </w:p>
        </w:tc>
      </w:tr>
      <w:tr w:rsidR="00352D3D" w14:paraId="32EDF8D2" w14:textId="77777777">
        <w:tc>
          <w:tcPr>
            <w:tcW w:w="1616" w:type="dxa"/>
          </w:tcPr>
          <w:p w14:paraId="558D4BA3" w14:textId="77777777" w:rsidR="00352D3D" w:rsidRDefault="00D30AAE" w:rsidP="00352D3D">
            <w:pPr>
              <w:spacing w:after="120"/>
              <w:rPr>
                <w:rFonts w:eastAsiaTheme="minorEastAsia"/>
                <w:lang w:val="en-US" w:eastAsia="zh-CN"/>
              </w:rPr>
            </w:pPr>
            <w:r>
              <w:rPr>
                <w:rFonts w:eastAsiaTheme="minorEastAsia"/>
                <w:lang w:val="en-US" w:eastAsia="zh-CN"/>
              </w:rPr>
              <w:t>Qualcomm</w:t>
            </w:r>
          </w:p>
        </w:tc>
        <w:tc>
          <w:tcPr>
            <w:tcW w:w="1564" w:type="dxa"/>
          </w:tcPr>
          <w:p w14:paraId="289B8408" w14:textId="77777777" w:rsidR="00352D3D" w:rsidRDefault="00352D3D" w:rsidP="00352D3D">
            <w:pPr>
              <w:spacing w:after="120"/>
              <w:rPr>
                <w:rFonts w:eastAsiaTheme="minorEastAsia"/>
                <w:lang w:val="en-US" w:eastAsia="zh-CN"/>
              </w:rPr>
            </w:pPr>
          </w:p>
        </w:tc>
        <w:tc>
          <w:tcPr>
            <w:tcW w:w="6451" w:type="dxa"/>
          </w:tcPr>
          <w:p w14:paraId="7124FC3F" w14:textId="77777777" w:rsidR="00352D3D" w:rsidRDefault="00D30AAE" w:rsidP="00352D3D">
            <w:pPr>
              <w:spacing w:after="120"/>
              <w:rPr>
                <w:rFonts w:eastAsiaTheme="minorEastAsia"/>
                <w:lang w:val="en-US" w:eastAsia="zh-CN"/>
              </w:rPr>
            </w:pPr>
            <w:r>
              <w:rPr>
                <w:rFonts w:eastAsiaTheme="minorEastAsia"/>
                <w:lang w:val="en-US" w:eastAsia="zh-CN"/>
              </w:rPr>
              <w:t xml:space="preserve">Need more discussion on what’s the difference between HAPS UE and TN UE. Do we need to </w:t>
            </w:r>
            <w:r w:rsidR="009B449F" w:rsidRPr="009B449F">
              <w:rPr>
                <w:rFonts w:eastAsiaTheme="minorEastAsia"/>
                <w:lang w:val="en-US" w:eastAsia="zh-CN"/>
              </w:rPr>
              <w:t>differentiate</w:t>
            </w:r>
            <w:r w:rsidR="009B449F">
              <w:rPr>
                <w:rFonts w:eastAsiaTheme="minorEastAsia"/>
                <w:lang w:val="en-US" w:eastAsia="zh-CN"/>
              </w:rPr>
              <w:t xml:space="preserve"> </w:t>
            </w:r>
            <w:r>
              <w:rPr>
                <w:rFonts w:eastAsiaTheme="minorEastAsia" w:hint="eastAsia"/>
                <w:lang w:val="en-US" w:eastAsia="zh-CN"/>
              </w:rPr>
              <w:t>them</w:t>
            </w:r>
            <w:r>
              <w:rPr>
                <w:rFonts w:eastAsiaTheme="minorEastAsia"/>
                <w:lang w:val="en-US" w:eastAsia="zh-CN"/>
              </w:rPr>
              <w:t xml:space="preserve"> in the spec?</w:t>
            </w:r>
          </w:p>
        </w:tc>
      </w:tr>
      <w:tr w:rsidR="005B7E33" w14:paraId="58A29B97" w14:textId="77777777">
        <w:tc>
          <w:tcPr>
            <w:tcW w:w="1616" w:type="dxa"/>
          </w:tcPr>
          <w:p w14:paraId="6E6F548C"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400B6AE8" w14:textId="77777777" w:rsidR="005B7E33" w:rsidRDefault="005B7E33" w:rsidP="00352D3D">
            <w:pPr>
              <w:spacing w:after="120"/>
              <w:rPr>
                <w:rFonts w:eastAsiaTheme="minorEastAsia"/>
                <w:lang w:val="en-US" w:eastAsia="zh-CN"/>
              </w:rPr>
            </w:pPr>
            <w:r>
              <w:rPr>
                <w:rFonts w:eastAsiaTheme="minorEastAsia" w:hint="eastAsia"/>
                <w:lang w:val="en-US" w:eastAsia="zh-CN"/>
              </w:rPr>
              <w:t>Agree</w:t>
            </w:r>
          </w:p>
        </w:tc>
        <w:tc>
          <w:tcPr>
            <w:tcW w:w="6451" w:type="dxa"/>
          </w:tcPr>
          <w:p w14:paraId="11111D6D" w14:textId="77777777" w:rsidR="005B7E33" w:rsidRDefault="005B7E33" w:rsidP="00352D3D">
            <w:pPr>
              <w:spacing w:after="120"/>
              <w:rPr>
                <w:rFonts w:eastAsiaTheme="minorEastAsia"/>
                <w:lang w:val="en-US" w:eastAsia="zh-CN"/>
              </w:rPr>
            </w:pPr>
          </w:p>
        </w:tc>
      </w:tr>
      <w:tr w:rsidR="00352D3D" w14:paraId="437E0D12" w14:textId="77777777">
        <w:tc>
          <w:tcPr>
            <w:tcW w:w="1616" w:type="dxa"/>
          </w:tcPr>
          <w:p w14:paraId="7137C426" w14:textId="77777777" w:rsidR="00352D3D" w:rsidRDefault="00352D3D" w:rsidP="00352D3D">
            <w:pPr>
              <w:spacing w:after="120"/>
              <w:rPr>
                <w:rFonts w:eastAsiaTheme="minorEastAsia"/>
                <w:lang w:val="en-US" w:eastAsia="zh-CN"/>
              </w:rPr>
            </w:pPr>
          </w:p>
        </w:tc>
        <w:tc>
          <w:tcPr>
            <w:tcW w:w="1564" w:type="dxa"/>
          </w:tcPr>
          <w:p w14:paraId="036CCCE9" w14:textId="77777777" w:rsidR="00352D3D" w:rsidRDefault="00352D3D" w:rsidP="00352D3D">
            <w:pPr>
              <w:spacing w:after="120"/>
              <w:rPr>
                <w:rFonts w:eastAsiaTheme="minorEastAsia"/>
                <w:lang w:val="en-US" w:eastAsia="zh-CN"/>
              </w:rPr>
            </w:pPr>
          </w:p>
        </w:tc>
        <w:tc>
          <w:tcPr>
            <w:tcW w:w="6451" w:type="dxa"/>
          </w:tcPr>
          <w:p w14:paraId="7FFDB7B8" w14:textId="77777777" w:rsidR="00352D3D" w:rsidRDefault="00352D3D" w:rsidP="00352D3D">
            <w:pPr>
              <w:spacing w:after="120"/>
              <w:rPr>
                <w:rFonts w:eastAsiaTheme="minorEastAsia"/>
                <w:lang w:val="en-US" w:eastAsia="zh-CN"/>
              </w:rPr>
            </w:pPr>
          </w:p>
        </w:tc>
      </w:tr>
    </w:tbl>
    <w:p w14:paraId="03FC0EDB" w14:textId="77777777" w:rsidR="004B6576" w:rsidRDefault="004B6576" w:rsidP="004B6576">
      <w:pPr>
        <w:rPr>
          <w:b/>
          <w:highlight w:val="yellow"/>
          <w:u w:val="single"/>
          <w:lang w:eastAsia="ko-KR"/>
        </w:rPr>
      </w:pPr>
    </w:p>
    <w:p w14:paraId="7F2688CB" w14:textId="684A1AA4" w:rsidR="00AC6486" w:rsidRPr="00A0015F" w:rsidRDefault="004B6576" w:rsidP="00A0015F">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2F28F08B" w14:textId="0EFF1771" w:rsidR="00A771CB" w:rsidRPr="00A0015F" w:rsidRDefault="00A771CB" w:rsidP="00A0015F">
      <w:pPr>
        <w:rPr>
          <w:lang w:val="en-US" w:eastAsia="zh-CN"/>
        </w:rPr>
      </w:pPr>
      <w:r w:rsidRPr="00510596">
        <w:rPr>
          <w:b/>
          <w:lang w:val="en-US" w:eastAsia="zh-CN"/>
        </w:rPr>
        <w:t xml:space="preserve">Proposal </w:t>
      </w:r>
      <w:r>
        <w:rPr>
          <w:b/>
          <w:lang w:val="en-US" w:eastAsia="zh-CN"/>
        </w:rPr>
        <w:t>5-2</w:t>
      </w:r>
      <w:r w:rsidRPr="00510596">
        <w:rPr>
          <w:b/>
          <w:lang w:val="en-US" w:eastAsia="zh-CN"/>
        </w:rPr>
        <w:t>-1</w:t>
      </w:r>
      <w:r>
        <w:rPr>
          <w:b/>
          <w:lang w:val="en-US" w:eastAsia="zh-CN"/>
        </w:rPr>
        <w:t>-1</w:t>
      </w:r>
      <w:r w:rsidRPr="00510596">
        <w:rPr>
          <w:b/>
          <w:lang w:val="en-US" w:eastAsia="zh-CN"/>
        </w:rPr>
        <w:t xml:space="preserve">: </w:t>
      </w:r>
      <w:r>
        <w:rPr>
          <w:bCs/>
          <w:lang w:val="en-US"/>
        </w:rPr>
        <w:t xml:space="preserve">Introduce HAPS specific technical specifications to </w:t>
      </w:r>
      <w:r w:rsidRPr="00A0015F">
        <w:rPr>
          <w:b/>
          <w:bCs/>
          <w:lang w:val="en-US"/>
        </w:rPr>
        <w:t>TS 38.104</w:t>
      </w:r>
      <w:r>
        <w:rPr>
          <w:bCs/>
          <w:lang w:val="en-US"/>
        </w:rPr>
        <w:t xml:space="preserve"> under suffix section where requirements are </w:t>
      </w:r>
      <w:r w:rsidRPr="00A0015F">
        <w:rPr>
          <w:b/>
          <w:bCs/>
          <w:lang w:val="en-US"/>
        </w:rPr>
        <w:t>different from</w:t>
      </w:r>
      <w:r>
        <w:rPr>
          <w:bCs/>
          <w:lang w:val="en-US"/>
        </w:rPr>
        <w:t xml:space="preserve"> normal NR operation. </w:t>
      </w:r>
      <w:r w:rsidRPr="00A0015F">
        <w:rPr>
          <w:b/>
          <w:bCs/>
          <w:lang w:val="en-US"/>
        </w:rPr>
        <w:t>FFS for 38.101-1.</w:t>
      </w:r>
    </w:p>
    <w:p w14:paraId="28C48295" w14:textId="77777777" w:rsidR="00AC6486" w:rsidRDefault="00455A9A">
      <w:pPr>
        <w:pStyle w:val="Titre3"/>
        <w:rPr>
          <w:sz w:val="24"/>
          <w:szCs w:val="16"/>
          <w:lang w:val="en-US"/>
        </w:rPr>
      </w:pPr>
      <w:r>
        <w:rPr>
          <w:sz w:val="24"/>
          <w:szCs w:val="16"/>
          <w:lang w:val="en-US"/>
        </w:rPr>
        <w:lastRenderedPageBreak/>
        <w:t>Sub-topic 5-3</w:t>
      </w:r>
    </w:p>
    <w:p w14:paraId="15D25038"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HAPS and TN operations</w:t>
      </w:r>
    </w:p>
    <w:p w14:paraId="405C2FC3" w14:textId="77777777" w:rsidR="00AC6486" w:rsidRDefault="00455A9A">
      <w:pPr>
        <w:rPr>
          <w:i/>
          <w:color w:val="0070C0"/>
          <w:lang w:val="en-US" w:eastAsia="zh-CN"/>
        </w:rPr>
      </w:pPr>
      <w:r>
        <w:rPr>
          <w:i/>
          <w:color w:val="0070C0"/>
          <w:lang w:val="en-US" w:eastAsia="zh-CN"/>
        </w:rPr>
        <w:t>Open issues and candidate options before e-meeting:</w:t>
      </w:r>
    </w:p>
    <w:p w14:paraId="2BA12741" w14:textId="77777777" w:rsidR="00AC6486" w:rsidRDefault="00455A9A">
      <w:pPr>
        <w:rPr>
          <w:b/>
          <w:color w:val="0070C0"/>
          <w:u w:val="single"/>
          <w:lang w:val="en-US" w:eastAsia="ko-KR"/>
        </w:rPr>
      </w:pPr>
      <w:r>
        <w:rPr>
          <w:b/>
          <w:color w:val="0070C0"/>
          <w:u w:val="single"/>
          <w:lang w:val="en-US" w:eastAsia="ko-KR"/>
        </w:rPr>
        <w:t>Issue 5-3-1:</w:t>
      </w:r>
      <w:r>
        <w:rPr>
          <w:color w:val="000000" w:themeColor="text1"/>
          <w:lang w:val="en-US" w:eastAsia="zh-CN"/>
        </w:rPr>
        <w:t xml:space="preserve"> HAPS and TN under the same operator</w:t>
      </w:r>
    </w:p>
    <w:p w14:paraId="606BB32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EC5483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For the scenario of HAPS and TN under the same operator, it is necessary to coordinate the deployment of HAPS and TN to make sure the co-channel interference is well coordinated.</w:t>
      </w:r>
    </w:p>
    <w:p w14:paraId="116F7C43"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CFEBE7F"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53DF1C20" w14:textId="77777777" w:rsidR="00AC6486" w:rsidRDefault="00AC6486">
      <w:pPr>
        <w:rPr>
          <w:color w:val="0070C0"/>
          <w:lang w:val="en-US" w:eastAsia="zh-CN"/>
        </w:rPr>
      </w:pPr>
    </w:p>
    <w:p w14:paraId="3146D98F"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1EC57E12" w14:textId="77777777">
        <w:tc>
          <w:tcPr>
            <w:tcW w:w="1616" w:type="dxa"/>
          </w:tcPr>
          <w:p w14:paraId="061505F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F918A7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D7B20D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7A70DB4" w14:textId="77777777" w:rsidR="00AC6486" w:rsidRDefault="00AC6486">
            <w:pPr>
              <w:spacing w:after="120"/>
              <w:rPr>
                <w:rFonts w:eastAsiaTheme="minorEastAsia"/>
                <w:b/>
                <w:bCs/>
                <w:color w:val="0070C0"/>
                <w:lang w:val="en-US" w:eastAsia="zh-CN"/>
              </w:rPr>
            </w:pPr>
          </w:p>
        </w:tc>
      </w:tr>
      <w:tr w:rsidR="00AC6486" w14:paraId="03288721" w14:textId="77777777">
        <w:tc>
          <w:tcPr>
            <w:tcW w:w="1616" w:type="dxa"/>
          </w:tcPr>
          <w:p w14:paraId="19823D8D" w14:textId="77777777" w:rsidR="00AC6486" w:rsidRDefault="003078A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348008DD" w14:textId="51D2A2E0" w:rsidR="00AC6486" w:rsidRDefault="00A771CB">
            <w:pPr>
              <w:spacing w:after="120"/>
              <w:rPr>
                <w:rFonts w:eastAsiaTheme="minorEastAsia"/>
                <w:lang w:val="en-US" w:eastAsia="zh-CN"/>
              </w:rPr>
            </w:pPr>
            <w:r>
              <w:rPr>
                <w:rFonts w:eastAsiaTheme="minorEastAsia"/>
                <w:lang w:val="en-US" w:eastAsia="zh-CN"/>
              </w:rPr>
              <w:t>A</w:t>
            </w:r>
            <w:r w:rsidR="003078A8">
              <w:rPr>
                <w:rFonts w:eastAsiaTheme="minorEastAsia"/>
                <w:lang w:val="en-US" w:eastAsia="zh-CN"/>
              </w:rPr>
              <w:t>gree</w:t>
            </w:r>
          </w:p>
        </w:tc>
        <w:tc>
          <w:tcPr>
            <w:tcW w:w="6451" w:type="dxa"/>
          </w:tcPr>
          <w:p w14:paraId="2EE0DA6E" w14:textId="77777777" w:rsidR="00AC6486" w:rsidRDefault="00A96C3F">
            <w:pPr>
              <w:spacing w:after="120"/>
              <w:rPr>
                <w:rFonts w:eastAsiaTheme="minorEastAsia"/>
                <w:lang w:val="en-US" w:eastAsia="zh-CN"/>
              </w:rPr>
            </w:pPr>
            <w:r>
              <w:rPr>
                <w:rFonts w:eastAsiaTheme="minorEastAsia"/>
                <w:lang w:val="en-US" w:eastAsia="zh-CN"/>
              </w:rPr>
              <w:t>Option 1 is the general principle for HAPS and TN deployment. But it seems current spec only cares the adjacent channel co-existence instead of co-channel co-existence.</w:t>
            </w:r>
          </w:p>
        </w:tc>
      </w:tr>
      <w:tr w:rsidR="008D0FA3" w14:paraId="62F98E09" w14:textId="77777777">
        <w:tc>
          <w:tcPr>
            <w:tcW w:w="1616" w:type="dxa"/>
          </w:tcPr>
          <w:p w14:paraId="44D4B64F"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2F62CCD2" w14:textId="77777777" w:rsidR="008D0FA3" w:rsidRDefault="008D0FA3" w:rsidP="008D0FA3">
            <w:pPr>
              <w:spacing w:after="120"/>
              <w:rPr>
                <w:rFonts w:eastAsiaTheme="minorEastAsia"/>
                <w:lang w:val="en-US" w:eastAsia="zh-CN"/>
              </w:rPr>
            </w:pPr>
          </w:p>
        </w:tc>
        <w:tc>
          <w:tcPr>
            <w:tcW w:w="6451" w:type="dxa"/>
          </w:tcPr>
          <w:p w14:paraId="7C584FC7" w14:textId="77777777" w:rsidR="008D0FA3" w:rsidRDefault="008D0FA3" w:rsidP="008D0FA3">
            <w:pPr>
              <w:spacing w:after="120"/>
              <w:rPr>
                <w:rFonts w:eastAsiaTheme="minorEastAsia"/>
                <w:lang w:val="en-US" w:eastAsia="zh-CN"/>
              </w:rPr>
            </w:pPr>
            <w:r>
              <w:rPr>
                <w:rFonts w:eastAsiaTheme="minorEastAsia" w:hint="eastAsia"/>
                <w:lang w:val="en-US" w:eastAsia="zh-CN"/>
              </w:rPr>
              <w:t>R</w:t>
            </w:r>
            <w:r>
              <w:rPr>
                <w:rFonts w:eastAsiaTheme="minorEastAsia"/>
                <w:lang w:val="en-US" w:eastAsia="zh-CN"/>
              </w:rPr>
              <w:t>AN4 can’t handle the co-channel interference.</w:t>
            </w:r>
          </w:p>
        </w:tc>
      </w:tr>
      <w:tr w:rsidR="00AC6486" w14:paraId="210C9CBA" w14:textId="77777777">
        <w:tc>
          <w:tcPr>
            <w:tcW w:w="1616" w:type="dxa"/>
          </w:tcPr>
          <w:p w14:paraId="1ACADC25" w14:textId="77777777" w:rsidR="00AC6486" w:rsidRPr="00677183" w:rsidRDefault="00677183">
            <w:pPr>
              <w:spacing w:after="120"/>
              <w:rPr>
                <w:color w:val="000000" w:themeColor="text1"/>
                <w:lang w:val="en-US" w:eastAsia="ja-JP"/>
              </w:rPr>
            </w:pPr>
            <w:r>
              <w:rPr>
                <w:rFonts w:hint="eastAsia"/>
                <w:color w:val="000000" w:themeColor="text1"/>
                <w:lang w:val="en-US" w:eastAsia="ja-JP"/>
              </w:rPr>
              <w:t>S</w:t>
            </w:r>
            <w:r>
              <w:rPr>
                <w:color w:val="000000" w:themeColor="text1"/>
                <w:lang w:val="en-US" w:eastAsia="ja-JP"/>
              </w:rPr>
              <w:t>oftBank</w:t>
            </w:r>
          </w:p>
        </w:tc>
        <w:tc>
          <w:tcPr>
            <w:tcW w:w="1564" w:type="dxa"/>
          </w:tcPr>
          <w:p w14:paraId="736C27FE" w14:textId="77777777" w:rsidR="00AC6486" w:rsidRPr="00677183" w:rsidRDefault="00677183">
            <w:pPr>
              <w:spacing w:after="120"/>
              <w:rPr>
                <w:color w:val="000000" w:themeColor="text1"/>
                <w:lang w:val="en-US" w:eastAsia="ja-JP"/>
              </w:rPr>
            </w:pPr>
            <w:r>
              <w:rPr>
                <w:rFonts w:hint="eastAsia"/>
                <w:color w:val="000000" w:themeColor="text1"/>
                <w:lang w:val="en-US" w:eastAsia="ja-JP"/>
              </w:rPr>
              <w:t>A</w:t>
            </w:r>
            <w:r>
              <w:rPr>
                <w:color w:val="000000" w:themeColor="text1"/>
                <w:lang w:val="en-US" w:eastAsia="ja-JP"/>
              </w:rPr>
              <w:t>gree</w:t>
            </w:r>
          </w:p>
        </w:tc>
        <w:tc>
          <w:tcPr>
            <w:tcW w:w="6451" w:type="dxa"/>
          </w:tcPr>
          <w:p w14:paraId="17473017" w14:textId="77777777" w:rsidR="00AC6486" w:rsidRPr="00677183" w:rsidRDefault="00677183">
            <w:pPr>
              <w:spacing w:after="120"/>
              <w:rPr>
                <w:color w:val="000000" w:themeColor="text1"/>
                <w:lang w:val="en-US" w:eastAsia="ja-JP"/>
              </w:rPr>
            </w:pPr>
            <w:r>
              <w:rPr>
                <w:rFonts w:hint="eastAsia"/>
                <w:color w:val="000000" w:themeColor="text1"/>
                <w:lang w:val="en-US" w:eastAsia="ja-JP"/>
              </w:rPr>
              <w:t>A</w:t>
            </w:r>
            <w:r>
              <w:rPr>
                <w:color w:val="000000" w:themeColor="text1"/>
                <w:lang w:val="en-US" w:eastAsia="ja-JP"/>
              </w:rPr>
              <w:t xml:space="preserve">gree with CMCC. </w:t>
            </w:r>
            <w:r w:rsidRPr="00677183">
              <w:rPr>
                <w:color w:val="000000" w:themeColor="text1"/>
                <w:lang w:val="en-US" w:eastAsia="ja-JP"/>
              </w:rPr>
              <w:t>The co-channel coexistence scenario</w:t>
            </w:r>
            <w:r>
              <w:rPr>
                <w:color w:val="000000" w:themeColor="text1"/>
                <w:lang w:val="en-US" w:eastAsia="ja-JP"/>
              </w:rPr>
              <w:t>s</w:t>
            </w:r>
            <w:r w:rsidRPr="00677183">
              <w:rPr>
                <w:color w:val="000000" w:themeColor="text1"/>
                <w:lang w:val="en-US" w:eastAsia="ja-JP"/>
              </w:rPr>
              <w:t xml:space="preserve"> </w:t>
            </w:r>
            <w:r>
              <w:rPr>
                <w:color w:val="000000" w:themeColor="text1"/>
                <w:lang w:val="en-US" w:eastAsia="ja-JP"/>
              </w:rPr>
              <w:t>are</w:t>
            </w:r>
            <w:r w:rsidRPr="00677183">
              <w:rPr>
                <w:color w:val="000000" w:themeColor="text1"/>
                <w:lang w:val="en-US" w:eastAsia="ja-JP"/>
              </w:rPr>
              <w:t xml:space="preserve"> currently not cared.</w:t>
            </w:r>
          </w:p>
        </w:tc>
      </w:tr>
      <w:tr w:rsidR="00AC6486" w14:paraId="2AD39A6A" w14:textId="77777777">
        <w:tc>
          <w:tcPr>
            <w:tcW w:w="1616" w:type="dxa"/>
          </w:tcPr>
          <w:p w14:paraId="7BE55226" w14:textId="77777777" w:rsidR="00AC6486" w:rsidRDefault="00015235">
            <w:pPr>
              <w:spacing w:after="120"/>
              <w:rPr>
                <w:rFonts w:eastAsiaTheme="minorEastAsia"/>
                <w:lang w:val="en-US" w:eastAsia="zh-CN"/>
              </w:rPr>
            </w:pPr>
            <w:r>
              <w:rPr>
                <w:rFonts w:eastAsiaTheme="minorEastAsia"/>
                <w:lang w:val="en-US" w:eastAsia="zh-CN"/>
              </w:rPr>
              <w:t>Ericsson</w:t>
            </w:r>
          </w:p>
        </w:tc>
        <w:tc>
          <w:tcPr>
            <w:tcW w:w="1564" w:type="dxa"/>
          </w:tcPr>
          <w:p w14:paraId="278D800E" w14:textId="77777777" w:rsidR="00AC6486" w:rsidRDefault="00015235">
            <w:pPr>
              <w:spacing w:after="120"/>
              <w:rPr>
                <w:rFonts w:eastAsiaTheme="minorEastAsia"/>
                <w:lang w:val="en-US" w:eastAsia="zh-CN"/>
              </w:rPr>
            </w:pPr>
            <w:r>
              <w:rPr>
                <w:rFonts w:eastAsiaTheme="minorEastAsia"/>
                <w:lang w:val="en-US" w:eastAsia="zh-CN"/>
              </w:rPr>
              <w:t>Agree</w:t>
            </w:r>
          </w:p>
        </w:tc>
        <w:tc>
          <w:tcPr>
            <w:tcW w:w="6451" w:type="dxa"/>
          </w:tcPr>
          <w:p w14:paraId="7A76637D" w14:textId="77777777" w:rsidR="00AC6486" w:rsidRDefault="00015235">
            <w:pPr>
              <w:spacing w:after="120"/>
              <w:rPr>
                <w:rFonts w:eastAsiaTheme="minorEastAsia"/>
                <w:lang w:val="en-US" w:eastAsia="zh-CN"/>
              </w:rPr>
            </w:pPr>
            <w:r>
              <w:rPr>
                <w:rFonts w:eastAsiaTheme="minorEastAsia"/>
                <w:lang w:val="en-US" w:eastAsia="zh-CN"/>
              </w:rPr>
              <w:t>co-channel interference should not be investigated by RAN4.</w:t>
            </w:r>
          </w:p>
        </w:tc>
      </w:tr>
      <w:tr w:rsidR="00352D3D" w14:paraId="65361184" w14:textId="77777777">
        <w:tc>
          <w:tcPr>
            <w:tcW w:w="1616" w:type="dxa"/>
          </w:tcPr>
          <w:p w14:paraId="12D78C7B" w14:textId="77777777" w:rsidR="00352D3D" w:rsidRDefault="00352D3D" w:rsidP="00352D3D">
            <w:pPr>
              <w:spacing w:after="120"/>
              <w:rPr>
                <w:rFonts w:eastAsiaTheme="minorEastAsia"/>
                <w:lang w:val="en-US" w:eastAsia="zh-CN"/>
              </w:rPr>
            </w:pPr>
            <w:r w:rsidRPr="018DA913">
              <w:rPr>
                <w:rFonts w:eastAsiaTheme="minorEastAsia"/>
                <w:lang w:val="en-US" w:eastAsia="zh-CN"/>
              </w:rPr>
              <w:t>Nokia</w:t>
            </w:r>
          </w:p>
        </w:tc>
        <w:tc>
          <w:tcPr>
            <w:tcW w:w="1564" w:type="dxa"/>
          </w:tcPr>
          <w:p w14:paraId="72351875" w14:textId="77777777" w:rsidR="00352D3D" w:rsidRDefault="00E20D2C" w:rsidP="00352D3D">
            <w:pPr>
              <w:spacing w:after="120"/>
              <w:rPr>
                <w:rFonts w:eastAsiaTheme="minorEastAsia"/>
                <w:lang w:val="en-US" w:eastAsia="zh-CN"/>
              </w:rPr>
            </w:pPr>
            <w:r>
              <w:rPr>
                <w:rFonts w:eastAsiaTheme="minorEastAsia"/>
                <w:lang w:val="en-US" w:eastAsia="zh-CN"/>
              </w:rPr>
              <w:t xml:space="preserve">Partially </w:t>
            </w:r>
            <w:r w:rsidR="00352D3D">
              <w:rPr>
                <w:rFonts w:eastAsiaTheme="minorEastAsia"/>
                <w:lang w:val="en-US" w:eastAsia="zh-CN"/>
              </w:rPr>
              <w:t>Agree</w:t>
            </w:r>
          </w:p>
        </w:tc>
        <w:tc>
          <w:tcPr>
            <w:tcW w:w="6451" w:type="dxa"/>
          </w:tcPr>
          <w:p w14:paraId="79F82F2B" w14:textId="77777777" w:rsidR="00352D3D" w:rsidRPr="00E20D2C" w:rsidRDefault="00352D3D" w:rsidP="00352D3D">
            <w:pPr>
              <w:spacing w:after="120"/>
              <w:rPr>
                <w:rFonts w:eastAsia="Times New Roman"/>
              </w:rPr>
            </w:pPr>
            <w:r w:rsidRPr="00E20D2C">
              <w:rPr>
                <w:rFonts w:eastAsia="Times New Roman"/>
              </w:rPr>
              <w:t>There is no need to define further requirements than those already defined for NR for HAPS to ensure co-existence when the deployment is coordinated. In adjacent channel TN deployments, frequency coordination is already taken into account by operators and the same would apply to  HAPS/TN deployments. Suggest to re-word as</w:t>
            </w:r>
          </w:p>
          <w:p w14:paraId="41368FC3" w14:textId="77777777" w:rsidR="00352D3D" w:rsidRDefault="00352D3D" w:rsidP="00352D3D">
            <w:pPr>
              <w:spacing w:after="120"/>
              <w:rPr>
                <w:rFonts w:eastAsiaTheme="minorEastAsia"/>
                <w:lang w:val="en-US" w:eastAsia="zh-CN"/>
              </w:rPr>
            </w:pPr>
            <w:r w:rsidRPr="018DA913">
              <w:rPr>
                <w:rFonts w:eastAsia="Times New Roman"/>
                <w:b/>
                <w:bCs/>
              </w:rPr>
              <w:t>“</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tc>
      </w:tr>
      <w:tr w:rsidR="00352D3D" w14:paraId="71BCE00D" w14:textId="77777777">
        <w:tc>
          <w:tcPr>
            <w:tcW w:w="1616" w:type="dxa"/>
          </w:tcPr>
          <w:p w14:paraId="664AE173" w14:textId="77777777" w:rsidR="00352D3D" w:rsidRDefault="009B449F" w:rsidP="00352D3D">
            <w:pPr>
              <w:spacing w:after="120"/>
              <w:rPr>
                <w:rFonts w:eastAsiaTheme="minorEastAsia"/>
                <w:lang w:val="en-US" w:eastAsia="zh-CN"/>
              </w:rPr>
            </w:pPr>
            <w:r>
              <w:rPr>
                <w:rFonts w:eastAsiaTheme="minorEastAsia"/>
                <w:lang w:val="en-US" w:eastAsia="zh-CN"/>
              </w:rPr>
              <w:t>Qualcomm</w:t>
            </w:r>
          </w:p>
        </w:tc>
        <w:tc>
          <w:tcPr>
            <w:tcW w:w="1564" w:type="dxa"/>
          </w:tcPr>
          <w:p w14:paraId="61B7D337" w14:textId="77777777" w:rsidR="00352D3D" w:rsidRDefault="009B449F" w:rsidP="00352D3D">
            <w:pPr>
              <w:spacing w:after="120"/>
              <w:rPr>
                <w:rFonts w:eastAsiaTheme="minorEastAsia"/>
                <w:lang w:val="en-US" w:eastAsia="zh-CN"/>
              </w:rPr>
            </w:pPr>
            <w:r>
              <w:rPr>
                <w:rFonts w:eastAsiaTheme="minorEastAsia"/>
                <w:lang w:val="en-US" w:eastAsia="zh-CN"/>
              </w:rPr>
              <w:t>Agree</w:t>
            </w:r>
          </w:p>
        </w:tc>
        <w:tc>
          <w:tcPr>
            <w:tcW w:w="6451" w:type="dxa"/>
          </w:tcPr>
          <w:p w14:paraId="642EC809" w14:textId="77777777" w:rsidR="00352D3D" w:rsidRDefault="00F74CE0" w:rsidP="00352D3D">
            <w:pPr>
              <w:spacing w:after="120"/>
              <w:rPr>
                <w:rFonts w:eastAsiaTheme="minorEastAsia"/>
                <w:lang w:val="en-US" w:eastAsia="zh-CN"/>
              </w:rPr>
            </w:pPr>
            <w:r>
              <w:rPr>
                <w:rFonts w:eastAsiaTheme="minorEastAsia"/>
                <w:lang w:val="en-US" w:eastAsia="zh-CN"/>
              </w:rPr>
              <w:t>The intention of this proposal is not to introduce the</w:t>
            </w:r>
            <w:r w:rsidR="00826B80">
              <w:rPr>
                <w:rFonts w:eastAsiaTheme="minorEastAsia"/>
                <w:lang w:val="en-US" w:eastAsia="zh-CN"/>
              </w:rPr>
              <w:t xml:space="preserve"> further</w:t>
            </w:r>
            <w:r>
              <w:rPr>
                <w:rFonts w:eastAsiaTheme="minorEastAsia"/>
                <w:lang w:val="en-US" w:eastAsia="zh-CN"/>
              </w:rPr>
              <w:t xml:space="preserve"> </w:t>
            </w:r>
            <w:r w:rsidR="00DD4527">
              <w:rPr>
                <w:rFonts w:eastAsiaTheme="minorEastAsia"/>
                <w:lang w:val="en-US" w:eastAsia="zh-CN"/>
              </w:rPr>
              <w:t>requirements</w:t>
            </w:r>
            <w:r>
              <w:rPr>
                <w:rFonts w:eastAsiaTheme="minorEastAsia"/>
                <w:lang w:val="en-US" w:eastAsia="zh-CN"/>
              </w:rPr>
              <w:t xml:space="preserve"> in RAN4</w:t>
            </w:r>
            <w:r w:rsidR="00DD4527">
              <w:rPr>
                <w:rFonts w:eastAsiaTheme="minorEastAsia"/>
                <w:lang w:val="en-US" w:eastAsia="zh-CN"/>
              </w:rPr>
              <w:t>.</w:t>
            </w:r>
            <w:r w:rsidR="00F133BD">
              <w:rPr>
                <w:rFonts w:eastAsiaTheme="minorEastAsia"/>
                <w:lang w:val="en-US" w:eastAsia="zh-CN"/>
              </w:rPr>
              <w:t xml:space="preserve"> The information is helpful to understand the scenarios in HAPS co-ex study. </w:t>
            </w:r>
          </w:p>
        </w:tc>
      </w:tr>
      <w:tr w:rsidR="005B7E33" w14:paraId="3EA5DAC8" w14:textId="77777777">
        <w:tc>
          <w:tcPr>
            <w:tcW w:w="1616" w:type="dxa"/>
          </w:tcPr>
          <w:p w14:paraId="75EC4A4E"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04EB8EA5" w14:textId="77777777" w:rsidR="005B7E33" w:rsidRDefault="005B7E33" w:rsidP="00352D3D">
            <w:pPr>
              <w:spacing w:after="120"/>
              <w:rPr>
                <w:rFonts w:eastAsiaTheme="minorEastAsia"/>
                <w:lang w:val="en-US" w:eastAsia="zh-CN"/>
              </w:rPr>
            </w:pPr>
            <w:r>
              <w:rPr>
                <w:rFonts w:eastAsiaTheme="minorEastAsia" w:hint="eastAsia"/>
                <w:lang w:val="en-US" w:eastAsia="zh-CN"/>
              </w:rPr>
              <w:t>Agree</w:t>
            </w:r>
          </w:p>
        </w:tc>
        <w:tc>
          <w:tcPr>
            <w:tcW w:w="6451" w:type="dxa"/>
          </w:tcPr>
          <w:p w14:paraId="5BCC109A" w14:textId="77777777" w:rsidR="005B7E33" w:rsidRDefault="005B7E33" w:rsidP="00352D3D">
            <w:pPr>
              <w:spacing w:after="120"/>
              <w:rPr>
                <w:rFonts w:eastAsiaTheme="minorEastAsia"/>
                <w:lang w:val="en-US" w:eastAsia="zh-CN"/>
              </w:rPr>
            </w:pPr>
          </w:p>
        </w:tc>
      </w:tr>
      <w:tr w:rsidR="00352D3D" w14:paraId="6FC5B298" w14:textId="77777777">
        <w:tc>
          <w:tcPr>
            <w:tcW w:w="1616" w:type="dxa"/>
          </w:tcPr>
          <w:p w14:paraId="7BC707A4" w14:textId="77777777" w:rsidR="00352D3D" w:rsidRDefault="00352D3D" w:rsidP="00352D3D">
            <w:pPr>
              <w:spacing w:after="120"/>
              <w:rPr>
                <w:rFonts w:eastAsiaTheme="minorEastAsia"/>
                <w:lang w:val="en-US" w:eastAsia="zh-CN"/>
              </w:rPr>
            </w:pPr>
          </w:p>
        </w:tc>
        <w:tc>
          <w:tcPr>
            <w:tcW w:w="1564" w:type="dxa"/>
          </w:tcPr>
          <w:p w14:paraId="1D7D0861" w14:textId="77777777" w:rsidR="00352D3D" w:rsidRDefault="00352D3D" w:rsidP="00352D3D">
            <w:pPr>
              <w:spacing w:after="120"/>
              <w:rPr>
                <w:rFonts w:eastAsiaTheme="minorEastAsia"/>
                <w:lang w:val="en-US" w:eastAsia="zh-CN"/>
              </w:rPr>
            </w:pPr>
          </w:p>
        </w:tc>
        <w:tc>
          <w:tcPr>
            <w:tcW w:w="6451" w:type="dxa"/>
          </w:tcPr>
          <w:p w14:paraId="60B736FF" w14:textId="77777777" w:rsidR="00352D3D" w:rsidRDefault="00352D3D" w:rsidP="00352D3D">
            <w:pPr>
              <w:spacing w:after="120"/>
              <w:rPr>
                <w:rFonts w:eastAsiaTheme="minorEastAsia"/>
                <w:lang w:val="en-US" w:eastAsia="zh-CN"/>
              </w:rPr>
            </w:pPr>
          </w:p>
        </w:tc>
      </w:tr>
    </w:tbl>
    <w:p w14:paraId="5CB80A2A" w14:textId="6B32F548" w:rsidR="00AC6486" w:rsidRDefault="00AC6486">
      <w:pPr>
        <w:rPr>
          <w:color w:val="0070C0"/>
          <w:lang w:val="en-US" w:eastAsia="zh-CN"/>
        </w:rPr>
      </w:pPr>
    </w:p>
    <w:p w14:paraId="1CF8C3F1" w14:textId="6C3A1052"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18BF5DF1" w14:textId="4F4F4C7D" w:rsidR="00A771CB" w:rsidRPr="00510596" w:rsidRDefault="00A771CB" w:rsidP="00A771CB">
      <w:pPr>
        <w:rPr>
          <w:lang w:val="en-US" w:eastAsia="zh-CN"/>
        </w:rPr>
      </w:pPr>
      <w:r w:rsidRPr="00510596">
        <w:rPr>
          <w:b/>
          <w:lang w:val="en-US" w:eastAsia="zh-CN"/>
        </w:rPr>
        <w:t xml:space="preserve">Proposal </w:t>
      </w:r>
      <w:r>
        <w:rPr>
          <w:b/>
          <w:lang w:val="en-US" w:eastAsia="zh-CN"/>
        </w:rPr>
        <w:t>5-3</w:t>
      </w:r>
      <w:r w:rsidRPr="00510596">
        <w:rPr>
          <w:b/>
          <w:lang w:val="en-US" w:eastAsia="zh-CN"/>
        </w:rPr>
        <w:t>-1</w:t>
      </w:r>
      <w:r>
        <w:rPr>
          <w:b/>
          <w:lang w:val="en-US" w:eastAsia="zh-CN"/>
        </w:rPr>
        <w:t>-1</w:t>
      </w:r>
      <w:r w:rsidRPr="00510596">
        <w:rPr>
          <w:b/>
          <w:lang w:val="en-US" w:eastAsia="zh-CN"/>
        </w:rPr>
        <w:t xml:space="preserve">: </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p w14:paraId="1B6AD064" w14:textId="4F71509F" w:rsidR="00AC6486" w:rsidRDefault="00AC6486">
      <w:pPr>
        <w:rPr>
          <w:color w:val="0070C0"/>
          <w:lang w:val="en-US" w:eastAsia="zh-CN"/>
        </w:rPr>
      </w:pPr>
    </w:p>
    <w:p w14:paraId="492EB236" w14:textId="1F77A247" w:rsidR="001C5508" w:rsidRDefault="001C5508">
      <w:pPr>
        <w:rPr>
          <w:color w:val="0070C0"/>
          <w:lang w:val="en-US" w:eastAsia="zh-CN"/>
        </w:rPr>
      </w:pPr>
    </w:p>
    <w:p w14:paraId="4B993D68" w14:textId="0A910F48" w:rsidR="001C5508" w:rsidRDefault="001C5508">
      <w:pPr>
        <w:rPr>
          <w:color w:val="0070C0"/>
          <w:lang w:val="en-US" w:eastAsia="zh-CN"/>
        </w:rPr>
      </w:pPr>
    </w:p>
    <w:p w14:paraId="7A03E970" w14:textId="031F54F1" w:rsidR="004B6576" w:rsidRDefault="004B6576">
      <w:pPr>
        <w:rPr>
          <w:color w:val="0070C0"/>
          <w:lang w:val="en-US" w:eastAsia="zh-CN"/>
        </w:rPr>
      </w:pPr>
    </w:p>
    <w:p w14:paraId="640A60B7" w14:textId="77777777" w:rsidR="004B6576" w:rsidRDefault="004B6576">
      <w:pPr>
        <w:rPr>
          <w:color w:val="0070C0"/>
          <w:lang w:val="en-US" w:eastAsia="zh-CN"/>
        </w:rPr>
      </w:pPr>
    </w:p>
    <w:p w14:paraId="6BC94BB7" w14:textId="77777777" w:rsidR="00AC6486" w:rsidRDefault="00455A9A">
      <w:pPr>
        <w:rPr>
          <w:b/>
          <w:color w:val="0070C0"/>
          <w:u w:val="single"/>
          <w:lang w:val="en-US" w:eastAsia="ko-KR"/>
        </w:rPr>
      </w:pPr>
      <w:r>
        <w:rPr>
          <w:b/>
          <w:color w:val="0070C0"/>
          <w:u w:val="single"/>
          <w:lang w:val="en-US" w:eastAsia="ko-KR"/>
        </w:rPr>
        <w:lastRenderedPageBreak/>
        <w:t>Issue 5-3-2:</w:t>
      </w:r>
      <w:r>
        <w:rPr>
          <w:color w:val="000000" w:themeColor="text1"/>
          <w:lang w:val="en-US" w:eastAsia="zh-CN"/>
        </w:rPr>
        <w:t xml:space="preserve"> HAPS and TN under different operators</w:t>
      </w:r>
    </w:p>
    <w:p w14:paraId="246A9EF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960804F"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For the scenario of HAPS and TN under the different operators, the deployment should rely on the HAPS co-existence study. Frequency coordination might be needed.</w:t>
      </w:r>
    </w:p>
    <w:p w14:paraId="76271AB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5539757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185B2D1F" w14:textId="77777777" w:rsidR="00AC6486" w:rsidRDefault="00AC6486">
      <w:pPr>
        <w:rPr>
          <w:color w:val="0070C0"/>
          <w:lang w:val="en-US" w:eastAsia="zh-CN"/>
        </w:rPr>
      </w:pPr>
    </w:p>
    <w:p w14:paraId="7CDEB328"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0669467" w14:textId="77777777">
        <w:tc>
          <w:tcPr>
            <w:tcW w:w="1616" w:type="dxa"/>
          </w:tcPr>
          <w:p w14:paraId="068C0EE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237F4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AD6300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5FCDAE6" w14:textId="77777777" w:rsidR="00AC6486" w:rsidRDefault="00AC6486">
            <w:pPr>
              <w:spacing w:after="120"/>
              <w:rPr>
                <w:rFonts w:eastAsiaTheme="minorEastAsia"/>
                <w:b/>
                <w:bCs/>
                <w:color w:val="0070C0"/>
                <w:lang w:val="en-US" w:eastAsia="zh-CN"/>
              </w:rPr>
            </w:pPr>
          </w:p>
        </w:tc>
      </w:tr>
      <w:tr w:rsidR="00AC6486" w14:paraId="5AA22FEA" w14:textId="77777777">
        <w:tc>
          <w:tcPr>
            <w:tcW w:w="1616" w:type="dxa"/>
          </w:tcPr>
          <w:p w14:paraId="6A580E01" w14:textId="77777777" w:rsidR="00AC6486" w:rsidRDefault="001476C5">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4F1E2D5B" w14:textId="77777777" w:rsidR="00AC6486" w:rsidRDefault="001476C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53BED29A" w14:textId="77777777" w:rsidR="00AC6486" w:rsidRDefault="00AC6486">
            <w:pPr>
              <w:spacing w:after="120"/>
              <w:rPr>
                <w:rFonts w:eastAsiaTheme="minorEastAsia"/>
                <w:lang w:val="en-US" w:eastAsia="zh-CN"/>
              </w:rPr>
            </w:pPr>
          </w:p>
        </w:tc>
      </w:tr>
      <w:tr w:rsidR="00AC6486" w14:paraId="60DD630D" w14:textId="77777777">
        <w:tc>
          <w:tcPr>
            <w:tcW w:w="1616" w:type="dxa"/>
          </w:tcPr>
          <w:p w14:paraId="1B151946" w14:textId="77777777" w:rsidR="00AC6486" w:rsidRPr="00A01074" w:rsidRDefault="00A01074">
            <w:pPr>
              <w:spacing w:after="120"/>
              <w:rPr>
                <w:lang w:val="en-US" w:eastAsia="ja-JP"/>
              </w:rPr>
            </w:pPr>
            <w:r>
              <w:rPr>
                <w:rFonts w:hint="eastAsia"/>
                <w:lang w:val="en-US" w:eastAsia="ja-JP"/>
              </w:rPr>
              <w:t>S</w:t>
            </w:r>
            <w:r>
              <w:rPr>
                <w:lang w:val="en-US" w:eastAsia="ja-JP"/>
              </w:rPr>
              <w:t>oftBank</w:t>
            </w:r>
          </w:p>
        </w:tc>
        <w:tc>
          <w:tcPr>
            <w:tcW w:w="1564" w:type="dxa"/>
          </w:tcPr>
          <w:p w14:paraId="1377502C" w14:textId="77777777" w:rsidR="00AC6486" w:rsidRPr="00A01074" w:rsidRDefault="00A01074">
            <w:pPr>
              <w:spacing w:after="120"/>
              <w:rPr>
                <w:lang w:val="en-US" w:eastAsia="ja-JP"/>
              </w:rPr>
            </w:pPr>
            <w:r>
              <w:rPr>
                <w:rFonts w:hint="eastAsia"/>
                <w:lang w:val="en-US" w:eastAsia="ja-JP"/>
              </w:rPr>
              <w:t>A</w:t>
            </w:r>
            <w:r>
              <w:rPr>
                <w:lang w:val="en-US" w:eastAsia="ja-JP"/>
              </w:rPr>
              <w:t>gree</w:t>
            </w:r>
          </w:p>
        </w:tc>
        <w:tc>
          <w:tcPr>
            <w:tcW w:w="6451" w:type="dxa"/>
          </w:tcPr>
          <w:p w14:paraId="634B753C" w14:textId="77777777" w:rsidR="00AC6486" w:rsidRDefault="00AC6486">
            <w:pPr>
              <w:spacing w:after="120"/>
              <w:rPr>
                <w:rFonts w:eastAsiaTheme="minorEastAsia"/>
                <w:lang w:val="en-US" w:eastAsia="zh-CN"/>
              </w:rPr>
            </w:pPr>
          </w:p>
        </w:tc>
      </w:tr>
      <w:tr w:rsidR="00AC6486" w14:paraId="0AE83124" w14:textId="77777777">
        <w:tc>
          <w:tcPr>
            <w:tcW w:w="1616" w:type="dxa"/>
          </w:tcPr>
          <w:p w14:paraId="282DC4EA"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Ericsson</w:t>
            </w:r>
          </w:p>
        </w:tc>
        <w:tc>
          <w:tcPr>
            <w:tcW w:w="1564" w:type="dxa"/>
          </w:tcPr>
          <w:p w14:paraId="7EE7FAA7"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2487DAF8" w14:textId="77777777" w:rsidR="00AC6486" w:rsidRDefault="00AC6486">
            <w:pPr>
              <w:spacing w:after="120"/>
              <w:rPr>
                <w:rFonts w:eastAsiaTheme="minorEastAsia"/>
                <w:color w:val="000000" w:themeColor="text1"/>
                <w:lang w:val="en-US" w:eastAsia="zh-CN"/>
              </w:rPr>
            </w:pPr>
          </w:p>
        </w:tc>
      </w:tr>
      <w:tr w:rsidR="00AC6486" w14:paraId="6AC5A833" w14:textId="77777777">
        <w:tc>
          <w:tcPr>
            <w:tcW w:w="1616" w:type="dxa"/>
          </w:tcPr>
          <w:p w14:paraId="08B1EBC7"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2CAEDF86"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4BC1F44A" w14:textId="77777777" w:rsidR="00AC6486" w:rsidRDefault="00AC6486">
            <w:pPr>
              <w:spacing w:after="120"/>
              <w:rPr>
                <w:rFonts w:eastAsiaTheme="minorEastAsia"/>
                <w:lang w:val="en-US" w:eastAsia="zh-CN"/>
              </w:rPr>
            </w:pPr>
          </w:p>
        </w:tc>
      </w:tr>
      <w:tr w:rsidR="00AC6486" w14:paraId="2E00B874" w14:textId="77777777">
        <w:tc>
          <w:tcPr>
            <w:tcW w:w="1616" w:type="dxa"/>
          </w:tcPr>
          <w:p w14:paraId="3BD2AD41" w14:textId="77777777" w:rsidR="00AC6486" w:rsidRDefault="00DD4527">
            <w:pPr>
              <w:spacing w:after="120"/>
              <w:rPr>
                <w:rFonts w:eastAsiaTheme="minorEastAsia"/>
                <w:lang w:val="en-US" w:eastAsia="zh-CN"/>
              </w:rPr>
            </w:pPr>
            <w:r>
              <w:rPr>
                <w:rFonts w:eastAsiaTheme="minorEastAsia"/>
                <w:lang w:val="en-US" w:eastAsia="zh-CN"/>
              </w:rPr>
              <w:t>Qualcomm</w:t>
            </w:r>
          </w:p>
        </w:tc>
        <w:tc>
          <w:tcPr>
            <w:tcW w:w="1564" w:type="dxa"/>
          </w:tcPr>
          <w:p w14:paraId="1C4D72DA" w14:textId="77777777" w:rsidR="00AC6486" w:rsidRDefault="00DD4527">
            <w:pPr>
              <w:spacing w:after="120"/>
              <w:rPr>
                <w:rFonts w:eastAsiaTheme="minorEastAsia"/>
                <w:lang w:val="en-US" w:eastAsia="zh-CN"/>
              </w:rPr>
            </w:pPr>
            <w:r>
              <w:rPr>
                <w:rFonts w:eastAsiaTheme="minorEastAsia"/>
                <w:lang w:val="en-US" w:eastAsia="zh-CN"/>
              </w:rPr>
              <w:t>Agree</w:t>
            </w:r>
          </w:p>
        </w:tc>
        <w:tc>
          <w:tcPr>
            <w:tcW w:w="6451" w:type="dxa"/>
          </w:tcPr>
          <w:p w14:paraId="623BDFAC" w14:textId="77777777" w:rsidR="00AC6486" w:rsidRDefault="00AC6486">
            <w:pPr>
              <w:spacing w:after="120"/>
              <w:rPr>
                <w:rFonts w:eastAsiaTheme="minorEastAsia"/>
                <w:lang w:val="en-US" w:eastAsia="zh-CN"/>
              </w:rPr>
            </w:pPr>
          </w:p>
        </w:tc>
      </w:tr>
      <w:tr w:rsidR="005B7E33" w14:paraId="19A02864" w14:textId="77777777">
        <w:tc>
          <w:tcPr>
            <w:tcW w:w="1616" w:type="dxa"/>
          </w:tcPr>
          <w:p w14:paraId="6CB1145A" w14:textId="77777777" w:rsidR="005B7E33" w:rsidRDefault="005B7E33">
            <w:pPr>
              <w:spacing w:after="120"/>
              <w:rPr>
                <w:rFonts w:eastAsiaTheme="minorEastAsia"/>
                <w:lang w:val="en-US" w:eastAsia="zh-CN"/>
              </w:rPr>
            </w:pPr>
            <w:r>
              <w:rPr>
                <w:rFonts w:eastAsiaTheme="minorEastAsia" w:hint="eastAsia"/>
                <w:lang w:val="en-US" w:eastAsia="zh-CN"/>
              </w:rPr>
              <w:t>CATT</w:t>
            </w:r>
          </w:p>
        </w:tc>
        <w:tc>
          <w:tcPr>
            <w:tcW w:w="1564" w:type="dxa"/>
          </w:tcPr>
          <w:p w14:paraId="6066B535" w14:textId="77777777" w:rsidR="005B7E33" w:rsidRDefault="005B7E33">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5F429D7A" w14:textId="77777777" w:rsidR="005B7E33" w:rsidRDefault="005B7E33">
            <w:pPr>
              <w:spacing w:after="120"/>
              <w:rPr>
                <w:rFonts w:eastAsiaTheme="minorEastAsia"/>
                <w:lang w:val="en-US" w:eastAsia="zh-CN"/>
              </w:rPr>
            </w:pPr>
          </w:p>
        </w:tc>
      </w:tr>
      <w:tr w:rsidR="00AC6486" w14:paraId="59D5E984" w14:textId="77777777">
        <w:tc>
          <w:tcPr>
            <w:tcW w:w="1616" w:type="dxa"/>
          </w:tcPr>
          <w:p w14:paraId="303A3A5A" w14:textId="77777777" w:rsidR="00AC6486" w:rsidRDefault="00AC6486">
            <w:pPr>
              <w:spacing w:after="120"/>
              <w:rPr>
                <w:rFonts w:eastAsiaTheme="minorEastAsia"/>
                <w:lang w:val="en-US" w:eastAsia="zh-CN"/>
              </w:rPr>
            </w:pPr>
          </w:p>
        </w:tc>
        <w:tc>
          <w:tcPr>
            <w:tcW w:w="1564" w:type="dxa"/>
          </w:tcPr>
          <w:p w14:paraId="44DD671C" w14:textId="77777777" w:rsidR="00AC6486" w:rsidRDefault="00AC6486">
            <w:pPr>
              <w:spacing w:after="120"/>
              <w:rPr>
                <w:rFonts w:eastAsiaTheme="minorEastAsia"/>
                <w:lang w:val="en-US" w:eastAsia="zh-CN"/>
              </w:rPr>
            </w:pPr>
          </w:p>
        </w:tc>
        <w:tc>
          <w:tcPr>
            <w:tcW w:w="6451" w:type="dxa"/>
          </w:tcPr>
          <w:p w14:paraId="7CC983E5" w14:textId="77777777" w:rsidR="00AC6486" w:rsidRDefault="00AC6486">
            <w:pPr>
              <w:spacing w:after="120"/>
              <w:rPr>
                <w:rFonts w:eastAsiaTheme="minorEastAsia"/>
                <w:lang w:val="en-US" w:eastAsia="zh-CN"/>
              </w:rPr>
            </w:pPr>
          </w:p>
        </w:tc>
      </w:tr>
    </w:tbl>
    <w:p w14:paraId="582ED5C0" w14:textId="7D2D2B0A" w:rsidR="00AC6486" w:rsidRDefault="00AC6486">
      <w:pPr>
        <w:rPr>
          <w:color w:val="0070C0"/>
          <w:lang w:val="en-US" w:eastAsia="zh-CN"/>
        </w:rPr>
      </w:pPr>
    </w:p>
    <w:p w14:paraId="48D91851" w14:textId="35F4C424"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07D3277A" w14:textId="31BBBDF4" w:rsidR="00A771CB" w:rsidRDefault="00A771CB">
      <w:pPr>
        <w:rPr>
          <w:color w:val="0070C0"/>
          <w:lang w:val="en-US" w:eastAsia="zh-CN"/>
        </w:rPr>
      </w:pPr>
      <w:r w:rsidRPr="00510596">
        <w:rPr>
          <w:b/>
          <w:lang w:val="en-US" w:eastAsia="zh-CN"/>
        </w:rPr>
        <w:t xml:space="preserve">Proposal </w:t>
      </w:r>
      <w:r>
        <w:rPr>
          <w:b/>
          <w:lang w:val="en-US" w:eastAsia="zh-CN"/>
        </w:rPr>
        <w:t>5-3-2-1</w:t>
      </w:r>
      <w:r w:rsidRPr="00510596">
        <w:rPr>
          <w:b/>
          <w:lang w:val="en-US" w:eastAsia="zh-CN"/>
        </w:rPr>
        <w:t xml:space="preserve">: </w:t>
      </w:r>
      <w:r w:rsidRPr="00A771CB">
        <w:rPr>
          <w:rFonts w:eastAsia="Times New Roman"/>
          <w:color w:val="000000" w:themeColor="text1"/>
          <w:sz w:val="19"/>
          <w:szCs w:val="19"/>
        </w:rPr>
        <w:t>For the scenario of HAPS and TN under the different operators, the deployment should rely on the HAPS co-existence study. Frequency coordination might be needed.</w:t>
      </w:r>
    </w:p>
    <w:p w14:paraId="17CB0457" w14:textId="77777777" w:rsidR="00AC6486" w:rsidRDefault="00AC6486">
      <w:pPr>
        <w:rPr>
          <w:color w:val="0070C0"/>
          <w:lang w:val="en-US" w:eastAsia="zh-CN"/>
        </w:rPr>
      </w:pPr>
    </w:p>
    <w:p w14:paraId="62722C0F" w14:textId="77777777" w:rsidR="00AC6486" w:rsidRDefault="00455A9A">
      <w:pPr>
        <w:pStyle w:val="Titre3"/>
        <w:rPr>
          <w:sz w:val="24"/>
          <w:szCs w:val="16"/>
          <w:lang w:val="en-US"/>
        </w:rPr>
      </w:pPr>
      <w:r>
        <w:rPr>
          <w:sz w:val="24"/>
          <w:szCs w:val="16"/>
          <w:lang w:val="en-US"/>
        </w:rPr>
        <w:t>Sub-topic 5-4</w:t>
      </w:r>
    </w:p>
    <w:p w14:paraId="51112CF7" w14:textId="77777777" w:rsidR="00AC6486" w:rsidRDefault="00455A9A">
      <w:pPr>
        <w:rPr>
          <w:lang w:val="en-US" w:eastAsia="zh-CN"/>
        </w:rPr>
      </w:pPr>
      <w:r>
        <w:rPr>
          <w:i/>
          <w:color w:val="0070C0"/>
          <w:lang w:val="en-US" w:eastAsia="zh-CN"/>
        </w:rPr>
        <w:t xml:space="preserve">Sub-topic description: </w:t>
      </w:r>
      <w:r>
        <w:rPr>
          <w:bCs/>
          <w:lang w:val="en-US"/>
        </w:rPr>
        <w:t>BS class for HAPS</w:t>
      </w:r>
    </w:p>
    <w:p w14:paraId="1AF6E0B1" w14:textId="77777777" w:rsidR="00AC6486" w:rsidRDefault="00455A9A">
      <w:pPr>
        <w:jc w:val="both"/>
        <w:rPr>
          <w:b/>
          <w:color w:val="0070C0"/>
          <w:u w:val="single"/>
          <w:lang w:val="en-US" w:eastAsia="ko-KR"/>
        </w:rPr>
      </w:pPr>
      <w:r>
        <w:rPr>
          <w:b/>
          <w:color w:val="0070C0"/>
          <w:u w:val="single"/>
          <w:lang w:val="en-US" w:eastAsia="ko-KR"/>
        </w:rPr>
        <w:t xml:space="preserve">Issue 5-4-1: </w:t>
      </w:r>
      <w:r>
        <w:rPr>
          <w:lang w:val="en-US" w:eastAsia="zh-CN"/>
        </w:rPr>
        <w:t>BS class discussion for HAPS separated from NTN deployment</w:t>
      </w:r>
    </w:p>
    <w:p w14:paraId="0C169B6E"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5A55761E"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rStyle w:val="Lienhypertexte"/>
          <w:color w:val="000000" w:themeColor="text1"/>
          <w:u w:val="none"/>
          <w:lang w:val="en-US" w:eastAsia="zh-CN"/>
        </w:rPr>
        <w:t>Discussion on gNB classes and/or types shall be separated for satellite-based NTN deployments and HAPS.</w:t>
      </w:r>
    </w:p>
    <w:p w14:paraId="1BA14EB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65598F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43254014" w14:textId="77777777" w:rsidR="00AC6486" w:rsidRDefault="00AC6486">
      <w:pPr>
        <w:spacing w:after="120"/>
        <w:rPr>
          <w:szCs w:val="24"/>
          <w:lang w:val="en-US" w:eastAsia="zh-CN"/>
        </w:rPr>
      </w:pPr>
    </w:p>
    <w:p w14:paraId="0718101E"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1C85AA3B" w14:textId="77777777">
        <w:tc>
          <w:tcPr>
            <w:tcW w:w="1616" w:type="dxa"/>
          </w:tcPr>
          <w:p w14:paraId="412F020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36C8F3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6BE38C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A95B676" w14:textId="77777777" w:rsidR="00AC6486" w:rsidRDefault="00AC6486">
            <w:pPr>
              <w:spacing w:after="120"/>
              <w:rPr>
                <w:rFonts w:eastAsiaTheme="minorEastAsia"/>
                <w:b/>
                <w:bCs/>
                <w:color w:val="0070C0"/>
                <w:lang w:val="en-US" w:eastAsia="zh-CN"/>
              </w:rPr>
            </w:pPr>
          </w:p>
        </w:tc>
      </w:tr>
      <w:tr w:rsidR="00AC6486" w14:paraId="102BC5D0" w14:textId="77777777">
        <w:tc>
          <w:tcPr>
            <w:tcW w:w="1616" w:type="dxa"/>
          </w:tcPr>
          <w:p w14:paraId="4EE05959" w14:textId="77777777" w:rsidR="00AC6486" w:rsidRDefault="00425242">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0FD082DA" w14:textId="15E5A833" w:rsidR="00AC6486" w:rsidRDefault="001C5508">
            <w:pPr>
              <w:spacing w:after="120"/>
              <w:rPr>
                <w:rFonts w:eastAsiaTheme="minorEastAsia"/>
                <w:lang w:val="en-US" w:eastAsia="zh-CN"/>
              </w:rPr>
            </w:pPr>
            <w:r>
              <w:rPr>
                <w:rFonts w:eastAsiaTheme="minorEastAsia"/>
                <w:lang w:val="en-US" w:eastAsia="zh-CN"/>
              </w:rPr>
              <w:t>A</w:t>
            </w:r>
            <w:r w:rsidR="00425242">
              <w:rPr>
                <w:rFonts w:eastAsiaTheme="minorEastAsia"/>
                <w:lang w:val="en-US" w:eastAsia="zh-CN"/>
              </w:rPr>
              <w:t>gree</w:t>
            </w:r>
          </w:p>
        </w:tc>
        <w:tc>
          <w:tcPr>
            <w:tcW w:w="6451" w:type="dxa"/>
          </w:tcPr>
          <w:p w14:paraId="4D389EAA" w14:textId="77777777" w:rsidR="00AC6486" w:rsidRDefault="00425242">
            <w:pPr>
              <w:spacing w:after="120"/>
              <w:rPr>
                <w:rFonts w:eastAsiaTheme="minorEastAsia"/>
                <w:lang w:val="en-US" w:eastAsia="zh-CN"/>
              </w:rPr>
            </w:pPr>
            <w:r>
              <w:rPr>
                <w:rFonts w:eastAsiaTheme="minorEastAsia"/>
                <w:lang w:val="en-US" w:eastAsia="zh-CN"/>
              </w:rPr>
              <w:t>According to current discussion, whether we finally use altitude or altitude range or obit to define NTN classes, none of about metrics can be reused for HAPS.</w:t>
            </w:r>
          </w:p>
        </w:tc>
      </w:tr>
      <w:tr w:rsidR="00AC6486" w14:paraId="7BBC84D3" w14:textId="77777777">
        <w:tc>
          <w:tcPr>
            <w:tcW w:w="1616" w:type="dxa"/>
          </w:tcPr>
          <w:p w14:paraId="7A507F2C" w14:textId="77777777" w:rsidR="00AC6486" w:rsidRPr="00C86601" w:rsidRDefault="00C86601">
            <w:pPr>
              <w:spacing w:after="120"/>
              <w:rPr>
                <w:lang w:val="en-US" w:eastAsia="ja-JP"/>
              </w:rPr>
            </w:pPr>
            <w:r>
              <w:rPr>
                <w:rFonts w:hint="eastAsia"/>
                <w:lang w:val="en-US" w:eastAsia="ja-JP"/>
              </w:rPr>
              <w:t>S</w:t>
            </w:r>
            <w:r>
              <w:rPr>
                <w:lang w:val="en-US" w:eastAsia="ja-JP"/>
              </w:rPr>
              <w:t>oftBank</w:t>
            </w:r>
          </w:p>
        </w:tc>
        <w:tc>
          <w:tcPr>
            <w:tcW w:w="1564" w:type="dxa"/>
          </w:tcPr>
          <w:p w14:paraId="7D2BA72D" w14:textId="77777777" w:rsidR="00AC6486" w:rsidRPr="00C86601" w:rsidRDefault="00C86601">
            <w:pPr>
              <w:spacing w:after="120"/>
              <w:rPr>
                <w:lang w:val="en-US" w:eastAsia="ja-JP"/>
              </w:rPr>
            </w:pPr>
            <w:r>
              <w:rPr>
                <w:rFonts w:hint="eastAsia"/>
                <w:lang w:val="en-US" w:eastAsia="ja-JP"/>
              </w:rPr>
              <w:t>A</w:t>
            </w:r>
            <w:r>
              <w:rPr>
                <w:lang w:val="en-US" w:eastAsia="ja-JP"/>
              </w:rPr>
              <w:t>gree</w:t>
            </w:r>
          </w:p>
        </w:tc>
        <w:tc>
          <w:tcPr>
            <w:tcW w:w="6451" w:type="dxa"/>
          </w:tcPr>
          <w:p w14:paraId="0EB974A5" w14:textId="77777777" w:rsidR="00AC6486" w:rsidRDefault="00AC6486">
            <w:pPr>
              <w:spacing w:after="120"/>
              <w:rPr>
                <w:rFonts w:eastAsiaTheme="minorEastAsia"/>
                <w:lang w:val="en-US" w:eastAsia="zh-CN"/>
              </w:rPr>
            </w:pPr>
          </w:p>
        </w:tc>
      </w:tr>
      <w:tr w:rsidR="00AC6486" w14:paraId="71A891FE" w14:textId="77777777">
        <w:tc>
          <w:tcPr>
            <w:tcW w:w="1616" w:type="dxa"/>
          </w:tcPr>
          <w:p w14:paraId="0A409D46"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lastRenderedPageBreak/>
              <w:t>Ericsson</w:t>
            </w:r>
          </w:p>
        </w:tc>
        <w:tc>
          <w:tcPr>
            <w:tcW w:w="1564" w:type="dxa"/>
          </w:tcPr>
          <w:p w14:paraId="6BDE3B67"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4799C85E" w14:textId="77777777" w:rsidR="00AC6486" w:rsidRDefault="00AC6486">
            <w:pPr>
              <w:spacing w:after="120"/>
              <w:rPr>
                <w:rFonts w:eastAsiaTheme="minorEastAsia"/>
                <w:color w:val="000000" w:themeColor="text1"/>
                <w:lang w:val="en-US" w:eastAsia="zh-CN"/>
              </w:rPr>
            </w:pPr>
          </w:p>
        </w:tc>
      </w:tr>
      <w:tr w:rsidR="00AC6486" w14:paraId="408B9575" w14:textId="77777777">
        <w:tc>
          <w:tcPr>
            <w:tcW w:w="1616" w:type="dxa"/>
          </w:tcPr>
          <w:p w14:paraId="6AF5A0ED"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6C2B946A"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5EE98B23" w14:textId="77777777" w:rsidR="00AC6486" w:rsidRDefault="00E20D2C">
            <w:pPr>
              <w:spacing w:after="120"/>
              <w:rPr>
                <w:rFonts w:eastAsiaTheme="minorEastAsia"/>
                <w:lang w:val="en-US" w:eastAsia="zh-CN"/>
              </w:rPr>
            </w:pPr>
            <w:r w:rsidRPr="018DA913">
              <w:rPr>
                <w:rFonts w:eastAsiaTheme="minorEastAsia"/>
                <w:lang w:val="en-US" w:eastAsia="zh-CN"/>
              </w:rPr>
              <w:t>HAPS are not ‘satellites’ and thus gNB classes and/or types for satellite based NTN systems are not applicable to HAPS.</w:t>
            </w:r>
          </w:p>
        </w:tc>
      </w:tr>
      <w:tr w:rsidR="00AC6486" w14:paraId="4B6D9D4C" w14:textId="77777777">
        <w:tc>
          <w:tcPr>
            <w:tcW w:w="1616" w:type="dxa"/>
          </w:tcPr>
          <w:p w14:paraId="45F177E1" w14:textId="77777777" w:rsidR="00AC6486" w:rsidRDefault="005477B2">
            <w:pPr>
              <w:spacing w:after="120"/>
              <w:rPr>
                <w:rFonts w:eastAsiaTheme="minorEastAsia"/>
                <w:lang w:val="en-US" w:eastAsia="zh-CN"/>
              </w:rPr>
            </w:pPr>
            <w:r>
              <w:rPr>
                <w:rFonts w:eastAsiaTheme="minorEastAsia"/>
                <w:lang w:val="en-US" w:eastAsia="zh-CN"/>
              </w:rPr>
              <w:t xml:space="preserve">Qualcomm </w:t>
            </w:r>
          </w:p>
        </w:tc>
        <w:tc>
          <w:tcPr>
            <w:tcW w:w="1564" w:type="dxa"/>
          </w:tcPr>
          <w:p w14:paraId="5B90CC6D" w14:textId="77777777" w:rsidR="00AC6486" w:rsidRDefault="005477B2">
            <w:pPr>
              <w:spacing w:after="120"/>
              <w:rPr>
                <w:rFonts w:eastAsiaTheme="minorEastAsia"/>
                <w:lang w:val="en-US" w:eastAsia="zh-CN"/>
              </w:rPr>
            </w:pPr>
            <w:r>
              <w:rPr>
                <w:rFonts w:eastAsiaTheme="minorEastAsia"/>
                <w:lang w:val="en-US" w:eastAsia="zh-CN"/>
              </w:rPr>
              <w:t>Agree</w:t>
            </w:r>
          </w:p>
        </w:tc>
        <w:tc>
          <w:tcPr>
            <w:tcW w:w="6451" w:type="dxa"/>
          </w:tcPr>
          <w:p w14:paraId="5CFF5BB2" w14:textId="77777777" w:rsidR="00AC6486" w:rsidRDefault="00AC6486">
            <w:pPr>
              <w:spacing w:after="120"/>
              <w:rPr>
                <w:rFonts w:eastAsiaTheme="minorEastAsia"/>
                <w:lang w:val="en-US" w:eastAsia="zh-CN"/>
              </w:rPr>
            </w:pPr>
          </w:p>
        </w:tc>
      </w:tr>
      <w:tr w:rsidR="005B7E33" w14:paraId="05E9C265" w14:textId="77777777">
        <w:tc>
          <w:tcPr>
            <w:tcW w:w="1616" w:type="dxa"/>
          </w:tcPr>
          <w:p w14:paraId="47383A16" w14:textId="77777777" w:rsidR="005B7E33" w:rsidRDefault="005B7E33">
            <w:pPr>
              <w:spacing w:after="120"/>
              <w:rPr>
                <w:rFonts w:eastAsiaTheme="minorEastAsia"/>
                <w:lang w:val="en-US" w:eastAsia="zh-CN"/>
              </w:rPr>
            </w:pPr>
            <w:r>
              <w:rPr>
                <w:rFonts w:eastAsiaTheme="minorEastAsia" w:hint="eastAsia"/>
                <w:lang w:val="en-US" w:eastAsia="zh-CN"/>
              </w:rPr>
              <w:t>CATT</w:t>
            </w:r>
          </w:p>
        </w:tc>
        <w:tc>
          <w:tcPr>
            <w:tcW w:w="1564" w:type="dxa"/>
          </w:tcPr>
          <w:p w14:paraId="531930CA" w14:textId="77777777" w:rsidR="005B7E33" w:rsidRDefault="005B7E33">
            <w:pPr>
              <w:spacing w:after="120"/>
              <w:rPr>
                <w:rFonts w:eastAsiaTheme="minorEastAsia"/>
                <w:lang w:val="en-US" w:eastAsia="zh-CN"/>
              </w:rPr>
            </w:pPr>
            <w:r>
              <w:rPr>
                <w:rFonts w:eastAsiaTheme="minorEastAsia" w:hint="eastAsia"/>
                <w:lang w:val="en-US" w:eastAsia="zh-CN"/>
              </w:rPr>
              <w:t xml:space="preserve">Agree </w:t>
            </w:r>
          </w:p>
        </w:tc>
        <w:tc>
          <w:tcPr>
            <w:tcW w:w="6451" w:type="dxa"/>
          </w:tcPr>
          <w:p w14:paraId="08718436" w14:textId="77777777" w:rsidR="005B7E33" w:rsidRDefault="005B7E33">
            <w:pPr>
              <w:spacing w:after="120"/>
              <w:rPr>
                <w:rFonts w:eastAsiaTheme="minorEastAsia"/>
                <w:lang w:val="en-US" w:eastAsia="zh-CN"/>
              </w:rPr>
            </w:pPr>
          </w:p>
        </w:tc>
      </w:tr>
      <w:tr w:rsidR="00AC6486" w14:paraId="52B3DD66" w14:textId="77777777">
        <w:tc>
          <w:tcPr>
            <w:tcW w:w="1616" w:type="dxa"/>
          </w:tcPr>
          <w:p w14:paraId="73D347B3" w14:textId="77777777" w:rsidR="00AC6486" w:rsidRDefault="00AC6486">
            <w:pPr>
              <w:spacing w:after="120"/>
              <w:rPr>
                <w:rFonts w:eastAsiaTheme="minorEastAsia"/>
                <w:lang w:val="en-US" w:eastAsia="zh-CN"/>
              </w:rPr>
            </w:pPr>
          </w:p>
        </w:tc>
        <w:tc>
          <w:tcPr>
            <w:tcW w:w="1564" w:type="dxa"/>
          </w:tcPr>
          <w:p w14:paraId="0B7281E9" w14:textId="77777777" w:rsidR="00AC6486" w:rsidRDefault="00AC6486">
            <w:pPr>
              <w:spacing w:after="120"/>
              <w:rPr>
                <w:rFonts w:eastAsiaTheme="minorEastAsia"/>
                <w:lang w:val="en-US" w:eastAsia="zh-CN"/>
              </w:rPr>
            </w:pPr>
          </w:p>
        </w:tc>
        <w:tc>
          <w:tcPr>
            <w:tcW w:w="6451" w:type="dxa"/>
          </w:tcPr>
          <w:p w14:paraId="42EE8011" w14:textId="77777777" w:rsidR="00AC6486" w:rsidRDefault="00AC6486">
            <w:pPr>
              <w:spacing w:after="120"/>
              <w:rPr>
                <w:rFonts w:eastAsiaTheme="minorEastAsia"/>
                <w:lang w:val="en-US" w:eastAsia="zh-CN"/>
              </w:rPr>
            </w:pPr>
          </w:p>
        </w:tc>
      </w:tr>
    </w:tbl>
    <w:p w14:paraId="3F283CFE" w14:textId="77777777" w:rsidR="00AC6486" w:rsidRDefault="00AC6486">
      <w:pPr>
        <w:rPr>
          <w:color w:val="0070C0"/>
          <w:lang w:val="en-US" w:eastAsia="zh-CN"/>
        </w:rPr>
      </w:pPr>
    </w:p>
    <w:p w14:paraId="05B8AA6D" w14:textId="6B359DB4" w:rsidR="00AC648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559A3C54" w14:textId="62E9C8E1" w:rsidR="00A771CB" w:rsidRDefault="00A771CB">
      <w:pPr>
        <w:rPr>
          <w:color w:val="0070C0"/>
          <w:lang w:val="en-US" w:eastAsia="zh-CN"/>
        </w:rPr>
      </w:pPr>
      <w:r w:rsidRPr="00510596">
        <w:rPr>
          <w:b/>
          <w:lang w:val="en-US" w:eastAsia="zh-CN"/>
        </w:rPr>
        <w:t xml:space="preserve">Proposal </w:t>
      </w:r>
      <w:r>
        <w:rPr>
          <w:b/>
          <w:lang w:val="en-US" w:eastAsia="zh-CN"/>
        </w:rPr>
        <w:t>5-</w:t>
      </w:r>
      <w:r w:rsidR="00CD4E7F">
        <w:rPr>
          <w:b/>
          <w:lang w:val="en-US" w:eastAsia="zh-CN"/>
        </w:rPr>
        <w:t>4-</w:t>
      </w:r>
      <w:r w:rsidR="001C5508">
        <w:rPr>
          <w:b/>
          <w:lang w:val="en-US" w:eastAsia="zh-CN"/>
        </w:rPr>
        <w:t>1</w:t>
      </w:r>
      <w:r>
        <w:rPr>
          <w:b/>
          <w:lang w:val="en-US" w:eastAsia="zh-CN"/>
        </w:rPr>
        <w:t>-1</w:t>
      </w:r>
      <w:r w:rsidRPr="00510596">
        <w:rPr>
          <w:b/>
          <w:lang w:val="en-US" w:eastAsia="zh-CN"/>
        </w:rPr>
        <w:t xml:space="preserve">: </w:t>
      </w:r>
      <w:r>
        <w:rPr>
          <w:rStyle w:val="Lienhypertexte"/>
          <w:color w:val="000000" w:themeColor="text1"/>
          <w:u w:val="none"/>
          <w:lang w:val="en-US" w:eastAsia="zh-CN"/>
        </w:rPr>
        <w:t>Discussion on gNB classes and/or types shall be separated for satellite-based NTN deployments and HAPS.</w:t>
      </w:r>
    </w:p>
    <w:p w14:paraId="0359B95E" w14:textId="74908BCE" w:rsidR="00A771CB" w:rsidRDefault="00A771CB">
      <w:pPr>
        <w:rPr>
          <w:color w:val="0070C0"/>
          <w:lang w:val="en-US" w:eastAsia="zh-CN"/>
        </w:rPr>
      </w:pPr>
      <w:r w:rsidRPr="00A0015F">
        <w:rPr>
          <w:b/>
          <w:lang w:val="en-US" w:eastAsia="zh-CN"/>
        </w:rPr>
        <w:t>Moderator Note:</w:t>
      </w:r>
      <w:r w:rsidRPr="00A0015F">
        <w:rPr>
          <w:lang w:val="en-US" w:eastAsia="zh-CN"/>
        </w:rPr>
        <w:t xml:space="preserve"> HAPS are not satellites, but they still can have </w:t>
      </w:r>
      <w:r w:rsidR="00450E97" w:rsidRPr="00A0015F">
        <w:rPr>
          <w:lang w:val="en-US" w:eastAsia="zh-CN"/>
        </w:rPr>
        <w:t>BS classes different from</w:t>
      </w:r>
      <w:r w:rsidRPr="00A0015F">
        <w:rPr>
          <w:lang w:val="en-US" w:eastAsia="zh-CN"/>
        </w:rPr>
        <w:t xml:space="preserve"> current TN deployments</w:t>
      </w:r>
      <w:r w:rsidR="00450E97" w:rsidRPr="00A0015F">
        <w:rPr>
          <w:lang w:val="en-US" w:eastAsia="zh-CN"/>
        </w:rPr>
        <w:t xml:space="preserve">, or </w:t>
      </w:r>
      <w:r w:rsidR="00450E97">
        <w:rPr>
          <w:lang w:val="en-US" w:eastAsia="zh-CN"/>
        </w:rPr>
        <w:t xml:space="preserve">different from NTN </w:t>
      </w:r>
      <w:r w:rsidR="00450E97" w:rsidRPr="00A0015F">
        <w:rPr>
          <w:lang w:val="en-US" w:eastAsia="zh-CN"/>
        </w:rPr>
        <w:t>satellite deployments</w:t>
      </w:r>
      <w:r w:rsidRPr="00A0015F">
        <w:rPr>
          <w:lang w:val="en-US" w:eastAsia="zh-CN"/>
        </w:rPr>
        <w:t>.</w:t>
      </w:r>
    </w:p>
    <w:p w14:paraId="4059DC6C" w14:textId="77777777" w:rsidR="00A771CB" w:rsidRDefault="00A771CB">
      <w:pPr>
        <w:rPr>
          <w:color w:val="0070C0"/>
          <w:lang w:val="en-US" w:eastAsia="zh-CN"/>
        </w:rPr>
      </w:pPr>
    </w:p>
    <w:p w14:paraId="186EDC62" w14:textId="77777777" w:rsidR="00AC6486" w:rsidRDefault="00455A9A">
      <w:pPr>
        <w:jc w:val="both"/>
        <w:rPr>
          <w:b/>
          <w:color w:val="0070C0"/>
          <w:u w:val="single"/>
          <w:lang w:val="en-US" w:eastAsia="ko-KR"/>
        </w:rPr>
      </w:pPr>
      <w:r>
        <w:rPr>
          <w:b/>
          <w:color w:val="0070C0"/>
          <w:u w:val="single"/>
          <w:lang w:val="en-US" w:eastAsia="ko-KR"/>
        </w:rPr>
        <w:t xml:space="preserve">Issue 5-4-2: </w:t>
      </w:r>
      <w:r>
        <w:rPr>
          <w:bCs/>
          <w:lang w:val="en-US"/>
        </w:rPr>
        <w:t>BS class for HAPS</w:t>
      </w:r>
    </w:p>
    <w:p w14:paraId="70096BB3"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34759289"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Further discussion if gNB BS class is needed for HAPS deployments.</w:t>
      </w:r>
    </w:p>
    <w:p w14:paraId="1D8369D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557F147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074048F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b/>
          <w:szCs w:val="24"/>
          <w:highlight w:val="yellow"/>
          <w:lang w:val="en-US" w:eastAsia="zh-CN"/>
        </w:rPr>
        <w:t>Moderator note:</w:t>
      </w:r>
      <w:r>
        <w:rPr>
          <w:rFonts w:eastAsia="SimSun"/>
          <w:szCs w:val="24"/>
          <w:lang w:val="en-US" w:eastAsia="zh-CN"/>
        </w:rPr>
        <w:t xml:space="preserve"> See agreement from RAN4#100-e:</w:t>
      </w:r>
    </w:p>
    <w:p w14:paraId="483CB0C8" w14:textId="77777777" w:rsidR="00AC6486" w:rsidRDefault="00455A9A">
      <w:pPr>
        <w:pStyle w:val="Paragraphedeliste"/>
        <w:numPr>
          <w:ilvl w:val="2"/>
          <w:numId w:val="11"/>
        </w:numPr>
        <w:overflowPunct/>
        <w:autoSpaceDE/>
        <w:autoSpaceDN/>
        <w:adjustRightInd/>
        <w:spacing w:after="120"/>
        <w:ind w:firstLineChars="0"/>
        <w:textAlignment w:val="auto"/>
        <w:rPr>
          <w:rFonts w:eastAsia="SimSun"/>
          <w:szCs w:val="24"/>
          <w:highlight w:val="green"/>
          <w:lang w:val="en-US" w:eastAsia="zh-CN"/>
        </w:rPr>
      </w:pPr>
      <w:r>
        <w:rPr>
          <w:color w:val="000000" w:themeColor="text1"/>
          <w:highlight w:val="green"/>
          <w:lang w:val="en-US"/>
        </w:rPr>
        <w:t xml:space="preserve">The current assumption is </w:t>
      </w:r>
      <w:r>
        <w:rPr>
          <w:b/>
          <w:color w:val="000000" w:themeColor="text1"/>
          <w:highlight w:val="green"/>
          <w:lang w:val="en-US" w:eastAsia="zh-CN"/>
        </w:rPr>
        <w:t xml:space="preserve">no need to define new BS class for HAPS at the present time. </w:t>
      </w:r>
    </w:p>
    <w:p w14:paraId="5B56BC33" w14:textId="77777777" w:rsidR="00AC6486" w:rsidRDefault="00455A9A">
      <w:pPr>
        <w:pStyle w:val="Paragraphedeliste"/>
        <w:numPr>
          <w:ilvl w:val="3"/>
          <w:numId w:val="11"/>
        </w:numPr>
        <w:overflowPunct/>
        <w:autoSpaceDE/>
        <w:autoSpaceDN/>
        <w:adjustRightInd/>
        <w:spacing w:after="120"/>
        <w:ind w:firstLineChars="0"/>
        <w:textAlignment w:val="auto"/>
        <w:rPr>
          <w:rFonts w:eastAsia="SimSun"/>
          <w:szCs w:val="24"/>
          <w:highlight w:val="green"/>
          <w:lang w:val="en-US" w:eastAsia="zh-CN"/>
        </w:rPr>
      </w:pPr>
      <w:r>
        <w:rPr>
          <w:b/>
          <w:color w:val="000000" w:themeColor="text1"/>
          <w:highlight w:val="green"/>
          <w:lang w:val="en-US" w:eastAsia="zh-CN"/>
        </w:rPr>
        <w:t>Note:</w:t>
      </w:r>
      <w:r>
        <w:rPr>
          <w:color w:val="000000" w:themeColor="text1"/>
          <w:highlight w:val="green"/>
          <w:lang w:val="en-US" w:eastAsia="zh-CN"/>
        </w:rPr>
        <w:t xml:space="preserve"> </w:t>
      </w:r>
      <w:r>
        <w:rPr>
          <w:rFonts w:eastAsiaTheme="minorEastAsia"/>
          <w:color w:val="000000" w:themeColor="text1"/>
          <w:highlight w:val="green"/>
          <w:lang w:val="en-US" w:eastAsia="zh-CN"/>
        </w:rPr>
        <w:t>RAN4 would re-visit this when HAPS requirements will be specified, if HAPS requirements are diverging from WA, MR and LA ones.</w:t>
      </w:r>
    </w:p>
    <w:p w14:paraId="297EDEAC" w14:textId="77777777" w:rsidR="00AC6486" w:rsidRDefault="00AC6486">
      <w:pPr>
        <w:rPr>
          <w:color w:val="0070C0"/>
          <w:lang w:val="en-US" w:eastAsia="zh-CN"/>
        </w:rPr>
      </w:pPr>
    </w:p>
    <w:p w14:paraId="033146C7"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51DF91B7" w14:textId="77777777">
        <w:tc>
          <w:tcPr>
            <w:tcW w:w="1616" w:type="dxa"/>
          </w:tcPr>
          <w:p w14:paraId="1474EF0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503866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3476B7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5F1A1F8" w14:textId="77777777" w:rsidR="00AC6486" w:rsidRDefault="00AC6486">
            <w:pPr>
              <w:spacing w:after="120"/>
              <w:rPr>
                <w:rFonts w:eastAsiaTheme="minorEastAsia"/>
                <w:b/>
                <w:bCs/>
                <w:color w:val="0070C0"/>
                <w:lang w:val="en-US" w:eastAsia="zh-CN"/>
              </w:rPr>
            </w:pPr>
          </w:p>
        </w:tc>
      </w:tr>
      <w:tr w:rsidR="00AC6486" w14:paraId="32157DC1" w14:textId="77777777">
        <w:tc>
          <w:tcPr>
            <w:tcW w:w="1616" w:type="dxa"/>
          </w:tcPr>
          <w:p w14:paraId="08E6059B" w14:textId="77777777" w:rsidR="00AC6486" w:rsidRPr="00C86601" w:rsidRDefault="00C86601">
            <w:pPr>
              <w:spacing w:after="120"/>
              <w:rPr>
                <w:lang w:val="en-US" w:eastAsia="ja-JP"/>
              </w:rPr>
            </w:pPr>
            <w:r>
              <w:rPr>
                <w:rFonts w:hint="eastAsia"/>
                <w:lang w:val="en-US" w:eastAsia="ja-JP"/>
              </w:rPr>
              <w:t>S</w:t>
            </w:r>
            <w:r>
              <w:rPr>
                <w:lang w:val="en-US" w:eastAsia="ja-JP"/>
              </w:rPr>
              <w:t>oftBank</w:t>
            </w:r>
          </w:p>
        </w:tc>
        <w:tc>
          <w:tcPr>
            <w:tcW w:w="1564" w:type="dxa"/>
          </w:tcPr>
          <w:p w14:paraId="7B71C2E7" w14:textId="77777777" w:rsidR="00AC6486" w:rsidRPr="00C86601" w:rsidRDefault="00C86601">
            <w:pPr>
              <w:spacing w:after="120"/>
              <w:rPr>
                <w:lang w:val="en-US" w:eastAsia="ja-JP"/>
              </w:rPr>
            </w:pPr>
            <w:r>
              <w:rPr>
                <w:rFonts w:hint="eastAsia"/>
                <w:lang w:val="en-US" w:eastAsia="ja-JP"/>
              </w:rPr>
              <w:t>A</w:t>
            </w:r>
            <w:r>
              <w:rPr>
                <w:lang w:val="en-US" w:eastAsia="ja-JP"/>
              </w:rPr>
              <w:t>gree</w:t>
            </w:r>
          </w:p>
        </w:tc>
        <w:tc>
          <w:tcPr>
            <w:tcW w:w="6451" w:type="dxa"/>
          </w:tcPr>
          <w:p w14:paraId="564F0F94" w14:textId="77777777" w:rsidR="00AC6486" w:rsidRDefault="00C86601" w:rsidP="00C86601">
            <w:pPr>
              <w:spacing w:after="120"/>
              <w:rPr>
                <w:rFonts w:eastAsiaTheme="minorEastAsia"/>
                <w:lang w:val="en-US" w:eastAsia="zh-CN"/>
              </w:rPr>
            </w:pPr>
            <w:r w:rsidRPr="00C86601">
              <w:rPr>
                <w:rFonts w:eastAsiaTheme="minorEastAsia"/>
                <w:lang w:val="en-US" w:eastAsia="zh-CN"/>
              </w:rPr>
              <w:t>We consider that to define HAPS BS class may be one of the ways to identify HAPS.</w:t>
            </w:r>
          </w:p>
        </w:tc>
      </w:tr>
      <w:tr w:rsidR="00AC6486" w14:paraId="6777F99B" w14:textId="77777777">
        <w:tc>
          <w:tcPr>
            <w:tcW w:w="1616" w:type="dxa"/>
          </w:tcPr>
          <w:p w14:paraId="7D86188C"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1C689EFC"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74A7E137" w14:textId="77777777" w:rsidR="00AC6486" w:rsidRDefault="00E20D2C">
            <w:pPr>
              <w:spacing w:after="120"/>
              <w:rPr>
                <w:rFonts w:eastAsiaTheme="minorEastAsia"/>
                <w:lang w:val="en-US" w:eastAsia="zh-CN"/>
              </w:rPr>
            </w:pPr>
            <w:r>
              <w:rPr>
                <w:rFonts w:eastAsiaTheme="minorEastAsia"/>
                <w:lang w:val="en-US" w:eastAsia="zh-CN"/>
              </w:rPr>
              <w:t>We see no need at present time to define a HAPS BS class</w:t>
            </w:r>
          </w:p>
        </w:tc>
      </w:tr>
      <w:tr w:rsidR="005B7E33" w14:paraId="401F4A57" w14:textId="77777777">
        <w:tc>
          <w:tcPr>
            <w:tcW w:w="1616" w:type="dxa"/>
          </w:tcPr>
          <w:p w14:paraId="00AFAE9E" w14:textId="77777777" w:rsidR="005B7E33" w:rsidRDefault="005B7E33">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1564" w:type="dxa"/>
          </w:tcPr>
          <w:p w14:paraId="6ECA87D0" w14:textId="6C31EE74" w:rsidR="005B7E33" w:rsidRDefault="00450E97">
            <w:pPr>
              <w:spacing w:after="120"/>
              <w:rPr>
                <w:rFonts w:eastAsiaTheme="minorEastAsia"/>
                <w:color w:val="000000" w:themeColor="text1"/>
                <w:lang w:val="en-US" w:eastAsia="zh-CN"/>
              </w:rPr>
            </w:pPr>
            <w:r>
              <w:rPr>
                <w:rFonts w:eastAsiaTheme="minorEastAsia"/>
                <w:color w:val="000000" w:themeColor="text1"/>
                <w:lang w:val="en-US" w:eastAsia="zh-CN"/>
              </w:rPr>
              <w:t>D</w:t>
            </w:r>
            <w:r w:rsidR="005B7E33">
              <w:rPr>
                <w:rFonts w:eastAsiaTheme="minorEastAsia" w:hint="eastAsia"/>
                <w:color w:val="000000" w:themeColor="text1"/>
                <w:lang w:val="en-US" w:eastAsia="zh-CN"/>
              </w:rPr>
              <w:t>isagree</w:t>
            </w:r>
          </w:p>
        </w:tc>
        <w:tc>
          <w:tcPr>
            <w:tcW w:w="6451" w:type="dxa"/>
          </w:tcPr>
          <w:p w14:paraId="6AC91B0A" w14:textId="77777777" w:rsidR="005B7E33" w:rsidRDefault="005B7E33">
            <w:pPr>
              <w:spacing w:after="120"/>
              <w:rPr>
                <w:rFonts w:eastAsiaTheme="minorEastAsia"/>
                <w:color w:val="000000" w:themeColor="text1"/>
                <w:lang w:val="en-US" w:eastAsia="zh-CN"/>
              </w:rPr>
            </w:pPr>
            <w:r>
              <w:rPr>
                <w:rFonts w:eastAsiaTheme="minorEastAsia"/>
                <w:color w:val="000000" w:themeColor="text1"/>
                <w:lang w:val="en-US" w:eastAsia="zh-CN"/>
              </w:rPr>
              <w:t>N</w:t>
            </w:r>
            <w:r>
              <w:rPr>
                <w:rFonts w:eastAsiaTheme="minorEastAsia" w:hint="eastAsia"/>
                <w:color w:val="000000" w:themeColor="text1"/>
                <w:lang w:val="en-US" w:eastAsia="zh-CN"/>
              </w:rPr>
              <w:t xml:space="preserve">ew BS class is very much possible needed. </w:t>
            </w:r>
            <w:r>
              <w:rPr>
                <w:rFonts w:eastAsiaTheme="minorEastAsia"/>
                <w:color w:val="000000" w:themeColor="text1"/>
                <w:lang w:val="en-US" w:eastAsia="zh-CN"/>
              </w:rPr>
              <w:t>S</w:t>
            </w:r>
            <w:r>
              <w:rPr>
                <w:rFonts w:eastAsiaTheme="minorEastAsia" w:hint="eastAsia"/>
                <w:color w:val="000000" w:themeColor="text1"/>
                <w:lang w:val="en-US" w:eastAsia="zh-CN"/>
              </w:rPr>
              <w:t>ince the distance between HAPS and UE by far exceeds those of any current BS classes.</w:t>
            </w:r>
          </w:p>
        </w:tc>
      </w:tr>
      <w:tr w:rsidR="00AC6486" w14:paraId="5DF59B8C" w14:textId="77777777">
        <w:tc>
          <w:tcPr>
            <w:tcW w:w="1616" w:type="dxa"/>
          </w:tcPr>
          <w:p w14:paraId="0B73C141" w14:textId="77777777" w:rsidR="00AC6486" w:rsidRDefault="00AC6486">
            <w:pPr>
              <w:spacing w:after="120"/>
              <w:rPr>
                <w:rFonts w:eastAsiaTheme="minorEastAsia"/>
                <w:lang w:val="en-US" w:eastAsia="zh-CN"/>
              </w:rPr>
            </w:pPr>
          </w:p>
        </w:tc>
        <w:tc>
          <w:tcPr>
            <w:tcW w:w="1564" w:type="dxa"/>
          </w:tcPr>
          <w:p w14:paraId="72C97F53" w14:textId="77777777" w:rsidR="00AC6486" w:rsidRDefault="00AC6486">
            <w:pPr>
              <w:spacing w:after="120"/>
              <w:rPr>
                <w:rFonts w:eastAsiaTheme="minorEastAsia"/>
                <w:lang w:val="en-US" w:eastAsia="zh-CN"/>
              </w:rPr>
            </w:pPr>
          </w:p>
        </w:tc>
        <w:tc>
          <w:tcPr>
            <w:tcW w:w="6451" w:type="dxa"/>
          </w:tcPr>
          <w:p w14:paraId="37269381" w14:textId="77777777" w:rsidR="00AC6486" w:rsidRDefault="00AC6486">
            <w:pPr>
              <w:spacing w:after="120"/>
              <w:rPr>
                <w:rFonts w:eastAsiaTheme="minorEastAsia"/>
                <w:lang w:val="en-US" w:eastAsia="zh-CN"/>
              </w:rPr>
            </w:pPr>
          </w:p>
        </w:tc>
      </w:tr>
    </w:tbl>
    <w:p w14:paraId="69AEF4D0" w14:textId="02EFFACE" w:rsidR="00AC6486" w:rsidRDefault="00AC6486">
      <w:pPr>
        <w:rPr>
          <w:color w:val="0070C0"/>
          <w:lang w:val="en-US" w:eastAsia="zh-CN"/>
        </w:rPr>
      </w:pPr>
    </w:p>
    <w:p w14:paraId="4B75606A" w14:textId="4BB8DEEA"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234E37CD" w14:textId="7CAA302D" w:rsidR="00450E97" w:rsidRDefault="00450E97" w:rsidP="00450E97">
      <w:pPr>
        <w:rPr>
          <w:lang w:val="en-US"/>
        </w:rPr>
      </w:pPr>
      <w:r w:rsidRPr="00510596">
        <w:rPr>
          <w:b/>
          <w:lang w:val="en-US" w:eastAsia="zh-CN"/>
        </w:rPr>
        <w:t xml:space="preserve">Proposal </w:t>
      </w:r>
      <w:r w:rsidR="001C5508">
        <w:rPr>
          <w:b/>
          <w:lang w:val="en-US" w:eastAsia="zh-CN"/>
        </w:rPr>
        <w:t>5-4-2</w:t>
      </w:r>
      <w:r>
        <w:rPr>
          <w:b/>
          <w:lang w:val="en-US" w:eastAsia="zh-CN"/>
        </w:rPr>
        <w:t>-1</w:t>
      </w:r>
      <w:r w:rsidRPr="00510596">
        <w:rPr>
          <w:b/>
          <w:lang w:val="en-US" w:eastAsia="zh-CN"/>
        </w:rPr>
        <w:t xml:space="preserve">: </w:t>
      </w:r>
      <w:r>
        <w:rPr>
          <w:lang w:val="en-US"/>
        </w:rPr>
        <w:t>Further discussion on gNB BS class is needed for HAPS deployments.</w:t>
      </w:r>
    </w:p>
    <w:p w14:paraId="0792A123" w14:textId="715F32F6" w:rsidR="00450E97" w:rsidRDefault="00450E97" w:rsidP="00450E97">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p w14:paraId="77F2D202" w14:textId="77777777" w:rsidR="00AC6486" w:rsidRDefault="00AC6486">
      <w:pPr>
        <w:rPr>
          <w:color w:val="0070C0"/>
          <w:lang w:val="en-US" w:eastAsia="zh-CN"/>
        </w:rPr>
      </w:pPr>
    </w:p>
    <w:p w14:paraId="396F9FFF" w14:textId="77777777" w:rsidR="00AC6486" w:rsidRDefault="00455A9A">
      <w:pPr>
        <w:pStyle w:val="Titre2"/>
        <w:rPr>
          <w:lang w:val="en-US"/>
        </w:rPr>
      </w:pPr>
      <w:r>
        <w:rPr>
          <w:lang w:val="en-US"/>
        </w:rPr>
        <w:lastRenderedPageBreak/>
        <w:t xml:space="preserve">Companies views’ collection for 1st round </w:t>
      </w:r>
    </w:p>
    <w:p w14:paraId="0A59CA7D" w14:textId="15ACF2D2"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E30D30" w14:paraId="64C6B54E" w14:textId="77777777" w:rsidTr="001424B9">
        <w:tc>
          <w:tcPr>
            <w:tcW w:w="1236" w:type="dxa"/>
          </w:tcPr>
          <w:p w14:paraId="0E0139B9" w14:textId="77777777" w:rsidR="00E30D30" w:rsidRDefault="00E30D30"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0101A1D" w14:textId="77777777" w:rsidR="00E30D30" w:rsidRDefault="00E30D30"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E30D30" w14:paraId="62F83F4C" w14:textId="77777777" w:rsidTr="001424B9">
        <w:tc>
          <w:tcPr>
            <w:tcW w:w="1236" w:type="dxa"/>
          </w:tcPr>
          <w:p w14:paraId="36266B52" w14:textId="77777777" w:rsidR="00E30D30" w:rsidRDefault="00E30D30"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7AEFF789" w14:textId="77777777" w:rsidR="00E30D30" w:rsidRPr="00CD506F" w:rsidRDefault="00E30D30"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26EC31DD" w14:textId="77777777" w:rsidR="00E30D30" w:rsidRPr="00A0015F" w:rsidRDefault="00E30D30" w:rsidP="00A0015F">
      <w:pPr>
        <w:rPr>
          <w:lang w:val="en-US"/>
        </w:rPr>
      </w:pPr>
    </w:p>
    <w:p w14:paraId="02CFCF30" w14:textId="77777777" w:rsidR="00AC6486" w:rsidRDefault="00455A9A">
      <w:pPr>
        <w:pStyle w:val="Titre3"/>
        <w:rPr>
          <w:sz w:val="24"/>
          <w:szCs w:val="16"/>
          <w:lang w:val="en-US"/>
        </w:rPr>
      </w:pPr>
      <w:r>
        <w:rPr>
          <w:sz w:val="24"/>
          <w:szCs w:val="16"/>
          <w:lang w:val="en-US"/>
        </w:rPr>
        <w:t>CRs/TPs comments collection</w:t>
      </w:r>
    </w:p>
    <w:p w14:paraId="794C28D8"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420AA93D" w14:textId="77777777">
        <w:tc>
          <w:tcPr>
            <w:tcW w:w="1242" w:type="dxa"/>
          </w:tcPr>
          <w:p w14:paraId="79C7E07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3FAA7F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61628EDB" w14:textId="77777777">
        <w:tc>
          <w:tcPr>
            <w:tcW w:w="1242" w:type="dxa"/>
            <w:vMerge w:val="restart"/>
          </w:tcPr>
          <w:p w14:paraId="2E0B6254"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5C7E9D7"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90241D9" w14:textId="77777777">
        <w:tc>
          <w:tcPr>
            <w:tcW w:w="1242" w:type="dxa"/>
            <w:vMerge/>
          </w:tcPr>
          <w:p w14:paraId="1D0F58C7" w14:textId="77777777" w:rsidR="00AC6486" w:rsidRDefault="00AC6486">
            <w:pPr>
              <w:spacing w:after="120"/>
              <w:rPr>
                <w:rFonts w:eastAsiaTheme="minorEastAsia"/>
                <w:color w:val="0070C0"/>
                <w:lang w:val="en-US" w:eastAsia="zh-CN"/>
              </w:rPr>
            </w:pPr>
          </w:p>
        </w:tc>
        <w:tc>
          <w:tcPr>
            <w:tcW w:w="8615" w:type="dxa"/>
          </w:tcPr>
          <w:p w14:paraId="70CD8F60"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CBE5D22" w14:textId="77777777">
        <w:tc>
          <w:tcPr>
            <w:tcW w:w="1242" w:type="dxa"/>
            <w:vMerge/>
          </w:tcPr>
          <w:p w14:paraId="06A4F1EF" w14:textId="77777777" w:rsidR="00AC6486" w:rsidRDefault="00AC6486">
            <w:pPr>
              <w:spacing w:after="120"/>
              <w:rPr>
                <w:rFonts w:eastAsiaTheme="minorEastAsia"/>
                <w:color w:val="0070C0"/>
                <w:lang w:val="en-US" w:eastAsia="zh-CN"/>
              </w:rPr>
            </w:pPr>
          </w:p>
        </w:tc>
        <w:tc>
          <w:tcPr>
            <w:tcW w:w="8615" w:type="dxa"/>
          </w:tcPr>
          <w:p w14:paraId="00E217F9" w14:textId="77777777" w:rsidR="00AC6486" w:rsidRDefault="00AC6486">
            <w:pPr>
              <w:spacing w:after="120"/>
              <w:rPr>
                <w:rFonts w:eastAsiaTheme="minorEastAsia"/>
                <w:color w:val="0070C0"/>
                <w:lang w:val="en-US" w:eastAsia="zh-CN"/>
              </w:rPr>
            </w:pPr>
          </w:p>
        </w:tc>
      </w:tr>
      <w:tr w:rsidR="00AC6486" w14:paraId="259FF57D" w14:textId="77777777">
        <w:tc>
          <w:tcPr>
            <w:tcW w:w="1242" w:type="dxa"/>
            <w:vMerge w:val="restart"/>
          </w:tcPr>
          <w:p w14:paraId="2E07CB9A"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C1AA7B0"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D13DC7D" w14:textId="77777777">
        <w:tc>
          <w:tcPr>
            <w:tcW w:w="1242" w:type="dxa"/>
            <w:vMerge/>
          </w:tcPr>
          <w:p w14:paraId="04997B47" w14:textId="77777777" w:rsidR="00AC6486" w:rsidRDefault="00AC6486">
            <w:pPr>
              <w:spacing w:after="120"/>
              <w:rPr>
                <w:rFonts w:eastAsiaTheme="minorEastAsia"/>
                <w:color w:val="0070C0"/>
                <w:lang w:val="en-US" w:eastAsia="zh-CN"/>
              </w:rPr>
            </w:pPr>
          </w:p>
        </w:tc>
        <w:tc>
          <w:tcPr>
            <w:tcW w:w="8615" w:type="dxa"/>
          </w:tcPr>
          <w:p w14:paraId="0F1B157C"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994F7EF" w14:textId="77777777">
        <w:tc>
          <w:tcPr>
            <w:tcW w:w="1242" w:type="dxa"/>
            <w:vMerge/>
          </w:tcPr>
          <w:p w14:paraId="1DFE61DB" w14:textId="77777777" w:rsidR="00AC6486" w:rsidRDefault="00AC6486">
            <w:pPr>
              <w:spacing w:after="120"/>
              <w:rPr>
                <w:rFonts w:eastAsiaTheme="minorEastAsia"/>
                <w:color w:val="0070C0"/>
                <w:lang w:val="en-US" w:eastAsia="zh-CN"/>
              </w:rPr>
            </w:pPr>
          </w:p>
        </w:tc>
        <w:tc>
          <w:tcPr>
            <w:tcW w:w="8615" w:type="dxa"/>
          </w:tcPr>
          <w:p w14:paraId="42FCDC1C" w14:textId="77777777" w:rsidR="00AC6486" w:rsidRDefault="00AC6486">
            <w:pPr>
              <w:spacing w:after="120"/>
              <w:rPr>
                <w:rFonts w:eastAsiaTheme="minorEastAsia"/>
                <w:color w:val="0070C0"/>
                <w:lang w:val="en-US" w:eastAsia="zh-CN"/>
              </w:rPr>
            </w:pPr>
          </w:p>
        </w:tc>
      </w:tr>
    </w:tbl>
    <w:p w14:paraId="62F87CE4" w14:textId="77777777" w:rsidR="00AC6486" w:rsidRDefault="00AC6486">
      <w:pPr>
        <w:rPr>
          <w:color w:val="0070C0"/>
          <w:lang w:val="en-US" w:eastAsia="zh-CN"/>
        </w:rPr>
      </w:pPr>
    </w:p>
    <w:p w14:paraId="71DC1469" w14:textId="77777777" w:rsidR="00AC6486" w:rsidRDefault="00455A9A">
      <w:pPr>
        <w:pStyle w:val="Titre2"/>
        <w:rPr>
          <w:lang w:val="en-US"/>
        </w:rPr>
      </w:pPr>
      <w:r>
        <w:rPr>
          <w:lang w:val="en-US"/>
        </w:rPr>
        <w:t xml:space="preserve">Summary for 1st round </w:t>
      </w:r>
    </w:p>
    <w:p w14:paraId="2307FB54" w14:textId="77777777" w:rsidR="00AC6486" w:rsidRDefault="00455A9A">
      <w:pPr>
        <w:pStyle w:val="Titre3"/>
        <w:rPr>
          <w:sz w:val="24"/>
          <w:szCs w:val="16"/>
          <w:lang w:val="en-US"/>
        </w:rPr>
      </w:pPr>
      <w:r>
        <w:rPr>
          <w:sz w:val="24"/>
          <w:szCs w:val="16"/>
          <w:lang w:val="en-US"/>
        </w:rPr>
        <w:t xml:space="preserve">Open issues </w:t>
      </w:r>
    </w:p>
    <w:p w14:paraId="07988AA7" w14:textId="77777777" w:rsidR="00E30D30" w:rsidRDefault="00E30D30" w:rsidP="00E30D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4"/>
        <w:gridCol w:w="8397"/>
      </w:tblGrid>
      <w:tr w:rsidR="00E30D30" w14:paraId="7BAF83AE" w14:textId="77777777" w:rsidTr="001424B9">
        <w:tc>
          <w:tcPr>
            <w:tcW w:w="1234" w:type="dxa"/>
          </w:tcPr>
          <w:p w14:paraId="020BE956" w14:textId="77777777" w:rsidR="00E30D30" w:rsidRDefault="00E30D30" w:rsidP="001424B9">
            <w:pPr>
              <w:rPr>
                <w:rFonts w:eastAsiaTheme="minorEastAsia"/>
                <w:b/>
                <w:bCs/>
                <w:color w:val="0070C0"/>
                <w:lang w:val="en-US" w:eastAsia="zh-CN"/>
              </w:rPr>
            </w:pPr>
          </w:p>
        </w:tc>
        <w:tc>
          <w:tcPr>
            <w:tcW w:w="8397" w:type="dxa"/>
          </w:tcPr>
          <w:p w14:paraId="1E03325B" w14:textId="77777777" w:rsidR="00E30D30" w:rsidRDefault="00E30D30"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E30D30" w14:paraId="13CD890A" w14:textId="77777777" w:rsidTr="001424B9">
        <w:tc>
          <w:tcPr>
            <w:tcW w:w="1234" w:type="dxa"/>
          </w:tcPr>
          <w:p w14:paraId="175BAB04" w14:textId="3AEA77B7" w:rsidR="00E30D30" w:rsidRPr="00037120" w:rsidRDefault="00E30D30" w:rsidP="001424B9">
            <w:pPr>
              <w:rPr>
                <w:color w:val="000000" w:themeColor="text1"/>
                <w:lang w:eastAsia="zh-CN"/>
              </w:rPr>
            </w:pPr>
            <w:r>
              <w:rPr>
                <w:b/>
                <w:color w:val="0070C0"/>
                <w:u w:val="single"/>
                <w:lang w:eastAsia="ko-KR"/>
              </w:rPr>
              <w:t>Issue 5</w:t>
            </w:r>
            <w:r w:rsidRPr="00037120">
              <w:rPr>
                <w:b/>
                <w:color w:val="0070C0"/>
                <w:u w:val="single"/>
                <w:lang w:eastAsia="ko-KR"/>
              </w:rPr>
              <w:t>-1-1:</w:t>
            </w:r>
            <w:r w:rsidRPr="00037120">
              <w:rPr>
                <w:color w:val="000000" w:themeColor="text1"/>
                <w:lang w:eastAsia="zh-CN"/>
              </w:rPr>
              <w:t xml:space="preserve"> </w:t>
            </w:r>
          </w:p>
          <w:p w14:paraId="32BC7539" w14:textId="77777777" w:rsidR="00E30D30" w:rsidRDefault="00E30D30" w:rsidP="001424B9">
            <w:pPr>
              <w:rPr>
                <w:rFonts w:eastAsiaTheme="minorEastAsia"/>
                <w:color w:val="0070C0"/>
                <w:lang w:val="en-US" w:eastAsia="zh-CN"/>
              </w:rPr>
            </w:pPr>
          </w:p>
        </w:tc>
        <w:tc>
          <w:tcPr>
            <w:tcW w:w="8397" w:type="dxa"/>
          </w:tcPr>
          <w:p w14:paraId="2CD32A2F" w14:textId="26561CAB"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2E9CB1A" w14:textId="0E4CA142"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53BE335B" w14:textId="77777777" w:rsidR="001424B9" w:rsidRPr="00510596" w:rsidRDefault="001424B9" w:rsidP="001424B9">
            <w:pPr>
              <w:rPr>
                <w:lang w:val="en-US" w:eastAsia="zh-CN"/>
              </w:rPr>
            </w:pPr>
            <w:r w:rsidRPr="00510596">
              <w:rPr>
                <w:b/>
                <w:lang w:val="en-US" w:eastAsia="zh-CN"/>
              </w:rPr>
              <w:t>Proposal 5-1-1</w:t>
            </w:r>
            <w:r>
              <w:rPr>
                <w:b/>
                <w:lang w:val="en-US" w:eastAsia="zh-CN"/>
              </w:rPr>
              <w:t>-1</w:t>
            </w:r>
            <w:r w:rsidRPr="00510596">
              <w:rPr>
                <w:b/>
                <w:lang w:val="en-US" w:eastAsia="zh-CN"/>
              </w:rPr>
              <w:t xml:space="preserve">: </w:t>
            </w:r>
            <w:r w:rsidRPr="00510596">
              <w:rPr>
                <w:lang w:val="en-US" w:eastAsia="zh-CN"/>
              </w:rPr>
              <w:t>RAN4 to identify existing NR band(s) which can be considered for HAPS operation based on operator request(s).</w:t>
            </w:r>
            <w:r>
              <w:rPr>
                <w:lang w:val="en-US" w:eastAsia="zh-CN"/>
              </w:rPr>
              <w:t xml:space="preserve"> </w:t>
            </w:r>
            <w:r w:rsidRPr="00510596">
              <w:rPr>
                <w:b/>
                <w:lang w:val="en-US" w:eastAsia="zh-CN"/>
              </w:rPr>
              <w:t>Note1:</w:t>
            </w:r>
            <w:r>
              <w:rPr>
                <w:lang w:val="en-US" w:eastAsia="zh-CN"/>
              </w:rPr>
              <w:t xml:space="preserve"> </w:t>
            </w:r>
            <w:r>
              <w:rPr>
                <w:rFonts w:eastAsiaTheme="minorEastAsia"/>
                <w:lang w:val="en-US" w:eastAsia="zh-CN"/>
              </w:rPr>
              <w:t>Consider frequency ranges already allocated by ITU or under study for WRC-23.</w:t>
            </w:r>
          </w:p>
          <w:p w14:paraId="3E4E2065"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563D96C3" w14:textId="77777777" w:rsidR="00E30D30" w:rsidRDefault="00E30D30" w:rsidP="001424B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 xml:space="preserve">Discuss proposals </w:t>
            </w:r>
            <w:r>
              <w:rPr>
                <w:rFonts w:eastAsiaTheme="minorEastAsia"/>
                <w:color w:val="000000" w:themeColor="text1"/>
                <w:lang w:val="en-US" w:eastAsia="zh-CN"/>
              </w:rPr>
              <w:t xml:space="preserve">(if required) </w:t>
            </w:r>
            <w:r w:rsidRPr="00B07A43">
              <w:rPr>
                <w:rFonts w:eastAsiaTheme="minorEastAsia"/>
                <w:color w:val="000000" w:themeColor="text1"/>
                <w:lang w:val="en-US" w:eastAsia="zh-CN"/>
              </w:rPr>
              <w:t xml:space="preserve">for 2nd round </w:t>
            </w:r>
            <w:r>
              <w:rPr>
                <w:rFonts w:eastAsiaTheme="minorEastAsia"/>
                <w:color w:val="000000" w:themeColor="text1"/>
                <w:lang w:val="en-US" w:eastAsia="zh-CN"/>
              </w:rPr>
              <w:t>or directly agree (see 1</w:t>
            </w:r>
            <w:r w:rsidRPr="00C93048">
              <w:rPr>
                <w:rFonts w:eastAsiaTheme="minorEastAsia"/>
                <w:color w:val="000000" w:themeColor="text1"/>
                <w:vertAlign w:val="superscript"/>
                <w:lang w:val="en-US" w:eastAsia="zh-CN"/>
              </w:rPr>
              <w:t>st</w:t>
            </w:r>
            <w:r>
              <w:rPr>
                <w:rFonts w:eastAsiaTheme="minorEastAsia"/>
                <w:color w:val="000000" w:themeColor="text1"/>
                <w:lang w:val="en-US" w:eastAsia="zh-CN"/>
              </w:rPr>
              <w:t xml:space="preserve"> round of discussions)</w:t>
            </w:r>
            <w:r w:rsidRPr="00B07A43">
              <w:rPr>
                <w:rFonts w:eastAsiaTheme="minorEastAsia"/>
                <w:color w:val="000000" w:themeColor="text1"/>
                <w:lang w:val="en-US" w:eastAsia="zh-CN"/>
              </w:rPr>
              <w:t>.</w:t>
            </w:r>
          </w:p>
        </w:tc>
      </w:tr>
      <w:tr w:rsidR="00E30D30" w14:paraId="3633D786" w14:textId="77777777" w:rsidTr="001424B9">
        <w:tc>
          <w:tcPr>
            <w:tcW w:w="1234" w:type="dxa"/>
          </w:tcPr>
          <w:p w14:paraId="4F0F0213" w14:textId="7DA9631C" w:rsidR="00E30D30" w:rsidRPr="00C93048" w:rsidRDefault="006A7F8C">
            <w:pPr>
              <w:rPr>
                <w:color w:val="000000" w:themeColor="text1"/>
                <w:lang w:eastAsia="zh-CN"/>
              </w:rPr>
            </w:pPr>
            <w:r>
              <w:rPr>
                <w:b/>
                <w:color w:val="0070C0"/>
                <w:u w:val="single"/>
                <w:lang w:eastAsia="ko-KR"/>
              </w:rPr>
              <w:t>Issue 5-2-1</w:t>
            </w:r>
            <w:r w:rsidR="00E30D30" w:rsidRPr="00037120">
              <w:rPr>
                <w:b/>
                <w:color w:val="0070C0"/>
                <w:u w:val="single"/>
                <w:lang w:eastAsia="ko-KR"/>
              </w:rPr>
              <w:t>:</w:t>
            </w:r>
            <w:r w:rsidR="00E30D30" w:rsidRPr="00037120">
              <w:rPr>
                <w:color w:val="000000" w:themeColor="text1"/>
                <w:lang w:eastAsia="zh-CN"/>
              </w:rPr>
              <w:t xml:space="preserve"> </w:t>
            </w:r>
          </w:p>
        </w:tc>
        <w:tc>
          <w:tcPr>
            <w:tcW w:w="8397" w:type="dxa"/>
          </w:tcPr>
          <w:p w14:paraId="3E7ADF43" w14:textId="799CD2BF"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DCF6AA6" w14:textId="5096A669"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7122AFA0" w14:textId="77777777" w:rsidR="006A7F8C" w:rsidRPr="00510596" w:rsidRDefault="006A7F8C" w:rsidP="006A7F8C">
            <w:pPr>
              <w:rPr>
                <w:lang w:val="en-US" w:eastAsia="zh-CN"/>
              </w:rPr>
            </w:pPr>
            <w:r w:rsidRPr="00510596">
              <w:rPr>
                <w:b/>
                <w:lang w:val="en-US" w:eastAsia="zh-CN"/>
              </w:rPr>
              <w:t xml:space="preserve">Proposal </w:t>
            </w:r>
            <w:r>
              <w:rPr>
                <w:b/>
                <w:lang w:val="en-US" w:eastAsia="zh-CN"/>
              </w:rPr>
              <w:t>5-2</w:t>
            </w:r>
            <w:r w:rsidRPr="00510596">
              <w:rPr>
                <w:b/>
                <w:lang w:val="en-US" w:eastAsia="zh-CN"/>
              </w:rPr>
              <w:t>-1</w:t>
            </w:r>
            <w:r>
              <w:rPr>
                <w:b/>
                <w:lang w:val="en-US" w:eastAsia="zh-CN"/>
              </w:rPr>
              <w:t>-1</w:t>
            </w:r>
            <w:r w:rsidRPr="00510596">
              <w:rPr>
                <w:b/>
                <w:lang w:val="en-US" w:eastAsia="zh-CN"/>
              </w:rPr>
              <w:t xml:space="preserve">: </w:t>
            </w:r>
            <w:r>
              <w:rPr>
                <w:bCs/>
                <w:lang w:val="en-US"/>
              </w:rPr>
              <w:t xml:space="preserve">Introduce HAPS specific technical specifications to </w:t>
            </w:r>
            <w:r w:rsidRPr="00510596">
              <w:rPr>
                <w:b/>
                <w:bCs/>
                <w:lang w:val="en-US"/>
              </w:rPr>
              <w:t>TS 38.104</w:t>
            </w:r>
            <w:r>
              <w:rPr>
                <w:bCs/>
                <w:lang w:val="en-US"/>
              </w:rPr>
              <w:t xml:space="preserve"> under suffix section where requirements are </w:t>
            </w:r>
            <w:r w:rsidRPr="00510596">
              <w:rPr>
                <w:b/>
                <w:bCs/>
                <w:lang w:val="en-US"/>
              </w:rPr>
              <w:t>different from</w:t>
            </w:r>
            <w:r>
              <w:rPr>
                <w:bCs/>
                <w:lang w:val="en-US"/>
              </w:rPr>
              <w:t xml:space="preserve"> normal NR operation. </w:t>
            </w:r>
            <w:r w:rsidRPr="00510596">
              <w:rPr>
                <w:b/>
                <w:bCs/>
                <w:lang w:val="en-US"/>
              </w:rPr>
              <w:t>FFS for 38.101-1.</w:t>
            </w:r>
          </w:p>
          <w:p w14:paraId="547005A2"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6894F97B" w14:textId="77777777" w:rsidR="00E30D30" w:rsidRDefault="00E30D30"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Discuss proposals </w:t>
            </w:r>
            <w:r>
              <w:rPr>
                <w:rFonts w:eastAsiaTheme="minorEastAsia"/>
                <w:color w:val="000000" w:themeColor="text1"/>
                <w:lang w:val="en-US" w:eastAsia="zh-CN"/>
              </w:rPr>
              <w:t xml:space="preserve">(if required) </w:t>
            </w:r>
            <w:r w:rsidRPr="00B07A43">
              <w:rPr>
                <w:rFonts w:eastAsiaTheme="minorEastAsia"/>
                <w:color w:val="000000" w:themeColor="text1"/>
                <w:lang w:val="en-US" w:eastAsia="zh-CN"/>
              </w:rPr>
              <w:t xml:space="preserve">for 2nd round </w:t>
            </w:r>
            <w:r>
              <w:rPr>
                <w:rFonts w:eastAsiaTheme="minorEastAsia"/>
                <w:color w:val="000000" w:themeColor="text1"/>
                <w:lang w:val="en-US" w:eastAsia="zh-CN"/>
              </w:rPr>
              <w:t>or directly agree (see 1</w:t>
            </w:r>
            <w:r w:rsidRPr="00B36D19">
              <w:rPr>
                <w:rFonts w:eastAsiaTheme="minorEastAsia"/>
                <w:color w:val="000000" w:themeColor="text1"/>
                <w:vertAlign w:val="superscript"/>
                <w:lang w:val="en-US" w:eastAsia="zh-CN"/>
              </w:rPr>
              <w:t>st</w:t>
            </w:r>
            <w:r>
              <w:rPr>
                <w:rFonts w:eastAsiaTheme="minorEastAsia"/>
                <w:color w:val="000000" w:themeColor="text1"/>
                <w:lang w:val="en-US" w:eastAsia="zh-CN"/>
              </w:rPr>
              <w:t xml:space="preserve"> round of discussions)</w:t>
            </w:r>
            <w:r w:rsidRPr="00B07A43">
              <w:rPr>
                <w:rFonts w:eastAsiaTheme="minorEastAsia"/>
                <w:color w:val="000000" w:themeColor="text1"/>
                <w:lang w:val="en-US" w:eastAsia="zh-CN"/>
              </w:rPr>
              <w:t>.</w:t>
            </w:r>
          </w:p>
        </w:tc>
      </w:tr>
      <w:tr w:rsidR="00E30D30" w14:paraId="149BDFEE" w14:textId="77777777" w:rsidTr="001424B9">
        <w:tc>
          <w:tcPr>
            <w:tcW w:w="1234" w:type="dxa"/>
          </w:tcPr>
          <w:p w14:paraId="7DE00279" w14:textId="2E54C835" w:rsidR="00E30D30" w:rsidRDefault="003B167A">
            <w:pPr>
              <w:rPr>
                <w:b/>
                <w:color w:val="0070C0"/>
                <w:u w:val="single"/>
                <w:lang w:eastAsia="ko-KR"/>
              </w:rPr>
            </w:pPr>
            <w:r>
              <w:rPr>
                <w:b/>
                <w:color w:val="0070C0"/>
                <w:u w:val="single"/>
                <w:lang w:eastAsia="ko-KR"/>
              </w:rPr>
              <w:lastRenderedPageBreak/>
              <w:t>Issue 5-3-</w:t>
            </w:r>
            <w:r w:rsidR="00E30D30">
              <w:rPr>
                <w:b/>
                <w:color w:val="0070C0"/>
                <w:u w:val="single"/>
                <w:lang w:eastAsia="ko-KR"/>
              </w:rPr>
              <w:t>1</w:t>
            </w:r>
            <w:r w:rsidR="00E30D30" w:rsidRPr="00037120">
              <w:rPr>
                <w:b/>
                <w:color w:val="0070C0"/>
                <w:u w:val="single"/>
                <w:lang w:eastAsia="ko-KR"/>
              </w:rPr>
              <w:t>:</w:t>
            </w:r>
            <w:r w:rsidR="00E30D30" w:rsidRPr="00037120">
              <w:rPr>
                <w:color w:val="000000" w:themeColor="text1"/>
                <w:lang w:eastAsia="zh-CN"/>
              </w:rPr>
              <w:t xml:space="preserve"> </w:t>
            </w:r>
          </w:p>
        </w:tc>
        <w:tc>
          <w:tcPr>
            <w:tcW w:w="8397" w:type="dxa"/>
          </w:tcPr>
          <w:p w14:paraId="14ABAC96" w14:textId="2AAC5F94"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15CBD126" w14:textId="104DD331"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346CDD44" w14:textId="77777777" w:rsidR="001C5508" w:rsidRPr="00510596" w:rsidRDefault="001C5508" w:rsidP="001C5508">
            <w:pPr>
              <w:rPr>
                <w:lang w:val="en-US" w:eastAsia="zh-CN"/>
              </w:rPr>
            </w:pPr>
            <w:r w:rsidRPr="00510596">
              <w:rPr>
                <w:b/>
                <w:lang w:val="en-US" w:eastAsia="zh-CN"/>
              </w:rPr>
              <w:t xml:space="preserve">Proposal </w:t>
            </w:r>
            <w:r>
              <w:rPr>
                <w:b/>
                <w:lang w:val="en-US" w:eastAsia="zh-CN"/>
              </w:rPr>
              <w:t>5-3</w:t>
            </w:r>
            <w:r w:rsidRPr="00510596">
              <w:rPr>
                <w:b/>
                <w:lang w:val="en-US" w:eastAsia="zh-CN"/>
              </w:rPr>
              <w:t>-1</w:t>
            </w:r>
            <w:r>
              <w:rPr>
                <w:b/>
                <w:lang w:val="en-US" w:eastAsia="zh-CN"/>
              </w:rPr>
              <w:t>-1</w:t>
            </w:r>
            <w:r w:rsidRPr="00510596">
              <w:rPr>
                <w:b/>
                <w:lang w:val="en-US" w:eastAsia="zh-CN"/>
              </w:rPr>
              <w:t xml:space="preserve">: </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p w14:paraId="3196E024"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04218299" w14:textId="77777777" w:rsidR="00E30D30" w:rsidRDefault="00E30D30"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1C5508" w14:paraId="2CF994CE" w14:textId="77777777" w:rsidTr="001424B9">
        <w:tc>
          <w:tcPr>
            <w:tcW w:w="1234" w:type="dxa"/>
          </w:tcPr>
          <w:p w14:paraId="6CD2DACB" w14:textId="58CD9221" w:rsidR="001C5508" w:rsidRDefault="001C5508" w:rsidP="003B167A">
            <w:pPr>
              <w:rPr>
                <w:b/>
                <w:color w:val="0070C0"/>
                <w:u w:val="single"/>
                <w:lang w:eastAsia="ko-KR"/>
              </w:rPr>
            </w:pPr>
            <w:r>
              <w:rPr>
                <w:b/>
                <w:color w:val="0070C0"/>
                <w:u w:val="single"/>
                <w:lang w:val="en-US" w:eastAsia="ko-KR"/>
              </w:rPr>
              <w:t>Issue 5-3-2:</w:t>
            </w:r>
          </w:p>
        </w:tc>
        <w:tc>
          <w:tcPr>
            <w:tcW w:w="8397" w:type="dxa"/>
          </w:tcPr>
          <w:p w14:paraId="4C2247D8" w14:textId="248C9272"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661A644" w14:textId="31DB7B9F" w:rsidR="001C5508" w:rsidRDefault="001C5508" w:rsidP="001C5508">
            <w:pPr>
              <w:rPr>
                <w:color w:val="0070C0"/>
                <w:lang w:val="en-US" w:eastAsia="zh-CN"/>
              </w:rPr>
            </w:pPr>
            <w:r w:rsidRPr="00510596">
              <w:rPr>
                <w:b/>
                <w:lang w:val="en-US" w:eastAsia="zh-CN"/>
              </w:rPr>
              <w:t xml:space="preserve">Proposal </w:t>
            </w:r>
            <w:r>
              <w:rPr>
                <w:b/>
                <w:lang w:val="en-US" w:eastAsia="zh-CN"/>
              </w:rPr>
              <w:t>5-3-2-1</w:t>
            </w:r>
            <w:r w:rsidRPr="00510596">
              <w:rPr>
                <w:b/>
                <w:lang w:val="en-US" w:eastAsia="zh-CN"/>
              </w:rPr>
              <w:t xml:space="preserve">: </w:t>
            </w:r>
            <w:r w:rsidRPr="00A771CB">
              <w:rPr>
                <w:rFonts w:eastAsia="Times New Roman"/>
                <w:color w:val="000000" w:themeColor="text1"/>
                <w:sz w:val="19"/>
                <w:szCs w:val="19"/>
              </w:rPr>
              <w:t>For the scenario of HAPS and TN under the different operators, the deployment should rely on the HAPS co-existence study. Frequency coordination might be needed.</w:t>
            </w:r>
          </w:p>
          <w:p w14:paraId="702094CE" w14:textId="77777777" w:rsidR="001C5508" w:rsidRDefault="001C5508" w:rsidP="001424B9">
            <w:pPr>
              <w:rPr>
                <w:rFonts w:eastAsiaTheme="minorEastAsia"/>
                <w:i/>
                <w:color w:val="0070C0"/>
                <w:lang w:val="en-US" w:eastAsia="zh-CN"/>
              </w:rPr>
            </w:pPr>
          </w:p>
        </w:tc>
      </w:tr>
      <w:tr w:rsidR="001C5508" w14:paraId="79BD4C46" w14:textId="77777777" w:rsidTr="001424B9">
        <w:tc>
          <w:tcPr>
            <w:tcW w:w="1234" w:type="dxa"/>
          </w:tcPr>
          <w:p w14:paraId="134E1E2A" w14:textId="0019367C" w:rsidR="001C5508" w:rsidRDefault="001C5508" w:rsidP="003B167A">
            <w:pPr>
              <w:rPr>
                <w:b/>
                <w:color w:val="0070C0"/>
                <w:u w:val="single"/>
                <w:lang w:eastAsia="ko-KR"/>
              </w:rPr>
            </w:pPr>
            <w:r>
              <w:rPr>
                <w:b/>
                <w:color w:val="0070C0"/>
                <w:u w:val="single"/>
                <w:lang w:val="en-US" w:eastAsia="ko-KR"/>
              </w:rPr>
              <w:t>Issue 5-4-1:</w:t>
            </w:r>
          </w:p>
        </w:tc>
        <w:tc>
          <w:tcPr>
            <w:tcW w:w="8397" w:type="dxa"/>
          </w:tcPr>
          <w:p w14:paraId="4932627E" w14:textId="48CE4B47"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1BBACBCF" w14:textId="3FDAD537" w:rsidR="001C5508" w:rsidRDefault="001C5508" w:rsidP="001C5508">
            <w:pPr>
              <w:rPr>
                <w:color w:val="0070C0"/>
                <w:lang w:val="en-US" w:eastAsia="zh-CN"/>
              </w:rPr>
            </w:pPr>
            <w:r w:rsidRPr="00510596">
              <w:rPr>
                <w:b/>
                <w:lang w:val="en-US" w:eastAsia="zh-CN"/>
              </w:rPr>
              <w:t xml:space="preserve">Proposal </w:t>
            </w:r>
            <w:r>
              <w:rPr>
                <w:b/>
                <w:lang w:val="en-US" w:eastAsia="zh-CN"/>
              </w:rPr>
              <w:t>5-4-1-1</w:t>
            </w:r>
            <w:r w:rsidRPr="00510596">
              <w:rPr>
                <w:b/>
                <w:lang w:val="en-US" w:eastAsia="zh-CN"/>
              </w:rPr>
              <w:t xml:space="preserve">: </w:t>
            </w:r>
            <w:r>
              <w:rPr>
                <w:rStyle w:val="Lienhypertexte"/>
                <w:color w:val="000000" w:themeColor="text1"/>
                <w:u w:val="none"/>
                <w:lang w:val="en-US" w:eastAsia="zh-CN"/>
              </w:rPr>
              <w:t>Discussion on gNB classes and/or types shall be separated for satellite-based NTN deployments and HAPS.</w:t>
            </w:r>
          </w:p>
          <w:p w14:paraId="36E7E808" w14:textId="5CF17110" w:rsidR="001C5508" w:rsidRPr="00A0015F" w:rsidRDefault="001C5508" w:rsidP="001424B9">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tc>
      </w:tr>
      <w:tr w:rsidR="001C5508" w14:paraId="3123BF71" w14:textId="77777777" w:rsidTr="001424B9">
        <w:tc>
          <w:tcPr>
            <w:tcW w:w="1234" w:type="dxa"/>
          </w:tcPr>
          <w:p w14:paraId="79D5945C" w14:textId="22B08372" w:rsidR="001C5508" w:rsidRDefault="001C5508" w:rsidP="003B167A">
            <w:pPr>
              <w:rPr>
                <w:b/>
                <w:color w:val="0070C0"/>
                <w:u w:val="single"/>
                <w:lang w:eastAsia="ko-KR"/>
              </w:rPr>
            </w:pPr>
            <w:r>
              <w:rPr>
                <w:b/>
                <w:color w:val="0070C0"/>
                <w:u w:val="single"/>
                <w:lang w:val="en-US" w:eastAsia="ko-KR"/>
              </w:rPr>
              <w:t>Issue 5-4-2:</w:t>
            </w:r>
          </w:p>
        </w:tc>
        <w:tc>
          <w:tcPr>
            <w:tcW w:w="8397" w:type="dxa"/>
          </w:tcPr>
          <w:p w14:paraId="5B87E50A" w14:textId="2CDA1F7B"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1F25AA1E" w14:textId="2D2ABC55" w:rsidR="001C5508" w:rsidRDefault="001C5508" w:rsidP="001C5508">
            <w:pPr>
              <w:rPr>
                <w:lang w:val="en-US"/>
              </w:rPr>
            </w:pPr>
            <w:r w:rsidRPr="00510596">
              <w:rPr>
                <w:b/>
                <w:lang w:val="en-US" w:eastAsia="zh-CN"/>
              </w:rPr>
              <w:t xml:space="preserve">Proposal </w:t>
            </w:r>
            <w:r>
              <w:rPr>
                <w:b/>
                <w:lang w:val="en-US" w:eastAsia="zh-CN"/>
              </w:rPr>
              <w:t>5-4-2-1</w:t>
            </w:r>
            <w:r w:rsidRPr="00510596">
              <w:rPr>
                <w:b/>
                <w:lang w:val="en-US" w:eastAsia="zh-CN"/>
              </w:rPr>
              <w:t xml:space="preserve">: </w:t>
            </w:r>
            <w:r>
              <w:rPr>
                <w:lang w:val="en-US"/>
              </w:rPr>
              <w:t>Further discussion on gNB BS class is needed for HAPS deployments.</w:t>
            </w:r>
          </w:p>
          <w:p w14:paraId="11A990C6" w14:textId="58CC7F70" w:rsidR="001C5508" w:rsidRPr="00A0015F" w:rsidRDefault="001C5508" w:rsidP="001424B9">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tc>
      </w:tr>
    </w:tbl>
    <w:p w14:paraId="7F1B9D0C" w14:textId="77777777" w:rsidR="00AC6486" w:rsidRDefault="00AC6486">
      <w:pPr>
        <w:rPr>
          <w:i/>
          <w:color w:val="0070C0"/>
          <w:lang w:val="en-US" w:eastAsia="zh-CN"/>
        </w:rPr>
      </w:pPr>
    </w:p>
    <w:p w14:paraId="6164D1E3" w14:textId="77777777" w:rsidR="00AC6486" w:rsidRDefault="00455A9A">
      <w:pPr>
        <w:pStyle w:val="Titre3"/>
        <w:rPr>
          <w:sz w:val="24"/>
          <w:szCs w:val="16"/>
          <w:lang w:val="en-US"/>
        </w:rPr>
      </w:pPr>
      <w:r>
        <w:rPr>
          <w:sz w:val="24"/>
          <w:szCs w:val="16"/>
          <w:lang w:val="en-US"/>
        </w:rPr>
        <w:t>CRs/TPs</w:t>
      </w:r>
    </w:p>
    <w:p w14:paraId="73D4ED78"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7168C053" w14:textId="77777777">
        <w:tc>
          <w:tcPr>
            <w:tcW w:w="1242" w:type="dxa"/>
          </w:tcPr>
          <w:p w14:paraId="4AA70609"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49F616A"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728B17E7" w14:textId="77777777">
        <w:tc>
          <w:tcPr>
            <w:tcW w:w="1242" w:type="dxa"/>
          </w:tcPr>
          <w:p w14:paraId="5AA71F6B"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586D4208"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5D20E171" w14:textId="77777777" w:rsidR="00AC6486" w:rsidRDefault="00AC6486">
      <w:pPr>
        <w:rPr>
          <w:color w:val="0070C0"/>
          <w:lang w:val="en-US" w:eastAsia="zh-CN"/>
        </w:rPr>
      </w:pPr>
    </w:p>
    <w:p w14:paraId="517594E0" w14:textId="77777777" w:rsidR="00AC6486" w:rsidRDefault="00455A9A">
      <w:pPr>
        <w:pStyle w:val="Titre2"/>
        <w:rPr>
          <w:lang w:val="en-US"/>
        </w:rPr>
      </w:pPr>
      <w:r>
        <w:rPr>
          <w:lang w:val="en-US"/>
        </w:rPr>
        <w:t>Discussion on 2nd round (if applicable)</w:t>
      </w:r>
    </w:p>
    <w:p w14:paraId="26DD33A3"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F12BB07" w14:textId="77777777" w:rsidR="00AC6486" w:rsidRDefault="00AC6486">
      <w:pPr>
        <w:rPr>
          <w:lang w:val="en-US"/>
        </w:rPr>
      </w:pPr>
    </w:p>
    <w:p w14:paraId="5C9DA19B" w14:textId="77777777" w:rsidR="00AC6486" w:rsidRDefault="00AC6486">
      <w:pPr>
        <w:rPr>
          <w:lang w:val="en-US"/>
        </w:rPr>
      </w:pPr>
    </w:p>
    <w:p w14:paraId="264D9BA4" w14:textId="77777777" w:rsidR="00AC6486" w:rsidRDefault="00AC6486">
      <w:pPr>
        <w:rPr>
          <w:lang w:val="en-US"/>
        </w:rPr>
      </w:pPr>
    </w:p>
    <w:p w14:paraId="0A589E60" w14:textId="77777777" w:rsidR="00AC6486" w:rsidRDefault="00AC6486">
      <w:pPr>
        <w:rPr>
          <w:lang w:val="en-US"/>
        </w:rPr>
      </w:pPr>
    </w:p>
    <w:p w14:paraId="5FB4BB7D" w14:textId="389151F3" w:rsidR="00CD4E7F" w:rsidRDefault="00CD4E7F">
      <w:pPr>
        <w:rPr>
          <w:lang w:val="en-US"/>
        </w:rPr>
      </w:pPr>
    </w:p>
    <w:p w14:paraId="2F83D416" w14:textId="77777777" w:rsidR="00AC6486" w:rsidRDefault="00455A9A">
      <w:pPr>
        <w:pStyle w:val="Titre1"/>
        <w:rPr>
          <w:lang w:val="en-US" w:eastAsia="ja-JP"/>
        </w:rPr>
      </w:pPr>
      <w:r>
        <w:rPr>
          <w:lang w:val="en-US" w:eastAsia="ja-JP"/>
        </w:rPr>
        <w:lastRenderedPageBreak/>
        <w:t xml:space="preserve">Topic #6: </w:t>
      </w:r>
      <w:r>
        <w:rPr>
          <w:color w:val="000000" w:themeColor="text1"/>
          <w:lang w:val="en-US" w:eastAsia="zh-CN"/>
        </w:rPr>
        <w:t>FR2 Generalities</w:t>
      </w:r>
    </w:p>
    <w:p w14:paraId="6F6C2A95"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23AA77C3" w14:textId="77777777" w:rsidR="00AC6486" w:rsidRDefault="00455A9A">
      <w:pPr>
        <w:pStyle w:val="Titre2"/>
        <w:rPr>
          <w:lang w:val="en-US"/>
        </w:rPr>
      </w:pPr>
      <w:r>
        <w:rPr>
          <w:lang w:val="en-US"/>
        </w:rPr>
        <w:t>Companies’ contributions summary</w:t>
      </w:r>
    </w:p>
    <w:p w14:paraId="5DC14164" w14:textId="77777777" w:rsidR="00AC6486" w:rsidRDefault="00AC6486">
      <w:pPr>
        <w:rPr>
          <w:iCs/>
          <w:sz w:val="22"/>
          <w:szCs w:val="22"/>
          <w:lang w:val="en-US"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AC6486" w14:paraId="0F1BC33E"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59F67317"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5EAA2A6C" w14:textId="77777777" w:rsidR="00AC6486" w:rsidRDefault="00455A9A">
            <w:pPr>
              <w:jc w:val="center"/>
              <w:rPr>
                <w:rFonts w:asciiTheme="majorBidi" w:hAnsiTheme="majorBidi" w:cstheme="majorBidi"/>
                <w:i/>
                <w:color w:val="0070C0"/>
                <w:lang w:val="en-US" w:eastAsia="zh-CN"/>
              </w:rPr>
            </w:pPr>
            <w:r>
              <w:rPr>
                <w:b/>
                <w:bCs/>
                <w:lang w:val="en-U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412A4EBF" w14:textId="77777777" w:rsidR="00AC6486" w:rsidRDefault="00455A9A">
            <w:pPr>
              <w:jc w:val="center"/>
              <w:rPr>
                <w:rFonts w:asciiTheme="majorBidi" w:hAnsiTheme="majorBidi" w:cstheme="majorBidi"/>
                <w:i/>
                <w:color w:val="0070C0"/>
                <w:lang w:val="en-US" w:eastAsia="zh-CN"/>
              </w:rPr>
            </w:pPr>
            <w:r>
              <w:rPr>
                <w:b/>
                <w:bCs/>
                <w:lang w:val="en-US"/>
              </w:rPr>
              <w:t>Proposals / Observations</w:t>
            </w:r>
          </w:p>
        </w:tc>
      </w:tr>
      <w:tr w:rsidR="00AC6486" w14:paraId="19CB94AC"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71DCA6F" w14:textId="77777777" w:rsidR="00AC6486" w:rsidRDefault="00202DD5">
            <w:pPr>
              <w:jc w:val="center"/>
              <w:rPr>
                <w:b/>
                <w:bCs/>
                <w:lang w:val="en-US"/>
              </w:rPr>
            </w:pPr>
            <w:hyperlink r:id="rId109" w:tgtFrame="_blank" w:history="1">
              <w:r w:rsidR="00455A9A">
                <w:rPr>
                  <w:rStyle w:val="Lienhypertexte"/>
                  <w:rFonts w:ascii="Arial" w:hAnsi="Arial" w:cs="Arial"/>
                  <w:color w:val="000000"/>
                  <w:sz w:val="18"/>
                  <w:szCs w:val="18"/>
                  <w:lang w:val="en-US"/>
                </w:rPr>
                <w:t>R4-2118613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CEBE4E9"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50B9774A" w14:textId="77777777" w:rsidR="00AC6486" w:rsidRDefault="00455A9A">
            <w:pPr>
              <w:rPr>
                <w:b/>
                <w:lang w:val="en-US"/>
              </w:rPr>
            </w:pPr>
            <w:r>
              <w:rPr>
                <w:b/>
                <w:lang w:val="en-US"/>
              </w:rPr>
              <w:t>Observation 1:</w:t>
            </w:r>
            <w:r>
              <w:rPr>
                <w:b/>
                <w:lang w:val="en-US"/>
              </w:rPr>
              <w:tab/>
            </w:r>
            <w:r>
              <w:rPr>
                <w:lang w:val="en-US"/>
              </w:rPr>
              <w:t>RAN4 work on FR2 band support for NTN is per RAN agreement not to be started before after March 2022, and once FR1 NTN coexistence study is stable enough.</w:t>
            </w:r>
          </w:p>
          <w:p w14:paraId="76223802" w14:textId="77777777" w:rsidR="00AC6486" w:rsidRDefault="00455A9A">
            <w:pPr>
              <w:rPr>
                <w:lang w:val="en-US"/>
              </w:rPr>
            </w:pPr>
            <w:r>
              <w:rPr>
                <w:b/>
                <w:lang w:val="en-US"/>
              </w:rPr>
              <w:t>Observation 2:</w:t>
            </w:r>
            <w:r>
              <w:rPr>
                <w:b/>
                <w:lang w:val="en-US"/>
              </w:rPr>
              <w:tab/>
            </w:r>
            <w:r>
              <w:rPr>
                <w:lang w:val="en-US"/>
              </w:rPr>
              <w:t>A solution for bands in the 7-24 GHz range and introduction of FR2 FDD for NR require substantial RAN4 work.</w:t>
            </w:r>
          </w:p>
        </w:tc>
      </w:tr>
      <w:tr w:rsidR="00AC6486" w14:paraId="6BF3C855"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2134C59" w14:textId="77777777" w:rsidR="00AC6486" w:rsidRDefault="00202DD5">
            <w:pPr>
              <w:jc w:val="center"/>
              <w:rPr>
                <w:b/>
                <w:bCs/>
                <w:lang w:val="en-US"/>
              </w:rPr>
            </w:pPr>
            <w:hyperlink r:id="rId110" w:tgtFrame="_blank" w:history="1">
              <w:r w:rsidR="00455A9A">
                <w:rPr>
                  <w:rStyle w:val="Lienhypertexte"/>
                  <w:rFonts w:ascii="Arial" w:hAnsi="Arial" w:cs="Arial"/>
                  <w:color w:val="000000"/>
                  <w:sz w:val="18"/>
                  <w:szCs w:val="18"/>
                  <w:lang w:val="en-US"/>
                </w:rPr>
                <w:t>R4-2119553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964BF36" w14:textId="77777777" w:rsidR="00AC6486" w:rsidRDefault="00455A9A">
            <w:pPr>
              <w:jc w:val="center"/>
              <w:rPr>
                <w:b/>
                <w:bCs/>
                <w:lang w:val="en-US"/>
              </w:rPr>
            </w:pPr>
            <w:r>
              <w:rPr>
                <w:rFonts w:ascii="Arial" w:hAnsi="Arial" w:cs="Arial"/>
                <w:color w:val="312E25"/>
                <w:sz w:val="18"/>
                <w:szCs w:val="18"/>
                <w:lang w:val="en-US"/>
              </w:rPr>
              <w:t>THALES</w:t>
            </w:r>
          </w:p>
        </w:tc>
        <w:tc>
          <w:tcPr>
            <w:tcW w:w="6946" w:type="dxa"/>
            <w:tcBorders>
              <w:top w:val="single" w:sz="4" w:space="0" w:color="000000"/>
              <w:left w:val="single" w:sz="4" w:space="0" w:color="000000"/>
              <w:bottom w:val="single" w:sz="4" w:space="0" w:color="000000"/>
              <w:right w:val="single" w:sz="4" w:space="0" w:color="000000"/>
            </w:tcBorders>
          </w:tcPr>
          <w:p w14:paraId="19083C08"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tc>
      </w:tr>
    </w:tbl>
    <w:p w14:paraId="02596563" w14:textId="77777777" w:rsidR="00AC6486" w:rsidRDefault="00AC6486">
      <w:pPr>
        <w:rPr>
          <w:lang w:val="en-US"/>
        </w:rPr>
      </w:pPr>
    </w:p>
    <w:p w14:paraId="3A9327DC" w14:textId="77777777" w:rsidR="00AC6486" w:rsidRDefault="00455A9A">
      <w:pPr>
        <w:pStyle w:val="Titre2"/>
        <w:rPr>
          <w:lang w:val="en-US"/>
        </w:rPr>
      </w:pPr>
      <w:r>
        <w:rPr>
          <w:lang w:val="en-US"/>
        </w:rPr>
        <w:t>Open issues summary</w:t>
      </w:r>
    </w:p>
    <w:p w14:paraId="3A6CF2CC"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00AB5EB8" w14:textId="77777777" w:rsidR="00AC6486" w:rsidRDefault="00455A9A">
      <w:pPr>
        <w:rPr>
          <w:lang w:val="en-US" w:eastAsia="zh-CN"/>
        </w:rPr>
      </w:pPr>
      <w:r>
        <w:rPr>
          <w:noProof/>
          <w:lang w:val="fr-FR" w:eastAsia="fr-FR"/>
        </w:rPr>
        <mc:AlternateContent>
          <mc:Choice Requires="wps">
            <w:drawing>
              <wp:anchor distT="45720" distB="45720" distL="114300" distR="114300" simplePos="0" relativeHeight="251661312" behindDoc="0" locked="0" layoutInCell="1" allowOverlap="1" wp14:anchorId="02BC400B" wp14:editId="0AF1A072">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48E0AE76" w14:textId="77777777" w:rsidR="00202DD5" w:rsidRDefault="00202DD5">
                            <w:pPr>
                              <w:pStyle w:val="Commentaire"/>
                              <w:rPr>
                                <w:b/>
                                <w:highlight w:val="green"/>
                                <w:lang w:eastAsia="zh-CN"/>
                              </w:rPr>
                            </w:pPr>
                            <w:r>
                              <w:rPr>
                                <w:b/>
                                <w:highlight w:val="green"/>
                                <w:lang w:eastAsia="zh-CN"/>
                              </w:rPr>
                              <w:t>RAN-P decisions from RP-210791:</w:t>
                            </w:r>
                          </w:p>
                          <w:p w14:paraId="6E91B124" w14:textId="77777777" w:rsidR="00202DD5" w:rsidRDefault="00202DD5">
                            <w:pPr>
                              <w:numPr>
                                <w:ilvl w:val="0"/>
                                <w:numId w:val="14"/>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6645AED5" w14:textId="77777777" w:rsidR="00202DD5" w:rsidRDefault="00202DD5">
                            <w:pPr>
                              <w:numPr>
                                <w:ilvl w:val="0"/>
                                <w:numId w:val="14"/>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2BC400B" id="_x0000_s1042" type="#_x0000_t202" style="position:absolute;margin-left:5.15pt;margin-top:24.55pt;width:470.4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">
                <v:textbox style="mso-fit-shape-to-text:t">
                  <w:txbxContent>
                    <w:p w14:paraId="48E0AE76" w14:textId="77777777" w:rsidR="00202DD5" w:rsidRDefault="00202DD5">
                      <w:pPr>
                        <w:pStyle w:val="Commentaire"/>
                        <w:rPr>
                          <w:b/>
                          <w:highlight w:val="green"/>
                          <w:lang w:eastAsia="zh-CN"/>
                        </w:rPr>
                      </w:pPr>
                      <w:r>
                        <w:rPr>
                          <w:b/>
                          <w:highlight w:val="green"/>
                          <w:lang w:eastAsia="zh-CN"/>
                        </w:rPr>
                        <w:t>RAN-P decisions from RP-210791:</w:t>
                      </w:r>
                    </w:p>
                    <w:p w14:paraId="6E91B124" w14:textId="77777777" w:rsidR="00202DD5" w:rsidRDefault="00202DD5">
                      <w:pPr>
                        <w:numPr>
                          <w:ilvl w:val="0"/>
                          <w:numId w:val="14"/>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6645AED5" w14:textId="77777777" w:rsidR="00202DD5" w:rsidRDefault="00202DD5">
                      <w:pPr>
                        <w:numPr>
                          <w:ilvl w:val="0"/>
                          <w:numId w:val="14"/>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Pr>
          <w:b/>
          <w:lang w:val="en-US"/>
        </w:rPr>
        <w:t xml:space="preserve">Moderator note: </w:t>
      </w:r>
      <w:r>
        <w:rPr>
          <w:lang w:val="en-US" w:eastAsia="zh-CN"/>
        </w:rPr>
        <w:t>Note that RAN-P decisions from RP-210791 can be used in RAN4:</w:t>
      </w:r>
    </w:p>
    <w:p w14:paraId="495D6DD1" w14:textId="77777777" w:rsidR="00AC6486" w:rsidRDefault="00AC6486">
      <w:pPr>
        <w:rPr>
          <w:i/>
          <w:color w:val="0070C0"/>
          <w:lang w:val="en-US"/>
        </w:rPr>
      </w:pPr>
    </w:p>
    <w:p w14:paraId="204AD4E1" w14:textId="77777777" w:rsidR="00AC6486" w:rsidRDefault="00455A9A">
      <w:pPr>
        <w:rPr>
          <w:lang w:val="en-US" w:eastAsia="fr-FR"/>
        </w:rPr>
      </w:pPr>
      <w:r>
        <w:rPr>
          <w:noProof/>
          <w:lang w:val="fr-FR" w:eastAsia="fr-FR"/>
        </w:rPr>
        <w:lastRenderedPageBreak/>
        <mc:AlternateContent>
          <mc:Choice Requires="wps">
            <w:drawing>
              <wp:anchor distT="45720" distB="45720" distL="114300" distR="114300" simplePos="0" relativeHeight="251662336" behindDoc="0" locked="0" layoutInCell="1" allowOverlap="1" wp14:anchorId="72A4DC9A" wp14:editId="39AFF0B4">
                <wp:simplePos x="0" y="0"/>
                <wp:positionH relativeFrom="margin">
                  <wp:posOffset>65405</wp:posOffset>
                </wp:positionH>
                <wp:positionV relativeFrom="paragraph">
                  <wp:posOffset>311785</wp:posOffset>
                </wp:positionV>
                <wp:extent cx="5974080" cy="1404620"/>
                <wp:effectExtent l="0" t="0" r="26670" b="18415"/>
                <wp:wrapTopAndBottom/>
                <wp:docPr id="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3240884E" w14:textId="77777777" w:rsidR="00202DD5" w:rsidRDefault="00202DD5">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70B9F791" w14:textId="77777777" w:rsidR="00202DD5" w:rsidRDefault="00202DD5">
                            <w:pPr>
                              <w:pStyle w:val="Paragraphedeliste"/>
                              <w:numPr>
                                <w:ilvl w:val="0"/>
                                <w:numId w:val="15"/>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295B70B6"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33FFB37C" w14:textId="77777777" w:rsidR="00202DD5" w:rsidRDefault="00202DD5">
                            <w:pPr>
                              <w:pStyle w:val="Paragraphedeliste"/>
                              <w:numPr>
                                <w:ilvl w:val="0"/>
                                <w:numId w:val="15"/>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73956CD1"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467C86C9" w14:textId="77777777" w:rsidR="00202DD5" w:rsidRDefault="00202DD5">
                            <w:pPr>
                              <w:numPr>
                                <w:ilvl w:val="2"/>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324BA669"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1B3BD85F"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61E88043"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2F8D7CAF"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61F50017"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2A4DC9A" id="_x0000_s1043" type="#_x0000_t202" style="position:absolute;margin-left:5.15pt;margin-top:24.55pt;width:470.4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kX8HwIAADs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">
                <v:textbox style="mso-fit-shape-to-text:t">
                  <w:txbxContent>
                    <w:p w14:paraId="3240884E" w14:textId="77777777" w:rsidR="00202DD5" w:rsidRDefault="00202DD5">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70B9F791" w14:textId="77777777" w:rsidR="00202DD5" w:rsidRDefault="00202DD5">
                      <w:pPr>
                        <w:pStyle w:val="Paragraphedeliste"/>
                        <w:numPr>
                          <w:ilvl w:val="0"/>
                          <w:numId w:val="15"/>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295B70B6"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33FFB37C" w14:textId="77777777" w:rsidR="00202DD5" w:rsidRDefault="00202DD5">
                      <w:pPr>
                        <w:pStyle w:val="Paragraphedeliste"/>
                        <w:numPr>
                          <w:ilvl w:val="0"/>
                          <w:numId w:val="15"/>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73956CD1"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467C86C9" w14:textId="77777777" w:rsidR="00202DD5" w:rsidRDefault="00202DD5">
                      <w:pPr>
                        <w:numPr>
                          <w:ilvl w:val="2"/>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324BA669"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1B3BD85F"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61E88043" w14:textId="77777777" w:rsidR="00202DD5" w:rsidRDefault="00202DD5">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2F8D7CAF"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61F50017" w14:textId="77777777" w:rsidR="00202DD5" w:rsidRDefault="00202DD5">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v:textbox>
                <w10:wrap type="topAndBottom" anchorx="margin"/>
              </v:shape>
            </w:pict>
          </mc:Fallback>
        </mc:AlternateContent>
      </w:r>
      <w:r>
        <w:rPr>
          <w:b/>
          <w:lang w:val="en-US"/>
        </w:rPr>
        <w:t xml:space="preserve">Moderator note: </w:t>
      </w:r>
      <w:r>
        <w:rPr>
          <w:lang w:val="en-US" w:eastAsia="zh-CN"/>
        </w:rPr>
        <w:t xml:space="preserve">As per RAN#92, see </w:t>
      </w:r>
      <w:r>
        <w:rPr>
          <w:b/>
          <w:bCs/>
          <w:lang w:val="en-US"/>
        </w:rPr>
        <w:t>RP-211596</w:t>
      </w:r>
    </w:p>
    <w:p w14:paraId="71D57488" w14:textId="77777777" w:rsidR="00AC6486" w:rsidRDefault="00AC6486">
      <w:pPr>
        <w:rPr>
          <w:lang w:val="en-US" w:eastAsia="zh-CN"/>
        </w:rPr>
      </w:pPr>
    </w:p>
    <w:p w14:paraId="24E47979" w14:textId="77777777" w:rsidR="00AC6486" w:rsidRDefault="00455A9A">
      <w:pPr>
        <w:rPr>
          <w:lang w:val="en-US" w:eastAsia="fr-FR"/>
        </w:rPr>
      </w:pPr>
      <w:r>
        <w:rPr>
          <w:b/>
          <w:lang w:val="en-US"/>
        </w:rPr>
        <w:t xml:space="preserve">Moderator note: </w:t>
      </w:r>
      <w:r>
        <w:rPr>
          <w:lang w:val="en-US" w:eastAsia="zh-CN"/>
        </w:rPr>
        <w:t xml:space="preserve">As per RAN4#100-e, see </w:t>
      </w:r>
      <w:r>
        <w:rPr>
          <w:b/>
          <w:bCs/>
          <w:lang w:val="en-US"/>
        </w:rPr>
        <w:t>R4-21156</w:t>
      </w:r>
      <w:r>
        <w:rPr>
          <w:noProof/>
          <w:lang w:val="fr-FR" w:eastAsia="fr-FR"/>
        </w:rPr>
        <mc:AlternateContent>
          <mc:Choice Requires="wps">
            <w:drawing>
              <wp:anchor distT="45720" distB="45720" distL="114300" distR="114300" simplePos="0" relativeHeight="251664384" behindDoc="0" locked="0" layoutInCell="1" allowOverlap="1" wp14:anchorId="2DB2022F" wp14:editId="210A81EB">
                <wp:simplePos x="0" y="0"/>
                <wp:positionH relativeFrom="margin">
                  <wp:posOffset>62230</wp:posOffset>
                </wp:positionH>
                <wp:positionV relativeFrom="paragraph">
                  <wp:posOffset>258445</wp:posOffset>
                </wp:positionV>
                <wp:extent cx="5974080" cy="1404620"/>
                <wp:effectExtent l="0" t="0" r="26670" b="18415"/>
                <wp:wrapTopAndBottom/>
                <wp:docPr id="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2A9892CE" w14:textId="77777777" w:rsidR="00202DD5" w:rsidRDefault="00202DD5">
                            <w:pPr>
                              <w:rPr>
                                <w:lang w:val="en-US" w:eastAsia="fr-FR"/>
                              </w:rPr>
                            </w:pPr>
                            <w:r>
                              <w:rPr>
                                <w:b/>
                                <w:highlight w:val="green"/>
                                <w:lang w:eastAsia="zh-CN"/>
                              </w:rPr>
                              <w:t>RAN4#100-e decisions from R4-2115640:</w:t>
                            </w:r>
                          </w:p>
                          <w:p w14:paraId="3A44B3EA" w14:textId="77777777" w:rsidR="00202DD5" w:rsidRDefault="00202DD5">
                            <w:pPr>
                              <w:rPr>
                                <w:lang w:val="en-US" w:eastAsia="fr-FR"/>
                              </w:rPr>
                            </w:pPr>
                            <w:r>
                              <w:rPr>
                                <w:b/>
                                <w:color w:val="FF0000"/>
                                <w:lang w:val="en-US" w:eastAsia="zh-CN"/>
                              </w:rPr>
                              <w:t>According to RAN-P guidance (Proposal 1 and proposal 2 in RP-211596), RAN4 work on FR2 postponed until March 2022. No discussion on RAN4 FR2 from now on till March 2022.</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DB2022F" id="_x0000_s1044" type="#_x0000_t202" style="position:absolute;margin-left:4.9pt;margin-top:20.35pt;width:470.4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">
                <v:textbox style="mso-fit-shape-to-text:t">
                  <w:txbxContent>
                    <w:p w14:paraId="2A9892CE" w14:textId="77777777" w:rsidR="00202DD5" w:rsidRDefault="00202DD5">
                      <w:pPr>
                        <w:rPr>
                          <w:lang w:val="en-US" w:eastAsia="fr-FR"/>
                        </w:rPr>
                      </w:pPr>
                      <w:r>
                        <w:rPr>
                          <w:b/>
                          <w:highlight w:val="green"/>
                          <w:lang w:eastAsia="zh-CN"/>
                        </w:rPr>
                        <w:t>RAN4#100-e decisions from R4-2115640:</w:t>
                      </w:r>
                    </w:p>
                    <w:p w14:paraId="3A44B3EA" w14:textId="77777777" w:rsidR="00202DD5" w:rsidRDefault="00202DD5">
                      <w:pPr>
                        <w:rPr>
                          <w:lang w:val="en-US" w:eastAsia="fr-FR"/>
                        </w:rPr>
                      </w:pPr>
                      <w:r>
                        <w:rPr>
                          <w:b/>
                          <w:color w:val="FF0000"/>
                          <w:lang w:val="en-US" w:eastAsia="zh-CN"/>
                        </w:rPr>
                        <w:t>According to RAN-P guidance (Proposal 1 and proposal 2 in RP-211596), RAN4 work on FR2 postponed until March 2022. No discussion on RAN4 FR2 from now on till March 2022.</w:t>
                      </w:r>
                    </w:p>
                  </w:txbxContent>
                </v:textbox>
                <w10:wrap type="topAndBottom" anchorx="margin"/>
              </v:shape>
            </w:pict>
          </mc:Fallback>
        </mc:AlternateContent>
      </w:r>
      <w:r>
        <w:rPr>
          <w:b/>
          <w:bCs/>
          <w:lang w:val="en-US"/>
        </w:rPr>
        <w:t>40:</w:t>
      </w:r>
    </w:p>
    <w:p w14:paraId="6C14D85E" w14:textId="77777777" w:rsidR="00AC6486" w:rsidRDefault="00AC6486">
      <w:pPr>
        <w:pStyle w:val="Titre3"/>
        <w:numPr>
          <w:ilvl w:val="0"/>
          <w:numId w:val="0"/>
        </w:numPr>
        <w:ind w:left="720" w:hanging="720"/>
        <w:rPr>
          <w:rFonts w:ascii="Times New Roman" w:hAnsi="Times New Roman"/>
          <w:b/>
          <w:sz w:val="20"/>
          <w:szCs w:val="20"/>
          <w:highlight w:val="yellow"/>
          <w:lang w:val="en-US" w:eastAsia="en-US"/>
        </w:rPr>
      </w:pPr>
    </w:p>
    <w:p w14:paraId="76BD7DF0" w14:textId="77777777" w:rsidR="00AC6486" w:rsidRDefault="00AC6486">
      <w:pPr>
        <w:pStyle w:val="Titre3"/>
        <w:numPr>
          <w:ilvl w:val="0"/>
          <w:numId w:val="0"/>
        </w:numPr>
        <w:ind w:left="720" w:hanging="720"/>
        <w:rPr>
          <w:rFonts w:ascii="Times New Roman" w:hAnsi="Times New Roman"/>
          <w:b/>
          <w:sz w:val="20"/>
          <w:szCs w:val="20"/>
          <w:highlight w:val="yellow"/>
          <w:lang w:val="en-US" w:eastAsia="en-US"/>
        </w:rPr>
      </w:pPr>
    </w:p>
    <w:p w14:paraId="5E9560B0" w14:textId="77777777" w:rsidR="00AC6486" w:rsidRDefault="00455A9A">
      <w:pPr>
        <w:pStyle w:val="Titre3"/>
        <w:numPr>
          <w:ilvl w:val="0"/>
          <w:numId w:val="0"/>
        </w:numPr>
        <w:ind w:left="720" w:hanging="720"/>
        <w:rPr>
          <w:sz w:val="24"/>
          <w:szCs w:val="16"/>
          <w:lang w:val="en-US"/>
        </w:rPr>
      </w:pPr>
      <w:r>
        <w:rPr>
          <w:rFonts w:ascii="Times New Roman" w:hAnsi="Times New Roman"/>
          <w:b/>
          <w:sz w:val="20"/>
          <w:szCs w:val="20"/>
          <w:highlight w:val="yellow"/>
          <w:lang w:val="en-US" w:eastAsia="en-US"/>
        </w:rPr>
        <w:t>Moderator note: For this reasons, no NTN topics are to be discussed for FR2 in RAN4#101-e.</w:t>
      </w:r>
    </w:p>
    <w:p w14:paraId="23AB2D8F" w14:textId="77777777" w:rsidR="00AC6486" w:rsidRDefault="00AC6486">
      <w:pPr>
        <w:rPr>
          <w:lang w:val="en-US" w:eastAsia="zh-CN"/>
        </w:rPr>
      </w:pPr>
    </w:p>
    <w:p w14:paraId="78FF96D2" w14:textId="77777777" w:rsidR="00AC6486" w:rsidRDefault="00AC6486">
      <w:pPr>
        <w:rPr>
          <w:lang w:val="en-US" w:eastAsia="zh-CN"/>
        </w:rPr>
      </w:pPr>
    </w:p>
    <w:p w14:paraId="0049E842" w14:textId="77777777" w:rsidR="00AC6486" w:rsidRDefault="00AC6486">
      <w:pPr>
        <w:rPr>
          <w:lang w:val="en-US" w:eastAsia="zh-CN"/>
        </w:rPr>
      </w:pPr>
    </w:p>
    <w:p w14:paraId="2E5FEA18" w14:textId="77777777" w:rsidR="00AC6486" w:rsidRDefault="00AC6486">
      <w:pPr>
        <w:rPr>
          <w:lang w:val="en-US" w:eastAsia="zh-CN"/>
        </w:rPr>
      </w:pPr>
    </w:p>
    <w:p w14:paraId="30A46473" w14:textId="4A922A26" w:rsidR="00AC6486" w:rsidRDefault="00455A9A">
      <w:pPr>
        <w:pStyle w:val="Titre1"/>
        <w:rPr>
          <w:lang w:val="en-US" w:eastAsia="ja-JP"/>
        </w:rPr>
      </w:pPr>
      <w:r>
        <w:rPr>
          <w:lang w:val="en-US" w:eastAsia="ja-JP"/>
        </w:rPr>
        <w:lastRenderedPageBreak/>
        <w:t>Recommendations for Tdocs</w:t>
      </w:r>
    </w:p>
    <w:p w14:paraId="6467C09B" w14:textId="3D2844A9" w:rsidR="00ED4C8D" w:rsidRPr="00A0015F" w:rsidRDefault="00ED4C8D" w:rsidP="00A0015F">
      <w:pPr>
        <w:rPr>
          <w:i/>
          <w:color w:val="0070C0"/>
          <w:lang w:val="en-US" w:eastAsia="zh-CN"/>
        </w:rPr>
      </w:pPr>
      <w:r w:rsidRPr="00A0015F">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ED4C8D" w14:paraId="48788F09" w14:textId="77777777" w:rsidTr="00202DD5">
        <w:trPr>
          <w:trHeight w:val="744"/>
        </w:trPr>
        <w:tc>
          <w:tcPr>
            <w:tcW w:w="1395" w:type="dxa"/>
          </w:tcPr>
          <w:p w14:paraId="61FDA49D" w14:textId="77777777" w:rsidR="00ED4C8D" w:rsidRDefault="00ED4C8D" w:rsidP="00202DD5">
            <w:pPr>
              <w:rPr>
                <w:rFonts w:eastAsiaTheme="minorEastAsia"/>
                <w:b/>
                <w:bCs/>
                <w:color w:val="0070C0"/>
                <w:lang w:val="en-US" w:eastAsia="zh-CN"/>
              </w:rPr>
            </w:pPr>
          </w:p>
        </w:tc>
        <w:tc>
          <w:tcPr>
            <w:tcW w:w="4696" w:type="dxa"/>
          </w:tcPr>
          <w:p w14:paraId="5AA11312" w14:textId="77777777" w:rsidR="00ED4C8D" w:rsidRPr="00504476" w:rsidRDefault="00ED4C8D" w:rsidP="00202DD5">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70657E64" w14:textId="77777777" w:rsidR="00ED4C8D" w:rsidRDefault="00ED4C8D" w:rsidP="00202DD5">
            <w:pPr>
              <w:rPr>
                <w:rFonts w:eastAsiaTheme="minorEastAsia"/>
                <w:b/>
                <w:bCs/>
                <w:color w:val="0070C0"/>
                <w:lang w:val="en-US" w:eastAsia="zh-CN"/>
              </w:rPr>
            </w:pPr>
            <w:r>
              <w:rPr>
                <w:rFonts w:eastAsiaTheme="minorEastAsia" w:hint="eastAsia"/>
                <w:b/>
                <w:bCs/>
                <w:color w:val="0070C0"/>
                <w:lang w:val="en-US" w:eastAsia="zh-CN"/>
              </w:rPr>
              <w:t>Assigned Company,</w:t>
            </w:r>
          </w:p>
          <w:p w14:paraId="00AEAEE7" w14:textId="77777777" w:rsidR="00ED4C8D" w:rsidRDefault="00ED4C8D" w:rsidP="00202DD5">
            <w:pPr>
              <w:rPr>
                <w:rFonts w:eastAsiaTheme="minorEastAsia"/>
                <w:b/>
                <w:bCs/>
                <w:color w:val="0070C0"/>
                <w:lang w:val="en-US" w:eastAsia="zh-CN"/>
              </w:rPr>
            </w:pPr>
            <w:r>
              <w:rPr>
                <w:rFonts w:eastAsiaTheme="minorEastAsia" w:hint="eastAsia"/>
                <w:b/>
                <w:bCs/>
                <w:color w:val="0070C0"/>
                <w:lang w:val="en-US" w:eastAsia="zh-CN"/>
              </w:rPr>
              <w:t>WF or LS lead</w:t>
            </w:r>
          </w:p>
        </w:tc>
      </w:tr>
      <w:tr w:rsidR="00ED4C8D" w14:paraId="01789866" w14:textId="77777777" w:rsidTr="00202DD5">
        <w:trPr>
          <w:trHeight w:val="358"/>
        </w:trPr>
        <w:tc>
          <w:tcPr>
            <w:tcW w:w="1395" w:type="dxa"/>
          </w:tcPr>
          <w:p w14:paraId="5414322C" w14:textId="77777777" w:rsidR="00ED4C8D" w:rsidRPr="00037120" w:rsidRDefault="00ED4C8D" w:rsidP="00202DD5">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#1</w:t>
            </w:r>
          </w:p>
        </w:tc>
        <w:tc>
          <w:tcPr>
            <w:tcW w:w="4696" w:type="dxa"/>
          </w:tcPr>
          <w:p w14:paraId="25D5A87D" w14:textId="77777777" w:rsidR="00ED4C8D" w:rsidRPr="00037120" w:rsidRDefault="00ED4C8D" w:rsidP="00202DD5">
            <w:pPr>
              <w:rPr>
                <w:rFonts w:eastAsiaTheme="minorEastAsia"/>
                <w:color w:val="000000" w:themeColor="text1"/>
                <w:highlight w:val="yellow"/>
                <w:lang w:eastAsia="zh-CN"/>
              </w:rPr>
            </w:pPr>
            <w:r>
              <w:rPr>
                <w:rFonts w:eastAsiaTheme="minorEastAsia"/>
                <w:color w:val="000000" w:themeColor="text1"/>
                <w:highlight w:val="yellow"/>
                <w:lang w:eastAsia="zh-CN"/>
              </w:rPr>
              <w:t>Email discussion summary for [101-e][309</w:t>
            </w:r>
            <w:r w:rsidRPr="00037120">
              <w:rPr>
                <w:rFonts w:eastAsiaTheme="minorEastAsia"/>
                <w:color w:val="000000" w:themeColor="text1"/>
                <w:highlight w:val="yellow"/>
                <w:lang w:eastAsia="zh-CN"/>
              </w:rPr>
              <w:t>] NTN_Solutions_Part1 (2</w:t>
            </w:r>
            <w:r w:rsidRPr="00037120">
              <w:rPr>
                <w:rFonts w:eastAsiaTheme="minorEastAsia"/>
                <w:color w:val="000000" w:themeColor="text1"/>
                <w:highlight w:val="yellow"/>
                <w:vertAlign w:val="superscript"/>
                <w:lang w:eastAsia="zh-CN"/>
              </w:rPr>
              <w:t>nd</w:t>
            </w:r>
            <w:r w:rsidRPr="00037120">
              <w:rPr>
                <w:rFonts w:eastAsiaTheme="minorEastAsia"/>
                <w:color w:val="000000" w:themeColor="text1"/>
                <w:highlight w:val="yellow"/>
                <w:lang w:eastAsia="zh-CN"/>
              </w:rPr>
              <w:t xml:space="preserve"> Round)</w:t>
            </w:r>
          </w:p>
        </w:tc>
        <w:tc>
          <w:tcPr>
            <w:tcW w:w="3543" w:type="dxa"/>
          </w:tcPr>
          <w:p w14:paraId="10AD8979" w14:textId="77777777" w:rsidR="00ED4C8D" w:rsidRPr="00037120" w:rsidRDefault="00ED4C8D" w:rsidP="00202DD5">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2</w:t>
            </w:r>
            <w:r w:rsidRPr="00037120">
              <w:rPr>
                <w:rFonts w:eastAsiaTheme="minorEastAsia"/>
                <w:color w:val="000000" w:themeColor="text1"/>
                <w:highlight w:val="yellow"/>
                <w:vertAlign w:val="superscript"/>
                <w:lang w:val="en-US" w:eastAsia="zh-CN"/>
              </w:rPr>
              <w:t>nd</w:t>
            </w:r>
            <w:r w:rsidRPr="00037120">
              <w:rPr>
                <w:rFonts w:eastAsiaTheme="minorEastAsia"/>
                <w:color w:val="000000" w:themeColor="text1"/>
                <w:highlight w:val="yellow"/>
                <w:lang w:val="en-US" w:eastAsia="zh-CN"/>
              </w:rPr>
              <w:t xml:space="preserve"> round discussion</w:t>
            </w:r>
          </w:p>
          <w:p w14:paraId="6C7F9410" w14:textId="77777777" w:rsidR="00ED4C8D" w:rsidRPr="00037120" w:rsidRDefault="00ED4C8D" w:rsidP="00202DD5">
            <w:pPr>
              <w:spacing w:after="0"/>
              <w:rPr>
                <w:rFonts w:eastAsiaTheme="minorEastAsia"/>
                <w:color w:val="000000" w:themeColor="text1"/>
                <w:highlight w:val="yellow"/>
                <w:lang w:val="en-US" w:eastAsia="zh-CN"/>
              </w:rPr>
            </w:pPr>
          </w:p>
          <w:p w14:paraId="756010FC" w14:textId="77777777" w:rsidR="00ED4C8D" w:rsidRPr="00037120" w:rsidRDefault="00ED4C8D" w:rsidP="00202DD5">
            <w:pPr>
              <w:rPr>
                <w:rFonts w:eastAsiaTheme="minorEastAsia"/>
                <w:color w:val="000000" w:themeColor="text1"/>
                <w:highlight w:val="yellow"/>
                <w:lang w:val="en-US" w:eastAsia="zh-CN"/>
              </w:rPr>
            </w:pPr>
          </w:p>
        </w:tc>
      </w:tr>
      <w:tr w:rsidR="00ED4C8D" w14:paraId="219B478B" w14:textId="77777777" w:rsidTr="00202DD5">
        <w:trPr>
          <w:trHeight w:val="58"/>
        </w:trPr>
        <w:tc>
          <w:tcPr>
            <w:tcW w:w="1395" w:type="dxa"/>
          </w:tcPr>
          <w:p w14:paraId="0A7B367B" w14:textId="77777777" w:rsidR="00ED4C8D" w:rsidRPr="00037120" w:rsidRDefault="00ED4C8D" w:rsidP="00202DD5">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#2</w:t>
            </w:r>
          </w:p>
        </w:tc>
        <w:tc>
          <w:tcPr>
            <w:tcW w:w="4696" w:type="dxa"/>
          </w:tcPr>
          <w:p w14:paraId="33E5D3B8" w14:textId="77777777" w:rsidR="00ED4C8D" w:rsidRPr="00037120" w:rsidRDefault="00ED4C8D" w:rsidP="00202DD5">
            <w:pPr>
              <w:rPr>
                <w:rFonts w:eastAsiaTheme="minorEastAsia"/>
                <w:color w:val="000000" w:themeColor="text1"/>
                <w:highlight w:val="yellow"/>
                <w:lang w:eastAsia="zh-CN"/>
              </w:rPr>
            </w:pPr>
            <w:r w:rsidRPr="00037120">
              <w:rPr>
                <w:rFonts w:eastAsiaTheme="minorEastAsia"/>
                <w:color w:val="000000" w:themeColor="text1"/>
                <w:highlight w:val="yellow"/>
                <w:lang w:eastAsia="zh-CN"/>
              </w:rPr>
              <w:t>Way Forward on NTN_solutions_Part1</w:t>
            </w:r>
          </w:p>
          <w:p w14:paraId="12F80051" w14:textId="77777777" w:rsidR="00ED4C8D" w:rsidRPr="00037120" w:rsidRDefault="00ED4C8D" w:rsidP="00202DD5">
            <w:pPr>
              <w:rPr>
                <w:rFonts w:eastAsiaTheme="minorEastAsia"/>
                <w:color w:val="000000" w:themeColor="text1"/>
                <w:highlight w:val="yellow"/>
                <w:lang w:eastAsia="zh-CN"/>
              </w:rPr>
            </w:pPr>
          </w:p>
        </w:tc>
        <w:tc>
          <w:tcPr>
            <w:tcW w:w="3543" w:type="dxa"/>
          </w:tcPr>
          <w:p w14:paraId="4F30E3AD" w14:textId="77777777" w:rsidR="00ED4C8D" w:rsidRPr="00037120" w:rsidRDefault="00ED4C8D" w:rsidP="00202DD5">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WF</w:t>
            </w:r>
          </w:p>
        </w:tc>
      </w:tr>
    </w:tbl>
    <w:p w14:paraId="0166DB74" w14:textId="77777777" w:rsidR="00ED4C8D" w:rsidRPr="00A0015F" w:rsidRDefault="00ED4C8D" w:rsidP="00A0015F">
      <w:pPr>
        <w:rPr>
          <w:lang w:val="en-US" w:eastAsia="ja-JP"/>
        </w:rPr>
      </w:pPr>
    </w:p>
    <w:p w14:paraId="2DAE6DD0" w14:textId="77777777" w:rsidR="00AC6486" w:rsidRDefault="00455A9A">
      <w:pPr>
        <w:pStyle w:val="Titre2"/>
        <w:rPr>
          <w:lang w:val="en-US"/>
        </w:rPr>
      </w:pPr>
      <w:r>
        <w:rPr>
          <w:lang w:val="en-US"/>
        </w:rPr>
        <w:t xml:space="preserve">1st round </w:t>
      </w:r>
    </w:p>
    <w:p w14:paraId="17B79CD5" w14:textId="77777777" w:rsidR="00AC6486" w:rsidRDefault="00455A9A">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4"/>
        <w:gridCol w:w="2552"/>
        <w:gridCol w:w="3115"/>
      </w:tblGrid>
      <w:tr w:rsidR="00ED4C8D" w14:paraId="0D3D36DC" w14:textId="77777777" w:rsidTr="00202DD5">
        <w:tc>
          <w:tcPr>
            <w:tcW w:w="2058" w:type="pct"/>
          </w:tcPr>
          <w:p w14:paraId="1DDEAC83" w14:textId="77777777" w:rsidR="00ED4C8D" w:rsidRDefault="00ED4C8D" w:rsidP="00202DD5">
            <w:pPr>
              <w:spacing w:after="120"/>
              <w:rPr>
                <w:b/>
                <w:bCs/>
                <w:color w:val="0070C0"/>
                <w:lang w:val="en-US" w:eastAsia="zh-CN"/>
              </w:rPr>
            </w:pPr>
            <w:r>
              <w:rPr>
                <w:b/>
                <w:bCs/>
                <w:color w:val="0070C0"/>
                <w:lang w:val="en-US" w:eastAsia="zh-CN"/>
              </w:rPr>
              <w:t>Title</w:t>
            </w:r>
          </w:p>
        </w:tc>
        <w:tc>
          <w:tcPr>
            <w:tcW w:w="1325" w:type="pct"/>
          </w:tcPr>
          <w:p w14:paraId="028CE274" w14:textId="77777777" w:rsidR="00ED4C8D" w:rsidRDefault="00ED4C8D" w:rsidP="00202DD5">
            <w:pPr>
              <w:spacing w:after="120"/>
              <w:rPr>
                <w:b/>
                <w:bCs/>
                <w:color w:val="0070C0"/>
                <w:lang w:val="en-US" w:eastAsia="zh-CN"/>
              </w:rPr>
            </w:pPr>
            <w:r>
              <w:rPr>
                <w:b/>
                <w:bCs/>
                <w:color w:val="0070C0"/>
                <w:lang w:val="en-US" w:eastAsia="zh-CN"/>
              </w:rPr>
              <w:t>Source</w:t>
            </w:r>
          </w:p>
        </w:tc>
        <w:tc>
          <w:tcPr>
            <w:tcW w:w="1617" w:type="pct"/>
          </w:tcPr>
          <w:p w14:paraId="71D82CD7" w14:textId="77777777" w:rsidR="00ED4C8D" w:rsidRDefault="00ED4C8D" w:rsidP="00202DD5">
            <w:pPr>
              <w:spacing w:after="120"/>
              <w:rPr>
                <w:b/>
                <w:bCs/>
                <w:color w:val="0070C0"/>
                <w:lang w:val="en-US" w:eastAsia="zh-CN"/>
              </w:rPr>
            </w:pPr>
            <w:r>
              <w:rPr>
                <w:b/>
                <w:bCs/>
                <w:color w:val="0070C0"/>
                <w:lang w:val="en-US" w:eastAsia="zh-CN"/>
              </w:rPr>
              <w:t>Comments</w:t>
            </w:r>
          </w:p>
        </w:tc>
      </w:tr>
      <w:tr w:rsidR="00ED4C8D" w14:paraId="7E98A07D" w14:textId="77777777" w:rsidTr="00202DD5">
        <w:tc>
          <w:tcPr>
            <w:tcW w:w="2058" w:type="pct"/>
          </w:tcPr>
          <w:p w14:paraId="006E5EFB" w14:textId="22878A3F" w:rsidR="00ED4C8D" w:rsidRDefault="00ED4C8D" w:rsidP="00202DD5">
            <w:pPr>
              <w:spacing w:after="120"/>
              <w:rPr>
                <w:rFonts w:eastAsiaTheme="minorEastAsia"/>
                <w:color w:val="0070C0"/>
                <w:lang w:val="en-US" w:eastAsia="zh-CN"/>
              </w:rPr>
            </w:pPr>
            <w:r>
              <w:rPr>
                <w:rFonts w:eastAsiaTheme="minorEastAsia"/>
                <w:b/>
                <w:color w:val="000000" w:themeColor="text1"/>
                <w:lang w:eastAsia="zh-CN"/>
              </w:rPr>
              <w:t>Email discussion summary for [101-e][309</w:t>
            </w:r>
            <w:r w:rsidRPr="00037120">
              <w:rPr>
                <w:rFonts w:eastAsiaTheme="minorEastAsia"/>
                <w:b/>
                <w:color w:val="000000" w:themeColor="text1"/>
                <w:lang w:eastAsia="zh-CN"/>
              </w:rPr>
              <w:t>] NTN_Solutions_Part1</w:t>
            </w:r>
          </w:p>
        </w:tc>
        <w:tc>
          <w:tcPr>
            <w:tcW w:w="1325" w:type="pct"/>
          </w:tcPr>
          <w:p w14:paraId="253E7A7C" w14:textId="77777777" w:rsidR="00ED4C8D" w:rsidRDefault="00ED4C8D" w:rsidP="00202DD5">
            <w:pPr>
              <w:spacing w:after="120"/>
              <w:rPr>
                <w:rFonts w:eastAsiaTheme="minorEastAsia"/>
                <w:color w:val="0070C0"/>
                <w:lang w:val="en-US" w:eastAsia="zh-CN"/>
              </w:rPr>
            </w:pPr>
            <w:r w:rsidRPr="001A7532">
              <w:rPr>
                <w:rFonts w:eastAsiaTheme="minorEastAsia"/>
                <w:b/>
                <w:color w:val="000000" w:themeColor="text1"/>
                <w:lang w:val="en-US" w:eastAsia="zh-CN"/>
              </w:rPr>
              <w:t>THALES</w:t>
            </w:r>
          </w:p>
        </w:tc>
        <w:tc>
          <w:tcPr>
            <w:tcW w:w="1617" w:type="pct"/>
          </w:tcPr>
          <w:p w14:paraId="68ED9C78" w14:textId="706DCDE4" w:rsidR="00ED4C8D" w:rsidRDefault="00ED4C8D" w:rsidP="00202DD5">
            <w:pPr>
              <w:spacing w:after="120"/>
              <w:rPr>
                <w:rFonts w:eastAsiaTheme="minorEastAsia"/>
                <w:color w:val="0070C0"/>
                <w:lang w:val="en-US" w:eastAsia="zh-CN"/>
              </w:rPr>
            </w:pPr>
            <w:r w:rsidRPr="00037120">
              <w:rPr>
                <w:rFonts w:eastAsiaTheme="minorEastAsia"/>
                <w:b/>
                <w:lang w:val="en-US" w:eastAsia="zh-CN"/>
              </w:rPr>
              <w:t>R4-</w:t>
            </w:r>
            <w:r>
              <w:rPr>
                <w:rFonts w:eastAsiaTheme="minorEastAsia"/>
                <w:b/>
                <w:lang w:val="en-US" w:eastAsia="zh-CN"/>
              </w:rPr>
              <w:t>212</w:t>
            </w:r>
            <w:r w:rsidR="00B17B19">
              <w:rPr>
                <w:rFonts w:eastAsiaTheme="minorEastAsia"/>
                <w:b/>
                <w:lang w:val="en-US" w:eastAsia="zh-CN"/>
              </w:rPr>
              <w:t>0617</w:t>
            </w:r>
            <w:r w:rsidRPr="00C93048">
              <w:rPr>
                <w:rFonts w:eastAsiaTheme="minorEastAsia"/>
                <w:b/>
                <w:lang w:val="en-US" w:eastAsia="zh-CN"/>
              </w:rPr>
              <w:t xml:space="preserve"> </w:t>
            </w:r>
            <w:r w:rsidRPr="00097E40">
              <w:rPr>
                <w:rFonts w:eastAsiaTheme="minorEastAsia"/>
                <w:b/>
                <w:lang w:val="en-US" w:eastAsia="zh-CN"/>
              </w:rPr>
              <w:t>revised to R4-21</w:t>
            </w:r>
            <w:r>
              <w:rPr>
                <w:rFonts w:eastAsiaTheme="minorEastAsia"/>
                <w:b/>
                <w:lang w:val="en-US" w:eastAsia="zh-CN"/>
              </w:rPr>
              <w:t>2</w:t>
            </w:r>
            <w:r w:rsidRPr="00037120">
              <w:rPr>
                <w:rFonts w:eastAsiaTheme="minorEastAsia"/>
                <w:b/>
                <w:highlight w:val="yellow"/>
                <w:lang w:val="en-US" w:eastAsia="zh-CN"/>
              </w:rPr>
              <w:t>xxxx</w:t>
            </w:r>
          </w:p>
        </w:tc>
      </w:tr>
      <w:tr w:rsidR="00ED4C8D" w:rsidRPr="00A0015F" w14:paraId="74E6D634" w14:textId="77777777" w:rsidTr="00202DD5">
        <w:tc>
          <w:tcPr>
            <w:tcW w:w="2058" w:type="pct"/>
          </w:tcPr>
          <w:p w14:paraId="4051CB5A" w14:textId="77777777" w:rsidR="00ED4C8D" w:rsidRDefault="00ED4C8D" w:rsidP="00202DD5">
            <w:pPr>
              <w:spacing w:after="120"/>
              <w:rPr>
                <w:rFonts w:eastAsiaTheme="minorEastAsia"/>
                <w:color w:val="0070C0"/>
                <w:lang w:val="en-US" w:eastAsia="zh-CN"/>
              </w:rPr>
            </w:pPr>
            <w:r>
              <w:rPr>
                <w:rFonts w:eastAsiaTheme="minorEastAsia"/>
                <w:color w:val="000000" w:themeColor="text1"/>
                <w:lang w:eastAsia="zh-CN"/>
              </w:rPr>
              <w:t xml:space="preserve">Way Forward on </w:t>
            </w:r>
            <w:r w:rsidRPr="00097E40">
              <w:rPr>
                <w:rFonts w:eastAsiaTheme="minorEastAsia"/>
                <w:color w:val="000000" w:themeColor="text1"/>
                <w:lang w:eastAsia="zh-CN"/>
              </w:rPr>
              <w:t>NTN_solutions_Part1</w:t>
            </w:r>
          </w:p>
        </w:tc>
        <w:tc>
          <w:tcPr>
            <w:tcW w:w="1325" w:type="pct"/>
          </w:tcPr>
          <w:p w14:paraId="1CF323EC" w14:textId="77777777" w:rsidR="00ED4C8D" w:rsidRDefault="00ED4C8D" w:rsidP="00202DD5">
            <w:pPr>
              <w:spacing w:after="120"/>
              <w:rPr>
                <w:rFonts w:eastAsiaTheme="minorEastAsia"/>
                <w:color w:val="0070C0"/>
                <w:lang w:val="en-US" w:eastAsia="zh-CN"/>
              </w:rPr>
            </w:pPr>
            <w:r w:rsidRPr="001A7532">
              <w:rPr>
                <w:rFonts w:eastAsiaTheme="minorEastAsia"/>
                <w:b/>
                <w:color w:val="000000" w:themeColor="text1"/>
                <w:lang w:eastAsia="zh-CN"/>
              </w:rPr>
              <w:t>THALES</w:t>
            </w:r>
          </w:p>
        </w:tc>
        <w:tc>
          <w:tcPr>
            <w:tcW w:w="1617" w:type="pct"/>
          </w:tcPr>
          <w:p w14:paraId="36B5E19D" w14:textId="54ABC05A" w:rsidR="00ED4C8D" w:rsidRPr="00037120" w:rsidRDefault="00B17B19" w:rsidP="00202DD5">
            <w:pPr>
              <w:spacing w:after="120"/>
              <w:rPr>
                <w:rFonts w:eastAsiaTheme="minorEastAsia"/>
                <w:b/>
                <w:lang w:val="fr-FR" w:eastAsia="zh-CN"/>
              </w:rPr>
            </w:pPr>
            <w:r>
              <w:rPr>
                <w:rFonts w:eastAsiaTheme="minorEastAsia"/>
                <w:b/>
                <w:lang w:val="fr-FR" w:eastAsia="zh-CN"/>
              </w:rPr>
              <w:t>Document # R4-212</w:t>
            </w:r>
            <w:r w:rsidR="00ED4C8D" w:rsidRPr="00037120">
              <w:rPr>
                <w:rFonts w:eastAsiaTheme="minorEastAsia"/>
                <w:b/>
                <w:highlight w:val="yellow"/>
                <w:lang w:val="fr-FR" w:eastAsia="zh-CN"/>
              </w:rPr>
              <w:t>xxxx</w:t>
            </w:r>
          </w:p>
          <w:p w14:paraId="7A9D0572" w14:textId="442C14ED" w:rsidR="00ED4C8D" w:rsidRPr="00C93048" w:rsidRDefault="00ED4C8D" w:rsidP="00202DD5">
            <w:pPr>
              <w:spacing w:after="120"/>
              <w:rPr>
                <w:rFonts w:eastAsiaTheme="minorEastAsia"/>
                <w:color w:val="0070C0"/>
                <w:lang w:val="fr-FR" w:eastAsia="zh-CN"/>
              </w:rPr>
            </w:pPr>
            <w:r>
              <w:rPr>
                <w:rFonts w:eastAsiaTheme="minorEastAsia"/>
                <w:color w:val="000000" w:themeColor="text1"/>
                <w:lang w:val="fr-FR" w:eastAsia="zh-CN"/>
              </w:rPr>
              <w:t>WF [101-e][309</w:t>
            </w:r>
            <w:r w:rsidRPr="00037120">
              <w:rPr>
                <w:rFonts w:eastAsiaTheme="minorEastAsia"/>
                <w:color w:val="000000" w:themeColor="text1"/>
                <w:lang w:val="fr-FR" w:eastAsia="zh-CN"/>
              </w:rPr>
              <w:t>] NTN_Solutions_Part1</w:t>
            </w:r>
          </w:p>
        </w:tc>
      </w:tr>
      <w:tr w:rsidR="00ED4C8D" w:rsidRPr="00A0015F" w14:paraId="2D0E53C6" w14:textId="77777777" w:rsidTr="00202DD5">
        <w:tc>
          <w:tcPr>
            <w:tcW w:w="2058" w:type="pct"/>
          </w:tcPr>
          <w:p w14:paraId="56B48964" w14:textId="77777777" w:rsidR="00ED4C8D" w:rsidRPr="00C93048" w:rsidRDefault="00ED4C8D" w:rsidP="00202DD5">
            <w:pPr>
              <w:spacing w:after="120"/>
              <w:rPr>
                <w:rFonts w:eastAsiaTheme="minorEastAsia"/>
                <w:i/>
                <w:color w:val="0070C0"/>
                <w:lang w:val="fr-FR" w:eastAsia="zh-CN"/>
              </w:rPr>
            </w:pPr>
          </w:p>
        </w:tc>
        <w:tc>
          <w:tcPr>
            <w:tcW w:w="1325" w:type="pct"/>
          </w:tcPr>
          <w:p w14:paraId="6707AEF2" w14:textId="77777777" w:rsidR="00ED4C8D" w:rsidRPr="00C93048" w:rsidRDefault="00ED4C8D" w:rsidP="00202DD5">
            <w:pPr>
              <w:spacing w:after="120"/>
              <w:rPr>
                <w:rFonts w:eastAsiaTheme="minorEastAsia"/>
                <w:i/>
                <w:color w:val="0070C0"/>
                <w:lang w:val="fr-FR" w:eastAsia="zh-CN"/>
              </w:rPr>
            </w:pPr>
          </w:p>
        </w:tc>
        <w:tc>
          <w:tcPr>
            <w:tcW w:w="1617" w:type="pct"/>
          </w:tcPr>
          <w:p w14:paraId="2CCF7027" w14:textId="77777777" w:rsidR="00ED4C8D" w:rsidRPr="00C93048" w:rsidRDefault="00ED4C8D" w:rsidP="00202DD5">
            <w:pPr>
              <w:spacing w:after="120"/>
              <w:rPr>
                <w:rFonts w:eastAsiaTheme="minorEastAsia"/>
                <w:i/>
                <w:color w:val="0070C0"/>
                <w:lang w:val="fr-FR" w:eastAsia="zh-CN"/>
              </w:rPr>
            </w:pPr>
          </w:p>
        </w:tc>
      </w:tr>
    </w:tbl>
    <w:p w14:paraId="7C89C4AE" w14:textId="4C1D78C7" w:rsidR="00AC6486" w:rsidRPr="00A0015F" w:rsidRDefault="00AC6486">
      <w:pPr>
        <w:rPr>
          <w:lang w:val="fr-FR" w:eastAsia="ja-JP"/>
        </w:rPr>
      </w:pPr>
    </w:p>
    <w:p w14:paraId="21AF554B" w14:textId="77777777" w:rsidR="00ED4C8D" w:rsidRPr="00A0015F" w:rsidRDefault="00ED4C8D">
      <w:pPr>
        <w:rPr>
          <w:lang w:val="fr-FR" w:eastAsia="ja-JP"/>
        </w:rPr>
      </w:pPr>
    </w:p>
    <w:p w14:paraId="4C4B47C0" w14:textId="77777777" w:rsidR="00AC6486" w:rsidRDefault="00455A9A">
      <w:pPr>
        <w:rPr>
          <w:b/>
          <w:bCs/>
          <w:u w:val="single"/>
          <w:lang w:val="en-US" w:eastAsia="ja-JP"/>
        </w:rPr>
      </w:pPr>
      <w:r>
        <w:rPr>
          <w:b/>
          <w:bCs/>
          <w:u w:val="single"/>
          <w:lang w:val="en-US" w:eastAsia="ja-JP"/>
        </w:rPr>
        <w:t>Existing tdocs</w:t>
      </w:r>
    </w:p>
    <w:tbl>
      <w:tblPr>
        <w:tblStyle w:val="Grilledutableau"/>
        <w:tblW w:w="0" w:type="auto"/>
        <w:tblLook w:val="04A0" w:firstRow="1" w:lastRow="0" w:firstColumn="1" w:lastColumn="0" w:noHBand="0" w:noVBand="1"/>
      </w:tblPr>
      <w:tblGrid>
        <w:gridCol w:w="1424"/>
        <w:gridCol w:w="2682"/>
        <w:gridCol w:w="1418"/>
        <w:gridCol w:w="2409"/>
        <w:gridCol w:w="1698"/>
      </w:tblGrid>
      <w:tr w:rsidR="00AC6486" w14:paraId="295B637D" w14:textId="77777777">
        <w:tc>
          <w:tcPr>
            <w:tcW w:w="1424" w:type="dxa"/>
          </w:tcPr>
          <w:p w14:paraId="7F0C6EA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1AFD2D8C" w14:textId="77777777" w:rsidR="00AC6486" w:rsidRDefault="00455A9A">
            <w:pPr>
              <w:spacing w:after="120"/>
              <w:rPr>
                <w:b/>
                <w:bCs/>
                <w:color w:val="0070C0"/>
                <w:lang w:val="en-US" w:eastAsia="zh-CN"/>
              </w:rPr>
            </w:pPr>
            <w:r>
              <w:rPr>
                <w:b/>
                <w:bCs/>
                <w:color w:val="0070C0"/>
                <w:lang w:val="en-US" w:eastAsia="zh-CN"/>
              </w:rPr>
              <w:t>Title</w:t>
            </w:r>
          </w:p>
        </w:tc>
        <w:tc>
          <w:tcPr>
            <w:tcW w:w="1418" w:type="dxa"/>
          </w:tcPr>
          <w:p w14:paraId="7DC90E86" w14:textId="77777777" w:rsidR="00AC6486" w:rsidRDefault="00455A9A">
            <w:pPr>
              <w:spacing w:after="120"/>
              <w:rPr>
                <w:b/>
                <w:bCs/>
                <w:color w:val="0070C0"/>
                <w:lang w:val="en-US" w:eastAsia="zh-CN"/>
              </w:rPr>
            </w:pPr>
            <w:r>
              <w:rPr>
                <w:b/>
                <w:bCs/>
                <w:color w:val="0070C0"/>
                <w:lang w:val="en-US" w:eastAsia="zh-CN"/>
              </w:rPr>
              <w:t>Source</w:t>
            </w:r>
          </w:p>
        </w:tc>
        <w:tc>
          <w:tcPr>
            <w:tcW w:w="2409" w:type="dxa"/>
          </w:tcPr>
          <w:p w14:paraId="253F3380" w14:textId="77777777" w:rsidR="00AC6486" w:rsidRDefault="00455A9A">
            <w:pPr>
              <w:spacing w:after="120"/>
              <w:rPr>
                <w:rFonts w:eastAsia="MS Mincho"/>
                <w:b/>
                <w:bCs/>
                <w:color w:val="0070C0"/>
                <w:lang w:val="en-US" w:eastAsia="zh-CN"/>
              </w:rPr>
            </w:pPr>
            <w:r>
              <w:rPr>
                <w:b/>
                <w:bCs/>
                <w:color w:val="0070C0"/>
                <w:lang w:val="en-US" w:eastAsia="zh-CN"/>
              </w:rPr>
              <w:t>R</w:t>
            </w:r>
            <w:r>
              <w:rPr>
                <w:rFonts w:eastAsiaTheme="minorEastAsia"/>
                <w:b/>
                <w:bCs/>
                <w:color w:val="0070C0"/>
                <w:lang w:val="en-US" w:eastAsia="zh-CN"/>
              </w:rPr>
              <w:t xml:space="preserve">ecommendation  </w:t>
            </w:r>
          </w:p>
        </w:tc>
        <w:tc>
          <w:tcPr>
            <w:tcW w:w="1698" w:type="dxa"/>
          </w:tcPr>
          <w:p w14:paraId="04A7830E" w14:textId="77777777" w:rsidR="00AC6486" w:rsidRDefault="00455A9A">
            <w:pPr>
              <w:spacing w:after="120"/>
              <w:rPr>
                <w:b/>
                <w:bCs/>
                <w:color w:val="0070C0"/>
                <w:lang w:val="en-US" w:eastAsia="zh-CN"/>
              </w:rPr>
            </w:pPr>
            <w:r>
              <w:rPr>
                <w:b/>
                <w:bCs/>
                <w:color w:val="0070C0"/>
                <w:lang w:val="en-US" w:eastAsia="zh-CN"/>
              </w:rPr>
              <w:t>Comments</w:t>
            </w:r>
          </w:p>
        </w:tc>
      </w:tr>
      <w:tr w:rsidR="00AC6486" w14:paraId="63A66B0B" w14:textId="77777777">
        <w:tc>
          <w:tcPr>
            <w:tcW w:w="1424" w:type="dxa"/>
          </w:tcPr>
          <w:p w14:paraId="32047D1D" w14:textId="77777777" w:rsidR="00AC6486" w:rsidRDefault="00455A9A">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71409F0B" w14:textId="77777777" w:rsidR="00AC6486" w:rsidRDefault="00455A9A">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7225D35"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5C5EAFF7" w14:textId="77777777" w:rsidR="00AC6486" w:rsidRDefault="00455A9A">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37917E48" w14:textId="77777777" w:rsidR="00AC6486" w:rsidRDefault="00AC6486">
            <w:pPr>
              <w:spacing w:after="120"/>
              <w:rPr>
                <w:rFonts w:eastAsiaTheme="minorEastAsia"/>
                <w:color w:val="0070C0"/>
                <w:lang w:val="en-US" w:eastAsia="zh-CN"/>
              </w:rPr>
            </w:pPr>
          </w:p>
        </w:tc>
      </w:tr>
      <w:tr w:rsidR="00AC6486" w14:paraId="4E772FA1" w14:textId="77777777">
        <w:tc>
          <w:tcPr>
            <w:tcW w:w="1424" w:type="dxa"/>
          </w:tcPr>
          <w:p w14:paraId="02656B81" w14:textId="77777777" w:rsidR="00AC6486" w:rsidRDefault="00AC6486">
            <w:pPr>
              <w:spacing w:after="120"/>
              <w:rPr>
                <w:rFonts w:eastAsiaTheme="minorEastAsia"/>
                <w:color w:val="0070C0"/>
                <w:lang w:val="en-US" w:eastAsia="zh-CN"/>
              </w:rPr>
            </w:pPr>
          </w:p>
        </w:tc>
        <w:tc>
          <w:tcPr>
            <w:tcW w:w="2682" w:type="dxa"/>
          </w:tcPr>
          <w:p w14:paraId="07D9D390" w14:textId="77777777" w:rsidR="00AC6486" w:rsidRDefault="00AC6486">
            <w:pPr>
              <w:spacing w:after="120"/>
              <w:rPr>
                <w:rFonts w:eastAsiaTheme="minorEastAsia"/>
                <w:color w:val="0070C0"/>
                <w:lang w:val="en-US" w:eastAsia="zh-CN"/>
              </w:rPr>
            </w:pPr>
          </w:p>
        </w:tc>
        <w:tc>
          <w:tcPr>
            <w:tcW w:w="1418" w:type="dxa"/>
          </w:tcPr>
          <w:p w14:paraId="4A95E86C" w14:textId="77777777" w:rsidR="00AC6486" w:rsidRDefault="00AC6486">
            <w:pPr>
              <w:spacing w:after="120"/>
              <w:rPr>
                <w:rFonts w:eastAsiaTheme="minorEastAsia"/>
                <w:color w:val="0070C0"/>
                <w:lang w:val="en-US" w:eastAsia="zh-CN"/>
              </w:rPr>
            </w:pPr>
          </w:p>
        </w:tc>
        <w:tc>
          <w:tcPr>
            <w:tcW w:w="2409" w:type="dxa"/>
          </w:tcPr>
          <w:p w14:paraId="74024F0A" w14:textId="77777777" w:rsidR="00AC6486" w:rsidRDefault="00AC6486">
            <w:pPr>
              <w:spacing w:after="120"/>
              <w:rPr>
                <w:rFonts w:eastAsiaTheme="minorEastAsia"/>
                <w:color w:val="0070C0"/>
                <w:lang w:val="en-US" w:eastAsia="zh-CN"/>
              </w:rPr>
            </w:pPr>
          </w:p>
        </w:tc>
        <w:tc>
          <w:tcPr>
            <w:tcW w:w="1698" w:type="dxa"/>
          </w:tcPr>
          <w:p w14:paraId="179F1F0F" w14:textId="77777777" w:rsidR="00AC6486" w:rsidRDefault="00AC6486">
            <w:pPr>
              <w:spacing w:after="120"/>
              <w:rPr>
                <w:rFonts w:eastAsiaTheme="minorEastAsia"/>
                <w:color w:val="0070C0"/>
                <w:lang w:val="en-US" w:eastAsia="zh-CN"/>
              </w:rPr>
            </w:pPr>
          </w:p>
        </w:tc>
      </w:tr>
      <w:tr w:rsidR="00AC6486" w14:paraId="2E9CAF4A" w14:textId="77777777">
        <w:tc>
          <w:tcPr>
            <w:tcW w:w="1424" w:type="dxa"/>
          </w:tcPr>
          <w:p w14:paraId="4D6B21A2" w14:textId="77777777" w:rsidR="00AC6486" w:rsidRDefault="00AC6486">
            <w:pPr>
              <w:spacing w:after="120"/>
              <w:rPr>
                <w:rFonts w:eastAsiaTheme="minorEastAsia"/>
                <w:color w:val="0070C0"/>
                <w:lang w:val="en-US" w:eastAsia="zh-CN"/>
              </w:rPr>
            </w:pPr>
          </w:p>
        </w:tc>
        <w:tc>
          <w:tcPr>
            <w:tcW w:w="2682" w:type="dxa"/>
          </w:tcPr>
          <w:p w14:paraId="21F61E24" w14:textId="77777777" w:rsidR="00AC6486" w:rsidRDefault="00AC6486">
            <w:pPr>
              <w:spacing w:after="120"/>
              <w:rPr>
                <w:rFonts w:eastAsiaTheme="minorEastAsia"/>
                <w:color w:val="0070C0"/>
                <w:lang w:val="en-US" w:eastAsia="zh-CN"/>
              </w:rPr>
            </w:pPr>
          </w:p>
        </w:tc>
        <w:tc>
          <w:tcPr>
            <w:tcW w:w="1418" w:type="dxa"/>
          </w:tcPr>
          <w:p w14:paraId="79EF2032" w14:textId="77777777" w:rsidR="00AC6486" w:rsidRDefault="00AC6486">
            <w:pPr>
              <w:spacing w:after="120"/>
              <w:rPr>
                <w:rFonts w:eastAsiaTheme="minorEastAsia"/>
                <w:color w:val="0070C0"/>
                <w:lang w:val="en-US" w:eastAsia="zh-CN"/>
              </w:rPr>
            </w:pPr>
          </w:p>
        </w:tc>
        <w:tc>
          <w:tcPr>
            <w:tcW w:w="2409" w:type="dxa"/>
          </w:tcPr>
          <w:p w14:paraId="65B30530" w14:textId="77777777" w:rsidR="00AC6486" w:rsidRDefault="00AC6486">
            <w:pPr>
              <w:spacing w:after="120"/>
              <w:rPr>
                <w:rFonts w:eastAsiaTheme="minorEastAsia"/>
                <w:color w:val="0070C0"/>
                <w:lang w:val="en-US" w:eastAsia="zh-CN"/>
              </w:rPr>
            </w:pPr>
          </w:p>
        </w:tc>
        <w:tc>
          <w:tcPr>
            <w:tcW w:w="1698" w:type="dxa"/>
          </w:tcPr>
          <w:p w14:paraId="1FDAF95A" w14:textId="77777777" w:rsidR="00AC6486" w:rsidRDefault="00AC6486">
            <w:pPr>
              <w:spacing w:after="120"/>
              <w:rPr>
                <w:rFonts w:eastAsiaTheme="minorEastAsia"/>
                <w:color w:val="0070C0"/>
                <w:lang w:val="en-US" w:eastAsia="zh-CN"/>
              </w:rPr>
            </w:pPr>
          </w:p>
        </w:tc>
      </w:tr>
      <w:tr w:rsidR="00AC6486" w14:paraId="47203E65" w14:textId="77777777">
        <w:tc>
          <w:tcPr>
            <w:tcW w:w="1424" w:type="dxa"/>
          </w:tcPr>
          <w:p w14:paraId="4BFD6932" w14:textId="77777777" w:rsidR="00AC6486" w:rsidRDefault="00AC6486">
            <w:pPr>
              <w:spacing w:after="120"/>
              <w:rPr>
                <w:rFonts w:eastAsiaTheme="minorEastAsia"/>
                <w:color w:val="0070C0"/>
                <w:lang w:val="en-US" w:eastAsia="zh-CN"/>
              </w:rPr>
            </w:pPr>
          </w:p>
        </w:tc>
        <w:tc>
          <w:tcPr>
            <w:tcW w:w="2682" w:type="dxa"/>
          </w:tcPr>
          <w:p w14:paraId="53B98FA9" w14:textId="77777777" w:rsidR="00AC6486" w:rsidRDefault="00AC6486">
            <w:pPr>
              <w:spacing w:after="120"/>
              <w:rPr>
                <w:rFonts w:eastAsiaTheme="minorEastAsia"/>
                <w:i/>
                <w:color w:val="0070C0"/>
                <w:lang w:val="en-US" w:eastAsia="zh-CN"/>
              </w:rPr>
            </w:pPr>
          </w:p>
        </w:tc>
        <w:tc>
          <w:tcPr>
            <w:tcW w:w="1418" w:type="dxa"/>
          </w:tcPr>
          <w:p w14:paraId="10C920D6" w14:textId="77777777" w:rsidR="00AC6486" w:rsidRDefault="00AC6486">
            <w:pPr>
              <w:spacing w:after="120"/>
              <w:rPr>
                <w:rFonts w:eastAsiaTheme="minorEastAsia"/>
                <w:i/>
                <w:color w:val="0070C0"/>
                <w:lang w:val="en-US" w:eastAsia="zh-CN"/>
              </w:rPr>
            </w:pPr>
          </w:p>
        </w:tc>
        <w:tc>
          <w:tcPr>
            <w:tcW w:w="2409" w:type="dxa"/>
          </w:tcPr>
          <w:p w14:paraId="0EFD6E70" w14:textId="77777777" w:rsidR="00AC6486" w:rsidRDefault="00AC6486">
            <w:pPr>
              <w:spacing w:after="120"/>
              <w:rPr>
                <w:rFonts w:eastAsiaTheme="minorEastAsia"/>
                <w:color w:val="0070C0"/>
                <w:lang w:val="en-US" w:eastAsia="zh-CN"/>
              </w:rPr>
            </w:pPr>
          </w:p>
        </w:tc>
        <w:tc>
          <w:tcPr>
            <w:tcW w:w="1698" w:type="dxa"/>
          </w:tcPr>
          <w:p w14:paraId="2B82771C" w14:textId="77777777" w:rsidR="00AC6486" w:rsidRDefault="00AC6486">
            <w:pPr>
              <w:spacing w:after="120"/>
              <w:rPr>
                <w:rFonts w:eastAsiaTheme="minorEastAsia"/>
                <w:i/>
                <w:color w:val="0070C0"/>
                <w:lang w:val="en-US" w:eastAsia="zh-CN"/>
              </w:rPr>
            </w:pPr>
          </w:p>
        </w:tc>
      </w:tr>
    </w:tbl>
    <w:p w14:paraId="3B067EA3" w14:textId="77777777" w:rsidR="00AC6486" w:rsidRDefault="00AC6486">
      <w:pPr>
        <w:rPr>
          <w:lang w:val="en-US" w:eastAsia="ja-JP"/>
        </w:rPr>
      </w:pPr>
    </w:p>
    <w:p w14:paraId="0334F3CF" w14:textId="77777777" w:rsidR="00AC6486" w:rsidRDefault="00455A9A">
      <w:pPr>
        <w:rPr>
          <w:rFonts w:eastAsiaTheme="minorEastAsia"/>
          <w:color w:val="0070C0"/>
          <w:lang w:val="en-US" w:eastAsia="zh-CN"/>
        </w:rPr>
      </w:pPr>
      <w:r>
        <w:rPr>
          <w:rFonts w:eastAsiaTheme="minorEastAsia"/>
          <w:color w:val="0070C0"/>
          <w:lang w:val="en-US" w:eastAsia="zh-CN"/>
        </w:rPr>
        <w:t>Notes:</w:t>
      </w:r>
    </w:p>
    <w:p w14:paraId="2179EF58" w14:textId="77777777" w:rsidR="00AC6486" w:rsidRDefault="00455A9A">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DDFBDB7" w14:textId="77777777" w:rsidR="00AC6486" w:rsidRDefault="00455A9A">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6B7DEF8B" w14:textId="77777777" w:rsidR="00AC6486" w:rsidRDefault="00455A9A">
      <w:pPr>
        <w:pStyle w:val="Paragraphedeliste"/>
        <w:numPr>
          <w:ilvl w:val="1"/>
          <w:numId w:val="16"/>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595B8E12" w14:textId="77777777" w:rsidR="00AC6486" w:rsidRDefault="00455A9A">
      <w:pPr>
        <w:pStyle w:val="Paragraphedeliste"/>
        <w:numPr>
          <w:ilvl w:val="1"/>
          <w:numId w:val="16"/>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28663C01" w14:textId="77777777" w:rsidR="00AC6486" w:rsidRDefault="00455A9A">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7518C8AE" w14:textId="77777777" w:rsidR="00AC6486" w:rsidRDefault="00455A9A">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52D79EA4" w14:textId="77777777" w:rsidR="00AC6486" w:rsidRDefault="00AC6486">
      <w:pPr>
        <w:rPr>
          <w:rFonts w:eastAsiaTheme="minorEastAsia"/>
          <w:color w:val="0070C0"/>
          <w:lang w:val="en-US" w:eastAsia="zh-CN"/>
        </w:rPr>
      </w:pPr>
    </w:p>
    <w:p w14:paraId="34EDD4EB" w14:textId="77777777" w:rsidR="00AC6486" w:rsidRDefault="00455A9A">
      <w:pPr>
        <w:pStyle w:val="Titre2"/>
        <w:rPr>
          <w:lang w:val="en-US"/>
        </w:rPr>
      </w:pPr>
      <w:r>
        <w:rPr>
          <w:lang w:val="en-US"/>
        </w:rPr>
        <w:t xml:space="preserve">2nd round </w:t>
      </w:r>
    </w:p>
    <w:p w14:paraId="230DFEF5" w14:textId="77777777" w:rsidR="00AC6486" w:rsidRDefault="00AC6486">
      <w:pPr>
        <w:rPr>
          <w:lang w:val="en-US" w:eastAsia="ja-JP"/>
        </w:rPr>
      </w:pPr>
    </w:p>
    <w:tbl>
      <w:tblPr>
        <w:tblStyle w:val="Grilledutableau"/>
        <w:tblW w:w="0" w:type="auto"/>
        <w:tblLook w:val="04A0" w:firstRow="1" w:lastRow="0" w:firstColumn="1" w:lastColumn="0" w:noHBand="0" w:noVBand="1"/>
      </w:tblPr>
      <w:tblGrid>
        <w:gridCol w:w="1424"/>
        <w:gridCol w:w="2682"/>
        <w:gridCol w:w="1418"/>
        <w:gridCol w:w="2409"/>
        <w:gridCol w:w="1698"/>
      </w:tblGrid>
      <w:tr w:rsidR="00AC6486" w14:paraId="4B6A0CA5" w14:textId="77777777">
        <w:tc>
          <w:tcPr>
            <w:tcW w:w="1424" w:type="dxa"/>
          </w:tcPr>
          <w:p w14:paraId="6AFAD0B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332538BF" w14:textId="77777777" w:rsidR="00AC6486" w:rsidRDefault="00455A9A">
            <w:pPr>
              <w:spacing w:after="120"/>
              <w:rPr>
                <w:b/>
                <w:bCs/>
                <w:color w:val="0070C0"/>
                <w:lang w:val="en-US" w:eastAsia="zh-CN"/>
              </w:rPr>
            </w:pPr>
            <w:r>
              <w:rPr>
                <w:b/>
                <w:bCs/>
                <w:color w:val="0070C0"/>
                <w:lang w:val="en-US" w:eastAsia="zh-CN"/>
              </w:rPr>
              <w:t>Title</w:t>
            </w:r>
          </w:p>
        </w:tc>
        <w:tc>
          <w:tcPr>
            <w:tcW w:w="1418" w:type="dxa"/>
          </w:tcPr>
          <w:p w14:paraId="35FEC96F" w14:textId="77777777" w:rsidR="00AC6486" w:rsidRDefault="00455A9A">
            <w:pPr>
              <w:spacing w:after="120"/>
              <w:rPr>
                <w:b/>
                <w:bCs/>
                <w:color w:val="0070C0"/>
                <w:lang w:val="en-US" w:eastAsia="zh-CN"/>
              </w:rPr>
            </w:pPr>
            <w:r>
              <w:rPr>
                <w:b/>
                <w:bCs/>
                <w:color w:val="0070C0"/>
                <w:lang w:val="en-US" w:eastAsia="zh-CN"/>
              </w:rPr>
              <w:t>Source</w:t>
            </w:r>
          </w:p>
        </w:tc>
        <w:tc>
          <w:tcPr>
            <w:tcW w:w="2409" w:type="dxa"/>
          </w:tcPr>
          <w:p w14:paraId="0A827D32" w14:textId="77777777" w:rsidR="00AC6486" w:rsidRDefault="00455A9A">
            <w:pPr>
              <w:spacing w:after="120"/>
              <w:rPr>
                <w:rFonts w:eastAsia="MS Mincho"/>
                <w:b/>
                <w:bCs/>
                <w:color w:val="0070C0"/>
                <w:lang w:val="en-US" w:eastAsia="zh-CN"/>
              </w:rPr>
            </w:pPr>
            <w:r>
              <w:rPr>
                <w:b/>
                <w:bCs/>
                <w:color w:val="0070C0"/>
                <w:lang w:val="en-US" w:eastAsia="zh-CN"/>
              </w:rPr>
              <w:t>R</w:t>
            </w:r>
            <w:r>
              <w:rPr>
                <w:rFonts w:eastAsiaTheme="minorEastAsia"/>
                <w:b/>
                <w:bCs/>
                <w:color w:val="0070C0"/>
                <w:lang w:val="en-US" w:eastAsia="zh-CN"/>
              </w:rPr>
              <w:t xml:space="preserve">ecommendation  </w:t>
            </w:r>
          </w:p>
        </w:tc>
        <w:tc>
          <w:tcPr>
            <w:tcW w:w="1698" w:type="dxa"/>
          </w:tcPr>
          <w:p w14:paraId="4B09A0C9" w14:textId="77777777" w:rsidR="00AC6486" w:rsidRDefault="00455A9A">
            <w:pPr>
              <w:spacing w:after="120"/>
              <w:rPr>
                <w:b/>
                <w:bCs/>
                <w:color w:val="0070C0"/>
                <w:lang w:val="en-US" w:eastAsia="zh-CN"/>
              </w:rPr>
            </w:pPr>
            <w:r>
              <w:rPr>
                <w:b/>
                <w:bCs/>
                <w:color w:val="0070C0"/>
                <w:lang w:val="en-US" w:eastAsia="zh-CN"/>
              </w:rPr>
              <w:t>Comments</w:t>
            </w:r>
          </w:p>
        </w:tc>
      </w:tr>
      <w:tr w:rsidR="00AC6486" w14:paraId="1CEA54DA" w14:textId="77777777">
        <w:tc>
          <w:tcPr>
            <w:tcW w:w="1424" w:type="dxa"/>
          </w:tcPr>
          <w:p w14:paraId="3E73F6AD" w14:textId="77777777" w:rsidR="00AC6486" w:rsidRDefault="00455A9A">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01CB116F" w14:textId="77777777" w:rsidR="00AC6486" w:rsidRDefault="00455A9A">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666886D8"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5309FD2A" w14:textId="77777777" w:rsidR="00AC6486" w:rsidRDefault="00455A9A">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414205EE" w14:textId="77777777" w:rsidR="00AC6486" w:rsidRDefault="00AC6486">
            <w:pPr>
              <w:spacing w:after="120"/>
              <w:rPr>
                <w:rFonts w:eastAsiaTheme="minorEastAsia"/>
                <w:color w:val="0070C0"/>
                <w:lang w:val="en-US" w:eastAsia="zh-CN"/>
              </w:rPr>
            </w:pPr>
          </w:p>
        </w:tc>
      </w:tr>
      <w:tr w:rsidR="00AC6486" w14:paraId="2E886BD7" w14:textId="77777777">
        <w:tc>
          <w:tcPr>
            <w:tcW w:w="1424" w:type="dxa"/>
          </w:tcPr>
          <w:p w14:paraId="64C5FD6B" w14:textId="77777777" w:rsidR="00AC6486" w:rsidRDefault="00455A9A">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1A97E3FD" w14:textId="77777777" w:rsidR="00AC6486" w:rsidRDefault="00455A9A">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50122CE3"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6450E158" w14:textId="77777777" w:rsidR="00AC6486" w:rsidRDefault="00455A9A">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0DE1E7DB" w14:textId="77777777" w:rsidR="00AC6486" w:rsidRDefault="00AC6486">
            <w:pPr>
              <w:spacing w:after="120"/>
              <w:rPr>
                <w:rFonts w:eastAsiaTheme="minorEastAsia"/>
                <w:color w:val="0070C0"/>
                <w:lang w:val="en-US" w:eastAsia="zh-CN"/>
              </w:rPr>
            </w:pPr>
          </w:p>
        </w:tc>
      </w:tr>
      <w:tr w:rsidR="00AC6486" w14:paraId="065040A1" w14:textId="77777777">
        <w:tc>
          <w:tcPr>
            <w:tcW w:w="1424" w:type="dxa"/>
          </w:tcPr>
          <w:p w14:paraId="429DE22F" w14:textId="77777777" w:rsidR="00AC6486" w:rsidRDefault="00455A9A">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3DFAFF10" w14:textId="77777777" w:rsidR="00AC6486" w:rsidRDefault="00455A9A">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6117E86B" w14:textId="77777777" w:rsidR="00AC6486" w:rsidRDefault="00455A9A">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6D3C4861" w14:textId="77777777" w:rsidR="00AC6486" w:rsidRDefault="00455A9A">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3CB1A694" w14:textId="77777777" w:rsidR="00AC6486" w:rsidRDefault="00AC6486">
            <w:pPr>
              <w:spacing w:after="120"/>
              <w:rPr>
                <w:rFonts w:eastAsiaTheme="minorEastAsia"/>
                <w:color w:val="0070C0"/>
                <w:lang w:val="en-US" w:eastAsia="zh-CN"/>
              </w:rPr>
            </w:pPr>
          </w:p>
        </w:tc>
      </w:tr>
      <w:tr w:rsidR="00AC6486" w14:paraId="6E110901" w14:textId="77777777">
        <w:tc>
          <w:tcPr>
            <w:tcW w:w="1424" w:type="dxa"/>
          </w:tcPr>
          <w:p w14:paraId="4FCC1131" w14:textId="77777777" w:rsidR="00AC6486" w:rsidRDefault="00AC6486">
            <w:pPr>
              <w:spacing w:after="120"/>
              <w:rPr>
                <w:rFonts w:eastAsiaTheme="minorEastAsia"/>
                <w:color w:val="0070C0"/>
                <w:lang w:val="en-US" w:eastAsia="zh-CN"/>
              </w:rPr>
            </w:pPr>
          </w:p>
        </w:tc>
        <w:tc>
          <w:tcPr>
            <w:tcW w:w="2682" w:type="dxa"/>
          </w:tcPr>
          <w:p w14:paraId="62BC6130" w14:textId="77777777" w:rsidR="00AC6486" w:rsidRDefault="00AC6486">
            <w:pPr>
              <w:spacing w:after="120"/>
              <w:rPr>
                <w:rFonts w:eastAsiaTheme="minorEastAsia"/>
                <w:i/>
                <w:color w:val="0070C0"/>
                <w:lang w:val="en-US" w:eastAsia="zh-CN"/>
              </w:rPr>
            </w:pPr>
          </w:p>
        </w:tc>
        <w:tc>
          <w:tcPr>
            <w:tcW w:w="1418" w:type="dxa"/>
          </w:tcPr>
          <w:p w14:paraId="6FE946DA" w14:textId="77777777" w:rsidR="00AC6486" w:rsidRDefault="00AC6486">
            <w:pPr>
              <w:spacing w:after="120"/>
              <w:rPr>
                <w:rFonts w:eastAsiaTheme="minorEastAsia"/>
                <w:i/>
                <w:color w:val="0070C0"/>
                <w:lang w:val="en-US" w:eastAsia="zh-CN"/>
              </w:rPr>
            </w:pPr>
          </w:p>
        </w:tc>
        <w:tc>
          <w:tcPr>
            <w:tcW w:w="2409" w:type="dxa"/>
          </w:tcPr>
          <w:p w14:paraId="634FFFEC" w14:textId="77777777" w:rsidR="00AC6486" w:rsidRDefault="00AC6486">
            <w:pPr>
              <w:spacing w:after="120"/>
              <w:rPr>
                <w:rFonts w:eastAsiaTheme="minorEastAsia"/>
                <w:color w:val="0070C0"/>
                <w:lang w:val="en-US" w:eastAsia="zh-CN"/>
              </w:rPr>
            </w:pPr>
          </w:p>
        </w:tc>
        <w:tc>
          <w:tcPr>
            <w:tcW w:w="1698" w:type="dxa"/>
          </w:tcPr>
          <w:p w14:paraId="0F19DBC7" w14:textId="77777777" w:rsidR="00AC6486" w:rsidRDefault="00AC6486">
            <w:pPr>
              <w:spacing w:after="120"/>
              <w:rPr>
                <w:rFonts w:eastAsiaTheme="minorEastAsia"/>
                <w:i/>
                <w:color w:val="0070C0"/>
                <w:lang w:val="en-US" w:eastAsia="zh-CN"/>
              </w:rPr>
            </w:pPr>
          </w:p>
        </w:tc>
      </w:tr>
    </w:tbl>
    <w:p w14:paraId="1E934F8B" w14:textId="77777777" w:rsidR="00AC6486" w:rsidRDefault="00AC6486">
      <w:pPr>
        <w:rPr>
          <w:rFonts w:eastAsiaTheme="minorEastAsia"/>
          <w:color w:val="0070C0"/>
          <w:lang w:val="en-US" w:eastAsia="zh-CN"/>
        </w:rPr>
      </w:pPr>
    </w:p>
    <w:p w14:paraId="145F5BCB" w14:textId="77777777" w:rsidR="00AC6486" w:rsidRDefault="00455A9A">
      <w:pPr>
        <w:rPr>
          <w:rFonts w:eastAsiaTheme="minorEastAsia"/>
          <w:color w:val="0070C0"/>
          <w:lang w:val="en-US" w:eastAsia="zh-CN"/>
        </w:rPr>
      </w:pPr>
      <w:r>
        <w:rPr>
          <w:rFonts w:eastAsiaTheme="minorEastAsia"/>
          <w:color w:val="0070C0"/>
          <w:lang w:val="en-US" w:eastAsia="zh-CN"/>
        </w:rPr>
        <w:t>Notes:</w:t>
      </w:r>
    </w:p>
    <w:p w14:paraId="29513B7C"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2C63DB7D"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DE82347" w14:textId="77777777" w:rsidR="00AC6486" w:rsidRDefault="00455A9A">
      <w:pPr>
        <w:pStyle w:val="Paragraphedeliste"/>
        <w:numPr>
          <w:ilvl w:val="1"/>
          <w:numId w:val="17"/>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1D9E1E9B" w14:textId="77777777" w:rsidR="00AC6486" w:rsidRDefault="00455A9A">
      <w:pPr>
        <w:pStyle w:val="Paragraphedeliste"/>
        <w:numPr>
          <w:ilvl w:val="1"/>
          <w:numId w:val="17"/>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5608E28B"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2DE7DE37" w14:textId="77777777" w:rsidR="00AC6486" w:rsidRDefault="00AC6486">
      <w:pPr>
        <w:ind w:left="360"/>
        <w:rPr>
          <w:rFonts w:eastAsiaTheme="minorEastAsia"/>
          <w:color w:val="0070C0"/>
          <w:lang w:val="en-US" w:eastAsia="zh-CN"/>
        </w:rPr>
      </w:pPr>
    </w:p>
    <w:p w14:paraId="3344B727" w14:textId="77777777" w:rsidR="00AC6486" w:rsidRDefault="00AC6486">
      <w:pPr>
        <w:ind w:left="360"/>
        <w:rPr>
          <w:rFonts w:eastAsiaTheme="minorEastAsia"/>
          <w:color w:val="0070C0"/>
          <w:lang w:val="en-US" w:eastAsia="zh-CN"/>
        </w:rPr>
      </w:pPr>
    </w:p>
    <w:p w14:paraId="6E331E78" w14:textId="77777777" w:rsidR="00AC6486" w:rsidRDefault="00AC6486">
      <w:pPr>
        <w:ind w:left="360"/>
        <w:rPr>
          <w:rFonts w:eastAsiaTheme="minorEastAsia"/>
          <w:color w:val="0070C0"/>
          <w:lang w:val="en-US" w:eastAsia="zh-CN"/>
        </w:rPr>
      </w:pPr>
    </w:p>
    <w:p w14:paraId="3A24D07D" w14:textId="77777777" w:rsidR="00AC6486" w:rsidRDefault="00AC6486">
      <w:pPr>
        <w:ind w:left="360"/>
        <w:rPr>
          <w:rFonts w:eastAsiaTheme="minorEastAsia"/>
          <w:color w:val="0070C0"/>
          <w:lang w:val="en-US" w:eastAsia="zh-CN"/>
        </w:rPr>
      </w:pPr>
    </w:p>
    <w:p w14:paraId="315F1EA8" w14:textId="77777777" w:rsidR="00AC6486" w:rsidRDefault="00AC6486">
      <w:pPr>
        <w:ind w:left="360"/>
        <w:rPr>
          <w:rFonts w:eastAsiaTheme="minorEastAsia"/>
          <w:color w:val="0070C0"/>
          <w:lang w:val="en-US" w:eastAsia="zh-CN"/>
        </w:rPr>
      </w:pPr>
    </w:p>
    <w:p w14:paraId="2927E54E" w14:textId="77777777" w:rsidR="00AC6486" w:rsidRDefault="00AC6486">
      <w:pPr>
        <w:ind w:left="360"/>
        <w:rPr>
          <w:rFonts w:eastAsiaTheme="minorEastAsia"/>
          <w:color w:val="0070C0"/>
          <w:lang w:val="en-US" w:eastAsia="zh-CN"/>
        </w:rPr>
      </w:pPr>
    </w:p>
    <w:p w14:paraId="7A94A5BE" w14:textId="77777777" w:rsidR="00AC6486" w:rsidRDefault="00AC6486">
      <w:pPr>
        <w:ind w:left="360"/>
        <w:rPr>
          <w:rFonts w:eastAsiaTheme="minorEastAsia"/>
          <w:color w:val="0070C0"/>
          <w:lang w:val="en-US" w:eastAsia="zh-CN"/>
        </w:rPr>
      </w:pPr>
    </w:p>
    <w:p w14:paraId="33A76402" w14:textId="77777777" w:rsidR="00AC6486" w:rsidRDefault="00AC6486">
      <w:pPr>
        <w:ind w:left="360"/>
        <w:rPr>
          <w:rFonts w:eastAsiaTheme="minorEastAsia"/>
          <w:color w:val="0070C0"/>
          <w:lang w:val="en-US" w:eastAsia="zh-CN"/>
        </w:rPr>
      </w:pPr>
    </w:p>
    <w:p w14:paraId="37B46F7A" w14:textId="77777777" w:rsidR="00AC6486" w:rsidRDefault="00AC6486">
      <w:pPr>
        <w:ind w:left="360"/>
        <w:rPr>
          <w:rFonts w:eastAsiaTheme="minorEastAsia"/>
          <w:color w:val="0070C0"/>
          <w:lang w:val="en-US" w:eastAsia="zh-CN"/>
        </w:rPr>
      </w:pPr>
    </w:p>
    <w:p w14:paraId="2025717D" w14:textId="77777777" w:rsidR="00AC6486" w:rsidRDefault="00AC6486">
      <w:pPr>
        <w:ind w:left="360"/>
        <w:rPr>
          <w:rFonts w:eastAsiaTheme="minorEastAsia"/>
          <w:color w:val="0070C0"/>
          <w:lang w:val="en-US" w:eastAsia="zh-CN"/>
        </w:rPr>
      </w:pPr>
    </w:p>
    <w:p w14:paraId="577F9DE7" w14:textId="77777777" w:rsidR="00AC6486" w:rsidRDefault="00AC6486">
      <w:pPr>
        <w:ind w:left="360"/>
        <w:rPr>
          <w:rFonts w:eastAsiaTheme="minorEastAsia"/>
          <w:color w:val="0070C0"/>
          <w:lang w:val="en-US" w:eastAsia="zh-CN"/>
        </w:rPr>
      </w:pPr>
    </w:p>
    <w:p w14:paraId="55D98A6C" w14:textId="77777777" w:rsidR="00AC6486" w:rsidRDefault="00AC6486">
      <w:pPr>
        <w:ind w:left="360"/>
        <w:rPr>
          <w:rFonts w:eastAsiaTheme="minorEastAsia"/>
          <w:color w:val="0070C0"/>
          <w:lang w:val="en-US" w:eastAsia="zh-CN"/>
        </w:rPr>
      </w:pPr>
    </w:p>
    <w:p w14:paraId="15A03378" w14:textId="77777777" w:rsidR="00AC6486" w:rsidRDefault="00AC6486">
      <w:pPr>
        <w:ind w:left="360"/>
        <w:rPr>
          <w:rFonts w:eastAsiaTheme="minorEastAsia"/>
          <w:color w:val="0070C0"/>
          <w:lang w:val="en-US" w:eastAsia="zh-CN"/>
        </w:rPr>
      </w:pPr>
    </w:p>
    <w:p w14:paraId="3DE33B17" w14:textId="77777777" w:rsidR="00AC6486" w:rsidRDefault="00AC6486">
      <w:pPr>
        <w:ind w:left="360"/>
        <w:rPr>
          <w:rFonts w:eastAsiaTheme="minorEastAsia"/>
          <w:color w:val="0070C0"/>
          <w:lang w:val="en-US" w:eastAsia="zh-CN"/>
        </w:rPr>
      </w:pPr>
    </w:p>
    <w:p w14:paraId="515EB98C" w14:textId="77777777" w:rsidR="00AC6486" w:rsidRDefault="00AC6486">
      <w:pPr>
        <w:ind w:left="360"/>
        <w:rPr>
          <w:rFonts w:eastAsiaTheme="minorEastAsia"/>
          <w:color w:val="0070C0"/>
          <w:lang w:val="en-US" w:eastAsia="zh-CN"/>
        </w:rPr>
      </w:pPr>
    </w:p>
    <w:p w14:paraId="3A0101AF" w14:textId="77777777" w:rsidR="00AC6486" w:rsidRDefault="00AC6486">
      <w:pPr>
        <w:ind w:left="360"/>
        <w:rPr>
          <w:rFonts w:eastAsiaTheme="minorEastAsia"/>
          <w:color w:val="0070C0"/>
          <w:lang w:val="en-US" w:eastAsia="zh-CN"/>
        </w:rPr>
      </w:pPr>
    </w:p>
    <w:p w14:paraId="53AA5789" w14:textId="77777777" w:rsidR="00AC6486" w:rsidRDefault="00AC6486">
      <w:pPr>
        <w:ind w:left="360"/>
        <w:rPr>
          <w:rFonts w:eastAsiaTheme="minorEastAsia"/>
          <w:color w:val="0070C0"/>
          <w:lang w:val="en-US" w:eastAsia="zh-CN"/>
        </w:rPr>
      </w:pPr>
    </w:p>
    <w:p w14:paraId="48ED0F1E" w14:textId="77777777" w:rsidR="00AC6486" w:rsidRDefault="00AC6486">
      <w:pPr>
        <w:ind w:left="360"/>
        <w:rPr>
          <w:rFonts w:eastAsiaTheme="minorEastAsia"/>
          <w:color w:val="0070C0"/>
          <w:lang w:val="en-US" w:eastAsia="zh-CN"/>
        </w:rPr>
      </w:pPr>
    </w:p>
    <w:p w14:paraId="07DE9BA5" w14:textId="77777777" w:rsidR="00AC6486" w:rsidRDefault="00AC6486" w:rsidP="00A0015F">
      <w:pPr>
        <w:rPr>
          <w:rFonts w:eastAsiaTheme="minorEastAsia"/>
          <w:color w:val="0070C0"/>
          <w:lang w:val="en-US" w:eastAsia="zh-CN"/>
        </w:rPr>
      </w:pPr>
    </w:p>
    <w:p w14:paraId="0205CC02" w14:textId="77777777" w:rsidR="00AC6486" w:rsidRDefault="00455A9A">
      <w:pPr>
        <w:pStyle w:val="Titre1"/>
        <w:numPr>
          <w:ilvl w:val="0"/>
          <w:numId w:val="0"/>
        </w:numPr>
        <w:rPr>
          <w:lang w:val="en-US" w:eastAsia="ja-JP"/>
        </w:rPr>
      </w:pPr>
      <w:r>
        <w:rPr>
          <w:lang w:val="en-US" w:eastAsia="ja-JP"/>
        </w:rPr>
        <w:lastRenderedPageBreak/>
        <w:t xml:space="preserve">Annex </w:t>
      </w:r>
    </w:p>
    <w:p w14:paraId="33700BA5" w14:textId="77777777" w:rsidR="00AC6486" w:rsidRDefault="00455A9A">
      <w:pPr>
        <w:jc w:val="center"/>
        <w:rPr>
          <w:lang w:val="en-US" w:eastAsia="ja-JP"/>
        </w:rPr>
      </w:pPr>
      <w:r>
        <w:rPr>
          <w:lang w:val="en-US" w:eastAsia="ja-JP"/>
        </w:rPr>
        <w:t>Contact information</w:t>
      </w:r>
    </w:p>
    <w:tbl>
      <w:tblPr>
        <w:tblStyle w:val="Grilledutableau"/>
        <w:tblW w:w="0" w:type="auto"/>
        <w:tblLook w:val="04A0" w:firstRow="1" w:lastRow="0" w:firstColumn="1" w:lastColumn="0" w:noHBand="0" w:noVBand="1"/>
      </w:tblPr>
      <w:tblGrid>
        <w:gridCol w:w="3210"/>
        <w:gridCol w:w="3210"/>
        <w:gridCol w:w="3211"/>
      </w:tblGrid>
      <w:tr w:rsidR="00AC6486" w14:paraId="404E30E8" w14:textId="77777777">
        <w:tc>
          <w:tcPr>
            <w:tcW w:w="3210" w:type="dxa"/>
          </w:tcPr>
          <w:p w14:paraId="6C7B852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59AFC2D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46D3A42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Email address</w:t>
            </w:r>
          </w:p>
        </w:tc>
      </w:tr>
      <w:tr w:rsidR="00AC6486" w14:paraId="5382B222" w14:textId="77777777">
        <w:tc>
          <w:tcPr>
            <w:tcW w:w="3210" w:type="dxa"/>
          </w:tcPr>
          <w:p w14:paraId="12B716F7"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3210" w:type="dxa"/>
          </w:tcPr>
          <w:p w14:paraId="14F8BDAD"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ong Zhao</w:t>
            </w:r>
          </w:p>
        </w:tc>
        <w:tc>
          <w:tcPr>
            <w:tcW w:w="3211" w:type="dxa"/>
          </w:tcPr>
          <w:p w14:paraId="25915550"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ong1.zhao@samsung.com</w:t>
            </w:r>
          </w:p>
        </w:tc>
      </w:tr>
      <w:tr w:rsidR="00AD1C59" w14:paraId="5E47F6EE" w14:textId="77777777">
        <w:tc>
          <w:tcPr>
            <w:tcW w:w="3210" w:type="dxa"/>
          </w:tcPr>
          <w:p w14:paraId="2137558D" w14:textId="223C0AD6" w:rsidR="00AD1C59" w:rsidRDefault="00AD1C59">
            <w:pPr>
              <w:spacing w:after="120"/>
              <w:rPr>
                <w:rFonts w:eastAsiaTheme="minorEastAsia"/>
                <w:color w:val="0070C0"/>
                <w:lang w:val="en-US" w:eastAsia="zh-CN"/>
              </w:rPr>
            </w:pPr>
            <w:r>
              <w:rPr>
                <w:rFonts w:eastAsiaTheme="minorEastAsia"/>
                <w:color w:val="0070C0"/>
                <w:lang w:val="en-US" w:eastAsia="zh-CN"/>
              </w:rPr>
              <w:t>THALES</w:t>
            </w:r>
          </w:p>
        </w:tc>
        <w:tc>
          <w:tcPr>
            <w:tcW w:w="3210" w:type="dxa"/>
          </w:tcPr>
          <w:p w14:paraId="62D9D012" w14:textId="3AC297E8" w:rsidR="00AD1C59" w:rsidRDefault="00AD1C59">
            <w:pPr>
              <w:spacing w:after="120"/>
              <w:rPr>
                <w:rFonts w:eastAsiaTheme="minorEastAsia"/>
                <w:color w:val="0070C0"/>
                <w:lang w:val="en-US" w:eastAsia="zh-CN"/>
              </w:rPr>
            </w:pPr>
            <w:r>
              <w:rPr>
                <w:rFonts w:eastAsiaTheme="minorEastAsia"/>
                <w:color w:val="0070C0"/>
                <w:lang w:val="en-US" w:eastAsia="zh-CN"/>
              </w:rPr>
              <w:t>Dorin Panaitopol</w:t>
            </w:r>
          </w:p>
        </w:tc>
        <w:tc>
          <w:tcPr>
            <w:tcW w:w="3211" w:type="dxa"/>
          </w:tcPr>
          <w:p w14:paraId="5910382D" w14:textId="77777777" w:rsidR="00AD1C59" w:rsidRDefault="00AD1C59">
            <w:pPr>
              <w:spacing w:after="120"/>
              <w:rPr>
                <w:rFonts w:eastAsiaTheme="minorEastAsia"/>
                <w:color w:val="0070C0"/>
                <w:lang w:val="en-US" w:eastAsia="zh-CN"/>
              </w:rPr>
            </w:pPr>
          </w:p>
        </w:tc>
      </w:tr>
    </w:tbl>
    <w:p w14:paraId="57F8948C" w14:textId="77777777" w:rsidR="00AC6486" w:rsidRDefault="00AC6486">
      <w:pPr>
        <w:rPr>
          <w:rFonts w:eastAsia="Yu Mincho"/>
          <w:lang w:val="en-US" w:eastAsia="ja-JP"/>
        </w:rPr>
      </w:pPr>
    </w:p>
    <w:p w14:paraId="7667A2A9" w14:textId="77777777" w:rsidR="00AC6486" w:rsidRDefault="00455A9A">
      <w:pPr>
        <w:rPr>
          <w:rFonts w:eastAsiaTheme="minorEastAsia"/>
          <w:color w:val="0070C0"/>
          <w:lang w:val="en-US" w:eastAsia="zh-CN"/>
        </w:rPr>
      </w:pPr>
      <w:r>
        <w:rPr>
          <w:rFonts w:eastAsiaTheme="minorEastAsia"/>
          <w:color w:val="0070C0"/>
          <w:lang w:val="en-US" w:eastAsia="zh-CN"/>
        </w:rPr>
        <w:t>Note:</w:t>
      </w:r>
    </w:p>
    <w:p w14:paraId="00D82B81" w14:textId="77777777" w:rsidR="00AC6486" w:rsidRDefault="00455A9A">
      <w:pPr>
        <w:pStyle w:val="Paragraphedeliste"/>
        <w:numPr>
          <w:ilvl w:val="0"/>
          <w:numId w:val="18"/>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00099BF4" w14:textId="77777777" w:rsidR="00AC6486" w:rsidRDefault="00455A9A">
      <w:pPr>
        <w:pStyle w:val="Paragraphedeliste"/>
        <w:numPr>
          <w:ilvl w:val="0"/>
          <w:numId w:val="18"/>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0BB099F1" w14:textId="77777777" w:rsidR="00AC6486" w:rsidRDefault="00AC6486">
      <w:pPr>
        <w:ind w:left="360"/>
        <w:rPr>
          <w:rFonts w:eastAsiaTheme="minorEastAsia"/>
          <w:color w:val="0070C0"/>
          <w:lang w:val="en-US" w:eastAsia="zh-CN"/>
        </w:rPr>
      </w:pPr>
    </w:p>
    <w:p w14:paraId="110E574E" w14:textId="77777777" w:rsidR="00AC6486" w:rsidRDefault="00AC6486">
      <w:pPr>
        <w:rPr>
          <w:rFonts w:ascii="Arial" w:hAnsi="Arial"/>
          <w:lang w:val="en-US" w:eastAsia="zh-CN"/>
        </w:rPr>
      </w:pPr>
    </w:p>
    <w:p w14:paraId="6E3800C9" w14:textId="77777777" w:rsidR="00AC6486" w:rsidRDefault="00AC6486">
      <w:pPr>
        <w:rPr>
          <w:iCs/>
          <w:sz w:val="22"/>
          <w:szCs w:val="22"/>
          <w:lang w:val="en-US" w:eastAsia="zh-CN"/>
        </w:rPr>
      </w:pPr>
    </w:p>
    <w:p w14:paraId="758313D4" w14:textId="77777777" w:rsidR="00AC6486" w:rsidRDefault="00AC6486">
      <w:pPr>
        <w:rPr>
          <w:iCs/>
          <w:sz w:val="22"/>
          <w:szCs w:val="22"/>
          <w:lang w:val="en-US" w:eastAsia="zh-CN"/>
        </w:rPr>
      </w:pPr>
    </w:p>
    <w:p w14:paraId="409CB31D" w14:textId="77777777" w:rsidR="00AC6486" w:rsidRDefault="00AC6486">
      <w:pPr>
        <w:rPr>
          <w:iCs/>
          <w:sz w:val="22"/>
          <w:szCs w:val="22"/>
          <w:lang w:val="en-US" w:eastAsia="zh-CN"/>
        </w:rPr>
      </w:pPr>
    </w:p>
    <w:p w14:paraId="56902631" w14:textId="77777777" w:rsidR="00AC6486" w:rsidRDefault="00AC6486">
      <w:pPr>
        <w:rPr>
          <w:iCs/>
          <w:sz w:val="22"/>
          <w:szCs w:val="22"/>
          <w:lang w:val="en-US" w:eastAsia="zh-CN"/>
        </w:rPr>
      </w:pPr>
    </w:p>
    <w:p w14:paraId="73160AA7" w14:textId="77777777" w:rsidR="00AC6486" w:rsidRDefault="00AC6486">
      <w:pPr>
        <w:rPr>
          <w:iCs/>
          <w:sz w:val="22"/>
          <w:szCs w:val="22"/>
          <w:lang w:val="en-US" w:eastAsia="zh-CN"/>
        </w:rPr>
      </w:pPr>
    </w:p>
    <w:p w14:paraId="2FA3953E" w14:textId="77777777" w:rsidR="00AC6486" w:rsidRDefault="00AC6486">
      <w:pPr>
        <w:rPr>
          <w:iCs/>
          <w:sz w:val="22"/>
          <w:szCs w:val="22"/>
          <w:lang w:val="en-US" w:eastAsia="zh-CN"/>
        </w:rPr>
      </w:pPr>
    </w:p>
    <w:p w14:paraId="31A126A5" w14:textId="77777777" w:rsidR="00AC6486" w:rsidRDefault="00AC6486">
      <w:pPr>
        <w:rPr>
          <w:iCs/>
          <w:sz w:val="22"/>
          <w:szCs w:val="22"/>
          <w:lang w:val="en-US" w:eastAsia="zh-CN"/>
        </w:rPr>
      </w:pPr>
    </w:p>
    <w:p w14:paraId="0E54477C" w14:textId="77777777" w:rsidR="00AC6486" w:rsidRDefault="00AC6486">
      <w:pPr>
        <w:rPr>
          <w:iCs/>
          <w:sz w:val="22"/>
          <w:szCs w:val="22"/>
          <w:lang w:val="en-US" w:eastAsia="zh-CN"/>
        </w:rPr>
      </w:pPr>
    </w:p>
    <w:p w14:paraId="524714B8" w14:textId="77777777" w:rsidR="00AC6486" w:rsidRDefault="00AC6486">
      <w:pPr>
        <w:rPr>
          <w:iCs/>
          <w:sz w:val="22"/>
          <w:szCs w:val="22"/>
          <w:lang w:val="en-US" w:eastAsia="zh-CN"/>
        </w:rPr>
      </w:pPr>
    </w:p>
    <w:p w14:paraId="0BF2CB49" w14:textId="77777777" w:rsidR="00AC6486" w:rsidRDefault="00AC6486">
      <w:pPr>
        <w:rPr>
          <w:iCs/>
          <w:sz w:val="22"/>
          <w:szCs w:val="22"/>
          <w:lang w:val="en-US" w:eastAsia="zh-CN"/>
        </w:rPr>
      </w:pPr>
    </w:p>
    <w:p w14:paraId="7C6D6D55" w14:textId="77777777" w:rsidR="00AC6486" w:rsidRDefault="00AC6486">
      <w:pPr>
        <w:rPr>
          <w:iCs/>
          <w:sz w:val="22"/>
          <w:szCs w:val="22"/>
          <w:lang w:val="en-US" w:eastAsia="zh-CN"/>
        </w:rPr>
      </w:pPr>
    </w:p>
    <w:p w14:paraId="0D085077" w14:textId="77777777" w:rsidR="00AC6486" w:rsidRDefault="00AC6486">
      <w:pPr>
        <w:rPr>
          <w:iCs/>
          <w:sz w:val="22"/>
          <w:szCs w:val="22"/>
          <w:lang w:val="en-US" w:eastAsia="zh-CN"/>
        </w:rPr>
      </w:pPr>
    </w:p>
    <w:p w14:paraId="13039F01" w14:textId="77777777" w:rsidR="00AC6486" w:rsidRDefault="00AC6486">
      <w:pPr>
        <w:rPr>
          <w:iCs/>
          <w:sz w:val="22"/>
          <w:szCs w:val="22"/>
          <w:lang w:val="en-US" w:eastAsia="zh-CN"/>
        </w:rPr>
      </w:pPr>
    </w:p>
    <w:p w14:paraId="0CF79E91" w14:textId="77777777" w:rsidR="00AC6486" w:rsidRDefault="00AC6486">
      <w:pPr>
        <w:rPr>
          <w:iCs/>
          <w:sz w:val="22"/>
          <w:szCs w:val="22"/>
          <w:lang w:val="en-US" w:eastAsia="zh-CN"/>
        </w:rPr>
      </w:pPr>
    </w:p>
    <w:p w14:paraId="128AD2CE" w14:textId="77777777" w:rsidR="00AC6486" w:rsidRDefault="00AC6486">
      <w:pPr>
        <w:rPr>
          <w:iCs/>
          <w:sz w:val="22"/>
          <w:szCs w:val="22"/>
          <w:lang w:val="en-US" w:eastAsia="zh-CN"/>
        </w:rPr>
      </w:pPr>
    </w:p>
    <w:p w14:paraId="72C5F02A" w14:textId="77777777" w:rsidR="00AC6486" w:rsidRDefault="00AC6486">
      <w:pPr>
        <w:rPr>
          <w:iCs/>
          <w:sz w:val="22"/>
          <w:szCs w:val="22"/>
          <w:lang w:val="en-US" w:eastAsia="zh-CN"/>
        </w:rPr>
      </w:pPr>
    </w:p>
    <w:p w14:paraId="2E9B7877" w14:textId="77777777" w:rsidR="00AC6486" w:rsidRDefault="00AC6486">
      <w:pPr>
        <w:rPr>
          <w:iCs/>
          <w:sz w:val="22"/>
          <w:szCs w:val="22"/>
          <w:lang w:val="en-US" w:eastAsia="zh-CN"/>
        </w:rPr>
      </w:pPr>
    </w:p>
    <w:p w14:paraId="1D6934CA" w14:textId="77777777" w:rsidR="00AC6486" w:rsidRDefault="00AC6486">
      <w:pPr>
        <w:rPr>
          <w:iCs/>
          <w:sz w:val="22"/>
          <w:szCs w:val="22"/>
          <w:lang w:val="en-US" w:eastAsia="zh-CN"/>
        </w:rPr>
      </w:pPr>
    </w:p>
    <w:p w14:paraId="681AEEC4" w14:textId="77777777" w:rsidR="00AC6486" w:rsidRDefault="00AC6486">
      <w:pPr>
        <w:rPr>
          <w:iCs/>
          <w:sz w:val="22"/>
          <w:szCs w:val="22"/>
          <w:lang w:val="en-US" w:eastAsia="zh-CN"/>
        </w:rPr>
      </w:pPr>
    </w:p>
    <w:p w14:paraId="6C46B6AF" w14:textId="77777777" w:rsidR="00AC6486" w:rsidRDefault="00AC6486">
      <w:pPr>
        <w:rPr>
          <w:iCs/>
          <w:sz w:val="22"/>
          <w:szCs w:val="22"/>
          <w:lang w:val="en-US" w:eastAsia="zh-CN"/>
        </w:rPr>
      </w:pPr>
    </w:p>
    <w:p w14:paraId="6FDB3D79" w14:textId="77777777" w:rsidR="00AC6486" w:rsidRDefault="00455A9A">
      <w:pPr>
        <w:pStyle w:val="Titre1"/>
        <w:pBdr>
          <w:top w:val="single" w:sz="12" w:space="3" w:color="000000"/>
        </w:pBdr>
        <w:suppressAutoHyphens/>
        <w:rPr>
          <w:lang w:val="en-US" w:eastAsia="ja-JP"/>
        </w:rPr>
      </w:pPr>
      <w:r>
        <w:rPr>
          <w:lang w:val="en-US" w:eastAsia="ja-JP"/>
        </w:rPr>
        <w:lastRenderedPageBreak/>
        <w:t>Appendix: Companies contribution summary</w:t>
      </w:r>
    </w:p>
    <w:p w14:paraId="48D24C5C" w14:textId="77777777" w:rsidR="00AC6486" w:rsidRDefault="00AC6486">
      <w:pPr>
        <w:rPr>
          <w:rFonts w:ascii="Arial" w:hAnsi="Arial"/>
          <w:lang w:val="en-US" w:eastAsia="zh-CN"/>
        </w:rPr>
      </w:pPr>
    </w:p>
    <w:p w14:paraId="46C83392" w14:textId="77777777" w:rsidR="00AC6486" w:rsidRDefault="00455A9A">
      <w:pPr>
        <w:rPr>
          <w:iCs/>
          <w:sz w:val="22"/>
          <w:szCs w:val="22"/>
          <w:lang w:val="en-US" w:eastAsia="zh-CN"/>
        </w:rPr>
      </w:pPr>
      <w:r>
        <w:rPr>
          <w:iCs/>
          <w:sz w:val="22"/>
          <w:szCs w:val="22"/>
          <w:lang w:val="en-US" w:eastAsia="zh-CN"/>
        </w:rPr>
        <w:t>Contribution summaries are as follows: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4320ABD5"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096F5331"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0ED7288A"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6F3AF046" w14:textId="77777777" w:rsidR="00AC6486" w:rsidRDefault="00455A9A">
            <w:pPr>
              <w:jc w:val="center"/>
              <w:rPr>
                <w:b/>
                <w:bCs/>
                <w:lang w:val="en-US"/>
              </w:rPr>
            </w:pPr>
            <w:r>
              <w:rPr>
                <w:b/>
                <w:bCs/>
                <w:lang w:val="en-US"/>
              </w:rPr>
              <w:t>Proposals / Observations</w:t>
            </w:r>
          </w:p>
        </w:tc>
      </w:tr>
      <w:tr w:rsidR="00AC6486" w14:paraId="3EE24AA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76CF4B3"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1"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9F46D9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011C14CB" w14:textId="77777777" w:rsidR="00AC6486" w:rsidRDefault="00455A9A">
            <w:pPr>
              <w:overflowPunct w:val="0"/>
              <w:autoSpaceDE w:val="0"/>
              <w:autoSpaceDN w:val="0"/>
              <w:adjustRightInd w:val="0"/>
              <w:jc w:val="both"/>
              <w:textAlignment w:val="baseline"/>
              <w:rPr>
                <w:szCs w:val="22"/>
                <w:lang w:val="en-US" w:eastAsia="zh-CN"/>
              </w:rPr>
            </w:pPr>
            <w:r>
              <w:rPr>
                <w:b/>
                <w:bCs/>
                <w:szCs w:val="22"/>
                <w:lang w:val="en-US" w:eastAsia="zh-CN"/>
              </w:rPr>
              <w:t xml:space="preserve">Proposal 1: </w:t>
            </w:r>
            <w:r>
              <w:rPr>
                <w:szCs w:val="22"/>
                <w:lang w:val="en-US" w:eastAsia="zh-CN"/>
              </w:rPr>
              <w:t>propose to use prefix ‘n’ for NTN band definition;</w:t>
            </w:r>
          </w:p>
          <w:p w14:paraId="2D565D4E"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65463D98" w14:textId="77777777" w:rsidR="00AC6486" w:rsidRDefault="00455A9A">
            <w:pPr>
              <w:pStyle w:val="Style0"/>
              <w:rPr>
                <w:sz w:val="20"/>
                <w:szCs w:val="20"/>
              </w:rPr>
            </w:pPr>
            <w:r>
              <w:rPr>
                <w:b/>
                <w:bCs/>
                <w:sz w:val="20"/>
                <w:szCs w:val="20"/>
              </w:rPr>
              <w:t>Proposal 2</w:t>
            </w:r>
            <w:r>
              <w:rPr>
                <w:sz w:val="20"/>
                <w:szCs w:val="20"/>
              </w:rPr>
              <w:t>: for NTN S band, the following system parameters should be adopted.</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23"/>
              <w:gridCol w:w="243"/>
              <w:gridCol w:w="240"/>
              <w:gridCol w:w="243"/>
              <w:gridCol w:w="240"/>
              <w:gridCol w:w="417"/>
              <w:gridCol w:w="640"/>
              <w:gridCol w:w="903"/>
              <w:gridCol w:w="342"/>
              <w:gridCol w:w="342"/>
              <w:gridCol w:w="342"/>
              <w:gridCol w:w="342"/>
              <w:gridCol w:w="994"/>
              <w:gridCol w:w="535"/>
              <w:gridCol w:w="423"/>
              <w:gridCol w:w="430"/>
            </w:tblGrid>
            <w:tr w:rsidR="00AC6486" w14:paraId="3A8D9908" w14:textId="77777777">
              <w:trPr>
                <w:trHeight w:val="270"/>
              </w:trPr>
              <w:tc>
                <w:tcPr>
                  <w:tcW w:w="548" w:type="pct"/>
                  <w:tcBorders>
                    <w:tl2br w:val="nil"/>
                    <w:tr2bl w:val="nil"/>
                  </w:tcBorders>
                  <w:noWrap/>
                  <w:tcMar>
                    <w:top w:w="15" w:type="dxa"/>
                    <w:left w:w="15" w:type="dxa"/>
                    <w:right w:w="15" w:type="dxa"/>
                  </w:tcMar>
                  <w:vAlign w:val="bottom"/>
                </w:tcPr>
                <w:p w14:paraId="52B5E7C4" w14:textId="77777777" w:rsidR="00AC6486" w:rsidRDefault="00455A9A">
                  <w:pPr>
                    <w:textAlignment w:val="bottom"/>
                    <w:rPr>
                      <w:kern w:val="2"/>
                      <w:sz w:val="16"/>
                      <w:lang w:val="en-US" w:eastAsia="zh-CN"/>
                    </w:rPr>
                  </w:pPr>
                  <w:r>
                    <w:rPr>
                      <w:kern w:val="2"/>
                      <w:sz w:val="16"/>
                      <w:lang w:val="en-US" w:eastAsia="zh-CN"/>
                    </w:rPr>
                    <w:t>NR operating band</w:t>
                  </w:r>
                </w:p>
              </w:tc>
              <w:tc>
                <w:tcPr>
                  <w:tcW w:w="322" w:type="pct"/>
                  <w:gridSpan w:val="2"/>
                  <w:tcBorders>
                    <w:tl2br w:val="nil"/>
                    <w:tr2bl w:val="nil"/>
                  </w:tcBorders>
                  <w:noWrap/>
                  <w:tcMar>
                    <w:top w:w="15" w:type="dxa"/>
                    <w:left w:w="15" w:type="dxa"/>
                    <w:right w:w="15" w:type="dxa"/>
                  </w:tcMar>
                  <w:vAlign w:val="bottom"/>
                </w:tcPr>
                <w:p w14:paraId="27892FCF" w14:textId="77777777" w:rsidR="00AC6486" w:rsidRDefault="00455A9A">
                  <w:pPr>
                    <w:jc w:val="center"/>
                    <w:textAlignment w:val="bottom"/>
                    <w:rPr>
                      <w:kern w:val="2"/>
                      <w:sz w:val="16"/>
                      <w:lang w:val="en-US" w:eastAsia="zh-CN"/>
                    </w:rPr>
                  </w:pPr>
                  <w:r>
                    <w:rPr>
                      <w:kern w:val="2"/>
                      <w:sz w:val="16"/>
                      <w:lang w:val="en-US" w:eastAsia="zh-CN"/>
                    </w:rPr>
                    <w:t>UL [MHz]</w:t>
                  </w:r>
                </w:p>
              </w:tc>
              <w:tc>
                <w:tcPr>
                  <w:tcW w:w="322" w:type="pct"/>
                  <w:gridSpan w:val="2"/>
                  <w:tcBorders>
                    <w:tl2br w:val="nil"/>
                    <w:tr2bl w:val="nil"/>
                  </w:tcBorders>
                  <w:noWrap/>
                  <w:tcMar>
                    <w:top w:w="15" w:type="dxa"/>
                    <w:left w:w="15" w:type="dxa"/>
                    <w:right w:w="15" w:type="dxa"/>
                  </w:tcMar>
                  <w:vAlign w:val="bottom"/>
                </w:tcPr>
                <w:p w14:paraId="54FBD75D" w14:textId="77777777" w:rsidR="00AC6486" w:rsidRDefault="00455A9A">
                  <w:pPr>
                    <w:jc w:val="center"/>
                    <w:textAlignment w:val="bottom"/>
                    <w:rPr>
                      <w:kern w:val="2"/>
                      <w:sz w:val="16"/>
                      <w:lang w:val="en-US" w:eastAsia="zh-CN"/>
                    </w:rPr>
                  </w:pPr>
                  <w:r>
                    <w:rPr>
                      <w:kern w:val="2"/>
                      <w:sz w:val="16"/>
                      <w:lang w:val="en-US" w:eastAsia="zh-CN"/>
                    </w:rPr>
                    <w:t>DL [MHz]</w:t>
                  </w:r>
                </w:p>
              </w:tc>
              <w:tc>
                <w:tcPr>
                  <w:tcW w:w="278" w:type="pct"/>
                  <w:tcBorders>
                    <w:tl2br w:val="nil"/>
                    <w:tr2bl w:val="nil"/>
                  </w:tcBorders>
                  <w:noWrap/>
                  <w:tcMar>
                    <w:top w:w="15" w:type="dxa"/>
                    <w:left w:w="15" w:type="dxa"/>
                    <w:right w:w="15" w:type="dxa"/>
                  </w:tcMar>
                  <w:vAlign w:val="bottom"/>
                </w:tcPr>
                <w:p w14:paraId="5C81E958" w14:textId="77777777" w:rsidR="00AC6486" w:rsidRDefault="00455A9A">
                  <w:pPr>
                    <w:textAlignment w:val="bottom"/>
                    <w:rPr>
                      <w:kern w:val="2"/>
                      <w:sz w:val="16"/>
                      <w:lang w:val="en-US" w:eastAsia="zh-CN"/>
                    </w:rPr>
                  </w:pPr>
                  <w:r>
                    <w:rPr>
                      <w:kern w:val="2"/>
                      <w:sz w:val="16"/>
                      <w:lang w:val="en-US" w:eastAsia="zh-CN"/>
                    </w:rPr>
                    <w:t>Duplexer</w:t>
                  </w:r>
                </w:p>
              </w:tc>
              <w:tc>
                <w:tcPr>
                  <w:tcW w:w="427" w:type="pct"/>
                  <w:tcBorders>
                    <w:tl2br w:val="nil"/>
                    <w:tr2bl w:val="nil"/>
                  </w:tcBorders>
                  <w:noWrap/>
                  <w:tcMar>
                    <w:top w:w="15" w:type="dxa"/>
                    <w:left w:w="15" w:type="dxa"/>
                    <w:right w:w="15" w:type="dxa"/>
                  </w:tcMar>
                  <w:vAlign w:val="bottom"/>
                </w:tcPr>
                <w:p w14:paraId="7EE1B7A5" w14:textId="77777777" w:rsidR="00AC6486" w:rsidRDefault="00455A9A">
                  <w:pPr>
                    <w:textAlignment w:val="bottom"/>
                    <w:rPr>
                      <w:kern w:val="2"/>
                      <w:sz w:val="16"/>
                      <w:lang w:val="en-US" w:eastAsia="zh-CN"/>
                    </w:rPr>
                  </w:pPr>
                  <w:r>
                    <w:rPr>
                      <w:kern w:val="2"/>
                      <w:sz w:val="16"/>
                      <w:lang w:val="en-US" w:eastAsia="zh-CN"/>
                    </w:rPr>
                    <w:t>Fglobal [KHz]</w:t>
                  </w:r>
                </w:p>
              </w:tc>
              <w:tc>
                <w:tcPr>
                  <w:tcW w:w="602" w:type="pct"/>
                  <w:tcBorders>
                    <w:tl2br w:val="nil"/>
                    <w:tr2bl w:val="nil"/>
                  </w:tcBorders>
                  <w:noWrap/>
                  <w:tcMar>
                    <w:top w:w="15" w:type="dxa"/>
                    <w:left w:w="15" w:type="dxa"/>
                    <w:right w:w="15" w:type="dxa"/>
                  </w:tcMar>
                  <w:vAlign w:val="bottom"/>
                </w:tcPr>
                <w:p w14:paraId="344F3D9D" w14:textId="77777777" w:rsidR="00AC6486" w:rsidRDefault="00455A9A">
                  <w:pPr>
                    <w:textAlignment w:val="bottom"/>
                    <w:rPr>
                      <w:kern w:val="2"/>
                      <w:sz w:val="16"/>
                      <w:lang w:val="en-US" w:eastAsia="zh-CN"/>
                    </w:rPr>
                  </w:pPr>
                  <w:r>
                    <w:rPr>
                      <w:kern w:val="2"/>
                      <w:sz w:val="16"/>
                      <w:lang w:val="en-US" w:eastAsia="zh-CN"/>
                    </w:rPr>
                    <w:t>channel raster [KHz]</w:t>
                  </w:r>
                </w:p>
              </w:tc>
              <w:tc>
                <w:tcPr>
                  <w:tcW w:w="455" w:type="pct"/>
                  <w:gridSpan w:val="2"/>
                  <w:tcBorders>
                    <w:tl2br w:val="nil"/>
                    <w:tr2bl w:val="nil"/>
                  </w:tcBorders>
                  <w:noWrap/>
                  <w:tcMar>
                    <w:top w:w="15" w:type="dxa"/>
                    <w:left w:w="15" w:type="dxa"/>
                    <w:right w:w="15" w:type="dxa"/>
                  </w:tcMar>
                  <w:vAlign w:val="bottom"/>
                </w:tcPr>
                <w:p w14:paraId="5EFB6F7F" w14:textId="77777777" w:rsidR="00AC6486" w:rsidRDefault="00455A9A">
                  <w:pPr>
                    <w:jc w:val="center"/>
                    <w:textAlignment w:val="bottom"/>
                    <w:rPr>
                      <w:kern w:val="2"/>
                      <w:sz w:val="16"/>
                      <w:lang w:val="en-US" w:eastAsia="zh-CN"/>
                    </w:rPr>
                  </w:pPr>
                  <w:r>
                    <w:rPr>
                      <w:kern w:val="2"/>
                      <w:sz w:val="16"/>
                      <w:lang w:val="en-US" w:eastAsia="zh-CN"/>
                    </w:rPr>
                    <w:t>UL NREF</w:t>
                  </w:r>
                </w:p>
              </w:tc>
              <w:tc>
                <w:tcPr>
                  <w:tcW w:w="455" w:type="pct"/>
                  <w:gridSpan w:val="2"/>
                  <w:tcBorders>
                    <w:tl2br w:val="nil"/>
                    <w:tr2bl w:val="nil"/>
                  </w:tcBorders>
                  <w:noWrap/>
                  <w:tcMar>
                    <w:top w:w="15" w:type="dxa"/>
                    <w:left w:w="15" w:type="dxa"/>
                    <w:right w:w="15" w:type="dxa"/>
                  </w:tcMar>
                  <w:vAlign w:val="bottom"/>
                </w:tcPr>
                <w:p w14:paraId="6EF15591" w14:textId="77777777" w:rsidR="00AC6486" w:rsidRDefault="00455A9A">
                  <w:pPr>
                    <w:jc w:val="center"/>
                    <w:textAlignment w:val="bottom"/>
                    <w:rPr>
                      <w:kern w:val="2"/>
                      <w:sz w:val="16"/>
                      <w:lang w:val="en-US" w:eastAsia="zh-CN"/>
                    </w:rPr>
                  </w:pPr>
                  <w:r>
                    <w:rPr>
                      <w:kern w:val="2"/>
                      <w:sz w:val="16"/>
                      <w:lang w:val="en-US" w:eastAsia="zh-CN"/>
                    </w:rPr>
                    <w:t>DL NREF</w:t>
                  </w:r>
                </w:p>
              </w:tc>
              <w:tc>
                <w:tcPr>
                  <w:tcW w:w="663" w:type="pct"/>
                  <w:tcBorders>
                    <w:tl2br w:val="nil"/>
                    <w:tr2bl w:val="nil"/>
                  </w:tcBorders>
                  <w:noWrap/>
                  <w:tcMar>
                    <w:top w:w="15" w:type="dxa"/>
                    <w:left w:w="15" w:type="dxa"/>
                    <w:right w:w="15" w:type="dxa"/>
                  </w:tcMar>
                  <w:vAlign w:val="bottom"/>
                </w:tcPr>
                <w:p w14:paraId="3B6C943C" w14:textId="77777777" w:rsidR="00AC6486" w:rsidRDefault="00455A9A">
                  <w:pPr>
                    <w:textAlignment w:val="bottom"/>
                    <w:rPr>
                      <w:kern w:val="2"/>
                      <w:sz w:val="16"/>
                      <w:lang w:val="en-US" w:eastAsia="zh-CN"/>
                    </w:rPr>
                  </w:pPr>
                  <w:r>
                    <w:rPr>
                      <w:kern w:val="2"/>
                      <w:sz w:val="16"/>
                      <w:lang w:val="en-US" w:eastAsia="zh-CN"/>
                    </w:rPr>
                    <w:t>SSB Block SCS [KHz]</w:t>
                  </w:r>
                </w:p>
              </w:tc>
              <w:tc>
                <w:tcPr>
                  <w:tcW w:w="357" w:type="pct"/>
                  <w:tcBorders>
                    <w:tl2br w:val="nil"/>
                    <w:tr2bl w:val="nil"/>
                  </w:tcBorders>
                  <w:noWrap/>
                  <w:tcMar>
                    <w:top w:w="15" w:type="dxa"/>
                    <w:left w:w="15" w:type="dxa"/>
                    <w:right w:w="15" w:type="dxa"/>
                  </w:tcMar>
                  <w:vAlign w:val="bottom"/>
                </w:tcPr>
                <w:p w14:paraId="4F7FA5AD" w14:textId="77777777" w:rsidR="00AC6486" w:rsidRDefault="00455A9A">
                  <w:pPr>
                    <w:textAlignment w:val="bottom"/>
                    <w:rPr>
                      <w:kern w:val="2"/>
                      <w:sz w:val="16"/>
                      <w:lang w:val="en-US" w:eastAsia="zh-CN"/>
                    </w:rPr>
                  </w:pPr>
                  <w:r>
                    <w:rPr>
                      <w:kern w:val="2"/>
                      <w:sz w:val="16"/>
                      <w:lang w:val="en-US" w:eastAsia="zh-CN"/>
                    </w:rPr>
                    <w:t xml:space="preserve">SSB Pattern </w:t>
                  </w:r>
                </w:p>
              </w:tc>
              <w:tc>
                <w:tcPr>
                  <w:tcW w:w="282" w:type="pct"/>
                  <w:tcBorders>
                    <w:tl2br w:val="nil"/>
                    <w:tr2bl w:val="nil"/>
                  </w:tcBorders>
                  <w:noWrap/>
                  <w:tcMar>
                    <w:top w:w="15" w:type="dxa"/>
                    <w:left w:w="15" w:type="dxa"/>
                    <w:right w:w="15" w:type="dxa"/>
                  </w:tcMar>
                  <w:vAlign w:val="bottom"/>
                </w:tcPr>
                <w:p w14:paraId="6F03BC8E" w14:textId="77777777" w:rsidR="00AC6486" w:rsidRDefault="00455A9A">
                  <w:pPr>
                    <w:textAlignment w:val="bottom"/>
                    <w:rPr>
                      <w:kern w:val="2"/>
                      <w:sz w:val="16"/>
                      <w:lang w:val="en-US" w:eastAsia="zh-CN"/>
                    </w:rPr>
                  </w:pPr>
                  <w:r>
                    <w:rPr>
                      <w:kern w:val="2"/>
                      <w:sz w:val="16"/>
                      <w:lang w:val="en-US" w:eastAsia="zh-CN"/>
                    </w:rPr>
                    <w:t>GSCN_L</w:t>
                  </w:r>
                </w:p>
              </w:tc>
              <w:tc>
                <w:tcPr>
                  <w:tcW w:w="290" w:type="pct"/>
                  <w:tcBorders>
                    <w:tl2br w:val="nil"/>
                    <w:tr2bl w:val="nil"/>
                  </w:tcBorders>
                  <w:noWrap/>
                  <w:tcMar>
                    <w:top w:w="15" w:type="dxa"/>
                    <w:left w:w="15" w:type="dxa"/>
                    <w:right w:w="15" w:type="dxa"/>
                  </w:tcMar>
                  <w:vAlign w:val="bottom"/>
                </w:tcPr>
                <w:p w14:paraId="7D658433" w14:textId="77777777" w:rsidR="00AC6486" w:rsidRDefault="00455A9A">
                  <w:pPr>
                    <w:textAlignment w:val="bottom"/>
                    <w:rPr>
                      <w:kern w:val="2"/>
                      <w:sz w:val="16"/>
                      <w:lang w:val="en-US" w:eastAsia="zh-CN"/>
                    </w:rPr>
                  </w:pPr>
                  <w:r>
                    <w:rPr>
                      <w:kern w:val="2"/>
                      <w:sz w:val="16"/>
                      <w:lang w:val="en-US" w:eastAsia="zh-CN"/>
                    </w:rPr>
                    <w:t>GSCN_H</w:t>
                  </w:r>
                </w:p>
              </w:tc>
            </w:tr>
            <w:tr w:rsidR="00AC6486" w14:paraId="10643A7C" w14:textId="77777777">
              <w:trPr>
                <w:trHeight w:val="270"/>
              </w:trPr>
              <w:tc>
                <w:tcPr>
                  <w:tcW w:w="548" w:type="pct"/>
                  <w:tcBorders>
                    <w:tl2br w:val="nil"/>
                    <w:tr2bl w:val="nil"/>
                  </w:tcBorders>
                  <w:noWrap/>
                  <w:tcMar>
                    <w:top w:w="15" w:type="dxa"/>
                    <w:left w:w="15" w:type="dxa"/>
                    <w:right w:w="15" w:type="dxa"/>
                  </w:tcMar>
                  <w:vAlign w:val="bottom"/>
                </w:tcPr>
                <w:p w14:paraId="65348F29" w14:textId="77777777" w:rsidR="00AC6486" w:rsidRDefault="00455A9A">
                  <w:pPr>
                    <w:wordWrap w:val="0"/>
                    <w:jc w:val="right"/>
                    <w:textAlignment w:val="bottom"/>
                    <w:rPr>
                      <w:kern w:val="2"/>
                      <w:sz w:val="16"/>
                      <w:lang w:val="en-US" w:eastAsia="zh-CN"/>
                    </w:rPr>
                  </w:pPr>
                  <w:r>
                    <w:rPr>
                      <w:kern w:val="2"/>
                      <w:sz w:val="16"/>
                      <w:lang w:val="en-US" w:eastAsia="zh-CN"/>
                    </w:rPr>
                    <w:t>n256</w:t>
                  </w:r>
                </w:p>
              </w:tc>
              <w:tc>
                <w:tcPr>
                  <w:tcW w:w="162" w:type="pct"/>
                  <w:tcBorders>
                    <w:tl2br w:val="nil"/>
                    <w:tr2bl w:val="nil"/>
                  </w:tcBorders>
                  <w:noWrap/>
                  <w:tcMar>
                    <w:top w:w="15" w:type="dxa"/>
                    <w:left w:w="15" w:type="dxa"/>
                    <w:right w:w="15" w:type="dxa"/>
                  </w:tcMar>
                  <w:vAlign w:val="bottom"/>
                </w:tcPr>
                <w:p w14:paraId="2C650E22" w14:textId="77777777" w:rsidR="00AC6486" w:rsidRDefault="00455A9A">
                  <w:pPr>
                    <w:jc w:val="right"/>
                    <w:textAlignment w:val="bottom"/>
                    <w:rPr>
                      <w:kern w:val="2"/>
                      <w:sz w:val="16"/>
                      <w:lang w:val="en-US" w:eastAsia="zh-CN"/>
                    </w:rPr>
                  </w:pPr>
                  <w:r>
                    <w:rPr>
                      <w:kern w:val="2"/>
                      <w:sz w:val="16"/>
                      <w:lang w:val="en-US" w:eastAsia="zh-CN"/>
                    </w:rPr>
                    <w:t>1980</w:t>
                  </w:r>
                </w:p>
              </w:tc>
              <w:tc>
                <w:tcPr>
                  <w:tcW w:w="160" w:type="pct"/>
                  <w:tcBorders>
                    <w:tl2br w:val="nil"/>
                    <w:tr2bl w:val="nil"/>
                  </w:tcBorders>
                  <w:noWrap/>
                  <w:tcMar>
                    <w:top w:w="15" w:type="dxa"/>
                    <w:left w:w="15" w:type="dxa"/>
                    <w:right w:w="15" w:type="dxa"/>
                  </w:tcMar>
                  <w:vAlign w:val="bottom"/>
                </w:tcPr>
                <w:p w14:paraId="3BDBF9F4" w14:textId="77777777" w:rsidR="00AC6486" w:rsidRDefault="00455A9A">
                  <w:pPr>
                    <w:jc w:val="right"/>
                    <w:textAlignment w:val="bottom"/>
                    <w:rPr>
                      <w:kern w:val="2"/>
                      <w:sz w:val="16"/>
                      <w:lang w:val="en-US" w:eastAsia="zh-CN"/>
                    </w:rPr>
                  </w:pPr>
                  <w:r>
                    <w:rPr>
                      <w:kern w:val="2"/>
                      <w:sz w:val="16"/>
                      <w:lang w:val="en-US" w:eastAsia="zh-CN"/>
                    </w:rPr>
                    <w:t>2010</w:t>
                  </w:r>
                </w:p>
              </w:tc>
              <w:tc>
                <w:tcPr>
                  <w:tcW w:w="162" w:type="pct"/>
                  <w:tcBorders>
                    <w:tl2br w:val="nil"/>
                    <w:tr2bl w:val="nil"/>
                  </w:tcBorders>
                  <w:noWrap/>
                  <w:tcMar>
                    <w:top w:w="15" w:type="dxa"/>
                    <w:left w:w="15" w:type="dxa"/>
                    <w:right w:w="15" w:type="dxa"/>
                  </w:tcMar>
                  <w:vAlign w:val="bottom"/>
                </w:tcPr>
                <w:p w14:paraId="0110EA0C" w14:textId="77777777" w:rsidR="00AC6486" w:rsidRDefault="00455A9A">
                  <w:pPr>
                    <w:jc w:val="right"/>
                    <w:textAlignment w:val="bottom"/>
                    <w:rPr>
                      <w:kern w:val="2"/>
                      <w:sz w:val="16"/>
                      <w:lang w:val="en-US" w:eastAsia="zh-CN"/>
                    </w:rPr>
                  </w:pPr>
                  <w:r>
                    <w:rPr>
                      <w:kern w:val="2"/>
                      <w:sz w:val="16"/>
                      <w:lang w:val="en-US" w:eastAsia="zh-CN"/>
                    </w:rPr>
                    <w:t>2170</w:t>
                  </w:r>
                </w:p>
              </w:tc>
              <w:tc>
                <w:tcPr>
                  <w:tcW w:w="160" w:type="pct"/>
                  <w:tcBorders>
                    <w:tl2br w:val="nil"/>
                    <w:tr2bl w:val="nil"/>
                  </w:tcBorders>
                  <w:noWrap/>
                  <w:tcMar>
                    <w:top w:w="15" w:type="dxa"/>
                    <w:left w:w="15" w:type="dxa"/>
                    <w:right w:w="15" w:type="dxa"/>
                  </w:tcMar>
                  <w:vAlign w:val="bottom"/>
                </w:tcPr>
                <w:p w14:paraId="00EF9120" w14:textId="77777777" w:rsidR="00AC6486" w:rsidRDefault="00455A9A">
                  <w:pPr>
                    <w:jc w:val="right"/>
                    <w:textAlignment w:val="bottom"/>
                    <w:rPr>
                      <w:kern w:val="2"/>
                      <w:sz w:val="16"/>
                      <w:lang w:val="en-US" w:eastAsia="zh-CN"/>
                    </w:rPr>
                  </w:pPr>
                  <w:r>
                    <w:rPr>
                      <w:kern w:val="2"/>
                      <w:sz w:val="16"/>
                      <w:lang w:val="en-US" w:eastAsia="zh-CN"/>
                    </w:rPr>
                    <w:t>2200</w:t>
                  </w:r>
                </w:p>
              </w:tc>
              <w:tc>
                <w:tcPr>
                  <w:tcW w:w="278" w:type="pct"/>
                  <w:tcBorders>
                    <w:tl2br w:val="nil"/>
                    <w:tr2bl w:val="nil"/>
                  </w:tcBorders>
                  <w:noWrap/>
                  <w:tcMar>
                    <w:top w:w="15" w:type="dxa"/>
                    <w:left w:w="15" w:type="dxa"/>
                    <w:right w:w="15" w:type="dxa"/>
                  </w:tcMar>
                  <w:vAlign w:val="bottom"/>
                </w:tcPr>
                <w:p w14:paraId="019F2609" w14:textId="77777777" w:rsidR="00AC6486" w:rsidRDefault="00455A9A">
                  <w:pPr>
                    <w:textAlignment w:val="bottom"/>
                    <w:rPr>
                      <w:kern w:val="2"/>
                      <w:sz w:val="16"/>
                      <w:lang w:val="en-US" w:eastAsia="zh-CN"/>
                    </w:rPr>
                  </w:pPr>
                  <w:r>
                    <w:rPr>
                      <w:kern w:val="2"/>
                      <w:sz w:val="16"/>
                      <w:lang w:val="en-US" w:eastAsia="zh-CN"/>
                    </w:rPr>
                    <w:t>FDD</w:t>
                  </w:r>
                </w:p>
              </w:tc>
              <w:tc>
                <w:tcPr>
                  <w:tcW w:w="427" w:type="pct"/>
                  <w:tcBorders>
                    <w:tl2br w:val="nil"/>
                    <w:tr2bl w:val="nil"/>
                  </w:tcBorders>
                  <w:noWrap/>
                  <w:tcMar>
                    <w:top w:w="15" w:type="dxa"/>
                    <w:left w:w="15" w:type="dxa"/>
                    <w:right w:w="15" w:type="dxa"/>
                  </w:tcMar>
                  <w:vAlign w:val="bottom"/>
                </w:tcPr>
                <w:p w14:paraId="5182E917" w14:textId="77777777" w:rsidR="00AC6486" w:rsidRDefault="00455A9A">
                  <w:pPr>
                    <w:jc w:val="right"/>
                    <w:textAlignment w:val="bottom"/>
                    <w:rPr>
                      <w:kern w:val="2"/>
                      <w:sz w:val="16"/>
                      <w:lang w:val="en-US" w:eastAsia="zh-CN"/>
                    </w:rPr>
                  </w:pPr>
                  <w:r>
                    <w:rPr>
                      <w:kern w:val="2"/>
                      <w:sz w:val="16"/>
                      <w:lang w:val="en-US" w:eastAsia="zh-CN"/>
                    </w:rPr>
                    <w:t>5</w:t>
                  </w:r>
                </w:p>
              </w:tc>
              <w:tc>
                <w:tcPr>
                  <w:tcW w:w="602" w:type="pct"/>
                  <w:tcBorders>
                    <w:tl2br w:val="nil"/>
                    <w:tr2bl w:val="nil"/>
                  </w:tcBorders>
                  <w:noWrap/>
                  <w:tcMar>
                    <w:top w:w="15" w:type="dxa"/>
                    <w:left w:w="15" w:type="dxa"/>
                    <w:right w:w="15" w:type="dxa"/>
                  </w:tcMar>
                  <w:vAlign w:val="bottom"/>
                </w:tcPr>
                <w:p w14:paraId="2635034D" w14:textId="77777777" w:rsidR="00AC6486" w:rsidRDefault="00455A9A">
                  <w:pPr>
                    <w:jc w:val="right"/>
                    <w:textAlignment w:val="bottom"/>
                    <w:rPr>
                      <w:kern w:val="2"/>
                      <w:sz w:val="16"/>
                      <w:lang w:val="en-US" w:eastAsia="zh-CN"/>
                    </w:rPr>
                  </w:pPr>
                  <w:r>
                    <w:rPr>
                      <w:kern w:val="2"/>
                      <w:sz w:val="16"/>
                      <w:lang w:val="en-US" w:eastAsia="zh-CN"/>
                    </w:rPr>
                    <w:t>100</w:t>
                  </w:r>
                </w:p>
              </w:tc>
              <w:tc>
                <w:tcPr>
                  <w:tcW w:w="228" w:type="pct"/>
                  <w:tcBorders>
                    <w:tl2br w:val="nil"/>
                    <w:tr2bl w:val="nil"/>
                  </w:tcBorders>
                  <w:noWrap/>
                  <w:tcMar>
                    <w:top w:w="15" w:type="dxa"/>
                    <w:left w:w="15" w:type="dxa"/>
                    <w:right w:w="15" w:type="dxa"/>
                  </w:tcMar>
                  <w:vAlign w:val="bottom"/>
                </w:tcPr>
                <w:p w14:paraId="5ACC5E1D" w14:textId="77777777" w:rsidR="00AC6486" w:rsidRDefault="00455A9A">
                  <w:pPr>
                    <w:jc w:val="right"/>
                    <w:textAlignment w:val="bottom"/>
                    <w:rPr>
                      <w:kern w:val="2"/>
                      <w:sz w:val="16"/>
                      <w:lang w:val="en-US" w:eastAsia="zh-CN"/>
                    </w:rPr>
                  </w:pPr>
                  <w:r>
                    <w:rPr>
                      <w:kern w:val="2"/>
                      <w:sz w:val="16"/>
                      <w:lang w:val="en-US" w:eastAsia="zh-CN"/>
                    </w:rPr>
                    <w:t>396000</w:t>
                  </w:r>
                </w:p>
              </w:tc>
              <w:tc>
                <w:tcPr>
                  <w:tcW w:w="228" w:type="pct"/>
                  <w:tcBorders>
                    <w:tl2br w:val="nil"/>
                    <w:tr2bl w:val="nil"/>
                  </w:tcBorders>
                  <w:noWrap/>
                  <w:tcMar>
                    <w:top w:w="15" w:type="dxa"/>
                    <w:left w:w="15" w:type="dxa"/>
                    <w:right w:w="15" w:type="dxa"/>
                  </w:tcMar>
                  <w:vAlign w:val="bottom"/>
                </w:tcPr>
                <w:p w14:paraId="6D4360C4" w14:textId="77777777" w:rsidR="00AC6486" w:rsidRDefault="00455A9A">
                  <w:pPr>
                    <w:jc w:val="right"/>
                    <w:textAlignment w:val="bottom"/>
                    <w:rPr>
                      <w:kern w:val="2"/>
                      <w:sz w:val="16"/>
                      <w:lang w:val="en-US" w:eastAsia="zh-CN"/>
                    </w:rPr>
                  </w:pPr>
                  <w:r>
                    <w:rPr>
                      <w:kern w:val="2"/>
                      <w:sz w:val="16"/>
                      <w:lang w:val="en-US" w:eastAsia="zh-CN"/>
                    </w:rPr>
                    <w:t>402000</w:t>
                  </w:r>
                </w:p>
              </w:tc>
              <w:tc>
                <w:tcPr>
                  <w:tcW w:w="228" w:type="pct"/>
                  <w:tcBorders>
                    <w:tl2br w:val="nil"/>
                    <w:tr2bl w:val="nil"/>
                  </w:tcBorders>
                  <w:noWrap/>
                  <w:tcMar>
                    <w:top w:w="15" w:type="dxa"/>
                    <w:left w:w="15" w:type="dxa"/>
                    <w:right w:w="15" w:type="dxa"/>
                  </w:tcMar>
                  <w:vAlign w:val="bottom"/>
                </w:tcPr>
                <w:p w14:paraId="4CE41E10" w14:textId="77777777" w:rsidR="00AC6486" w:rsidRDefault="00455A9A">
                  <w:pPr>
                    <w:jc w:val="right"/>
                    <w:textAlignment w:val="bottom"/>
                    <w:rPr>
                      <w:kern w:val="2"/>
                      <w:sz w:val="16"/>
                      <w:lang w:val="en-US" w:eastAsia="zh-CN"/>
                    </w:rPr>
                  </w:pPr>
                  <w:r>
                    <w:rPr>
                      <w:kern w:val="2"/>
                      <w:sz w:val="16"/>
                      <w:lang w:val="en-US" w:eastAsia="zh-CN"/>
                    </w:rPr>
                    <w:t>434000</w:t>
                  </w:r>
                </w:p>
              </w:tc>
              <w:tc>
                <w:tcPr>
                  <w:tcW w:w="228" w:type="pct"/>
                  <w:tcBorders>
                    <w:tl2br w:val="nil"/>
                    <w:tr2bl w:val="nil"/>
                  </w:tcBorders>
                  <w:noWrap/>
                  <w:tcMar>
                    <w:top w:w="15" w:type="dxa"/>
                    <w:left w:w="15" w:type="dxa"/>
                    <w:right w:w="15" w:type="dxa"/>
                  </w:tcMar>
                  <w:vAlign w:val="bottom"/>
                </w:tcPr>
                <w:p w14:paraId="66622427" w14:textId="77777777" w:rsidR="00AC6486" w:rsidRDefault="00455A9A">
                  <w:pPr>
                    <w:jc w:val="right"/>
                    <w:textAlignment w:val="bottom"/>
                    <w:rPr>
                      <w:kern w:val="2"/>
                      <w:sz w:val="16"/>
                      <w:lang w:val="en-US" w:eastAsia="zh-CN"/>
                    </w:rPr>
                  </w:pPr>
                  <w:r>
                    <w:rPr>
                      <w:kern w:val="2"/>
                      <w:sz w:val="16"/>
                      <w:lang w:val="en-US" w:eastAsia="zh-CN"/>
                    </w:rPr>
                    <w:t>440000</w:t>
                  </w:r>
                </w:p>
              </w:tc>
              <w:tc>
                <w:tcPr>
                  <w:tcW w:w="663" w:type="pct"/>
                  <w:tcBorders>
                    <w:tl2br w:val="nil"/>
                    <w:tr2bl w:val="nil"/>
                  </w:tcBorders>
                  <w:noWrap/>
                  <w:tcMar>
                    <w:top w:w="15" w:type="dxa"/>
                    <w:left w:w="15" w:type="dxa"/>
                    <w:right w:w="15" w:type="dxa"/>
                  </w:tcMar>
                  <w:vAlign w:val="bottom"/>
                </w:tcPr>
                <w:p w14:paraId="5E11CBED" w14:textId="77777777" w:rsidR="00AC6486" w:rsidRDefault="00455A9A">
                  <w:pPr>
                    <w:jc w:val="right"/>
                    <w:textAlignment w:val="bottom"/>
                    <w:rPr>
                      <w:kern w:val="2"/>
                      <w:sz w:val="16"/>
                      <w:lang w:val="en-US" w:eastAsia="zh-CN"/>
                    </w:rPr>
                  </w:pPr>
                  <w:r>
                    <w:rPr>
                      <w:kern w:val="2"/>
                      <w:sz w:val="16"/>
                      <w:lang w:val="en-US" w:eastAsia="zh-CN"/>
                    </w:rPr>
                    <w:t>15</w:t>
                  </w:r>
                </w:p>
              </w:tc>
              <w:tc>
                <w:tcPr>
                  <w:tcW w:w="357" w:type="pct"/>
                  <w:tcBorders>
                    <w:tl2br w:val="nil"/>
                    <w:tr2bl w:val="nil"/>
                  </w:tcBorders>
                  <w:noWrap/>
                  <w:tcMar>
                    <w:top w:w="15" w:type="dxa"/>
                    <w:left w:w="15" w:type="dxa"/>
                    <w:right w:w="15" w:type="dxa"/>
                  </w:tcMar>
                  <w:vAlign w:val="bottom"/>
                </w:tcPr>
                <w:p w14:paraId="6BC9222E" w14:textId="77777777" w:rsidR="00AC6486" w:rsidRDefault="00455A9A">
                  <w:pPr>
                    <w:textAlignment w:val="bottom"/>
                    <w:rPr>
                      <w:kern w:val="2"/>
                      <w:sz w:val="16"/>
                      <w:lang w:val="en-US" w:eastAsia="zh-CN"/>
                    </w:rPr>
                  </w:pPr>
                  <w:r>
                    <w:rPr>
                      <w:kern w:val="2"/>
                      <w:sz w:val="16"/>
                      <w:lang w:val="en-US" w:eastAsia="zh-CN"/>
                    </w:rPr>
                    <w:t>Case A</w:t>
                  </w:r>
                </w:p>
              </w:tc>
              <w:tc>
                <w:tcPr>
                  <w:tcW w:w="282" w:type="pct"/>
                  <w:tcBorders>
                    <w:tl2br w:val="nil"/>
                    <w:tr2bl w:val="nil"/>
                  </w:tcBorders>
                  <w:noWrap/>
                  <w:tcMar>
                    <w:top w:w="15" w:type="dxa"/>
                    <w:left w:w="15" w:type="dxa"/>
                    <w:right w:w="15" w:type="dxa"/>
                  </w:tcMar>
                  <w:vAlign w:val="bottom"/>
                </w:tcPr>
                <w:p w14:paraId="1E312BCF" w14:textId="77777777" w:rsidR="00AC6486" w:rsidRDefault="00455A9A">
                  <w:pPr>
                    <w:jc w:val="right"/>
                    <w:textAlignment w:val="bottom"/>
                    <w:rPr>
                      <w:kern w:val="2"/>
                      <w:sz w:val="16"/>
                      <w:lang w:val="en-US" w:eastAsia="zh-CN"/>
                    </w:rPr>
                  </w:pPr>
                  <w:r>
                    <w:rPr>
                      <w:kern w:val="2"/>
                      <w:sz w:val="16"/>
                      <w:lang w:val="en-US" w:eastAsia="zh-CN"/>
                    </w:rPr>
                    <w:t>5429</w:t>
                  </w:r>
                </w:p>
              </w:tc>
              <w:tc>
                <w:tcPr>
                  <w:tcW w:w="290" w:type="pct"/>
                  <w:tcBorders>
                    <w:tl2br w:val="nil"/>
                    <w:tr2bl w:val="nil"/>
                  </w:tcBorders>
                  <w:noWrap/>
                  <w:tcMar>
                    <w:top w:w="15" w:type="dxa"/>
                    <w:left w:w="15" w:type="dxa"/>
                    <w:right w:w="15" w:type="dxa"/>
                  </w:tcMar>
                  <w:vAlign w:val="bottom"/>
                </w:tcPr>
                <w:p w14:paraId="5F6A69A8" w14:textId="77777777" w:rsidR="00AC6486" w:rsidRDefault="00455A9A">
                  <w:pPr>
                    <w:jc w:val="right"/>
                    <w:textAlignment w:val="bottom"/>
                    <w:rPr>
                      <w:kern w:val="2"/>
                      <w:sz w:val="16"/>
                      <w:lang w:val="en-US" w:eastAsia="zh-CN"/>
                    </w:rPr>
                  </w:pPr>
                  <w:r>
                    <w:rPr>
                      <w:kern w:val="2"/>
                      <w:sz w:val="16"/>
                      <w:lang w:val="en-US" w:eastAsia="zh-CN"/>
                    </w:rPr>
                    <w:t>5494</w:t>
                  </w:r>
                </w:p>
              </w:tc>
            </w:tr>
          </w:tbl>
          <w:p w14:paraId="70246276" w14:textId="77777777" w:rsidR="00AC6486" w:rsidRDefault="00AC6486">
            <w:pPr>
              <w:spacing w:after="0"/>
              <w:jc w:val="center"/>
              <w:rPr>
                <w:rFonts w:ascii="Arial" w:hAnsi="Arial" w:cs="Arial"/>
                <w:color w:val="312E25"/>
                <w:sz w:val="18"/>
                <w:szCs w:val="18"/>
                <w:lang w:val="en-US"/>
              </w:rPr>
            </w:pPr>
          </w:p>
        </w:tc>
      </w:tr>
      <w:tr w:rsidR="00AC6486" w14:paraId="68E9DF24"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A566680"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2" w:tgtFrame="_blank" w:history="1">
              <w:r w:rsidR="00455A9A">
                <w:rPr>
                  <w:rStyle w:val="Lienhypertexte"/>
                  <w:rFonts w:ascii="Arial" w:hAnsi="Arial" w:cs="Arial"/>
                  <w:color w:val="000000"/>
                  <w:sz w:val="18"/>
                  <w:szCs w:val="18"/>
                  <w:lang w:val="en-US"/>
                </w:rPr>
                <w:t>R4-2119204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FA6E5B6"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30C74D36" w14:textId="77777777" w:rsidR="00AC6486" w:rsidRDefault="00455A9A">
            <w:pPr>
              <w:spacing w:after="0"/>
              <w:rPr>
                <w:b/>
                <w:color w:val="312E25"/>
                <w:lang w:val="en-US"/>
              </w:rPr>
            </w:pPr>
            <w:r>
              <w:rPr>
                <w:b/>
                <w:color w:val="312E25"/>
                <w:highlight w:val="yellow"/>
                <w:lang w:val="en-US"/>
              </w:rPr>
              <w:t>TP to TR 38.863</w:t>
            </w:r>
            <w:r>
              <w:rPr>
                <w:b/>
                <w:color w:val="312E25"/>
                <w:lang w:val="en-US"/>
              </w:rPr>
              <w:t xml:space="preserve"> to be discussed in the dedicated 1</w:t>
            </w:r>
            <w:r>
              <w:rPr>
                <w:b/>
                <w:color w:val="312E25"/>
                <w:vertAlign w:val="superscript"/>
                <w:lang w:val="en-US"/>
              </w:rPr>
              <w:t>st</w:t>
            </w:r>
            <w:r>
              <w:rPr>
                <w:b/>
                <w:color w:val="312E25"/>
                <w:lang w:val="en-US"/>
              </w:rPr>
              <w:t xml:space="preserve"> round &amp; 2</w:t>
            </w:r>
            <w:r>
              <w:rPr>
                <w:b/>
                <w:color w:val="312E25"/>
                <w:vertAlign w:val="superscript"/>
                <w:lang w:val="en-US"/>
              </w:rPr>
              <w:t>nd</w:t>
            </w:r>
            <w:r>
              <w:rPr>
                <w:b/>
                <w:color w:val="312E25"/>
                <w:lang w:val="en-US"/>
              </w:rPr>
              <w:t xml:space="preserve"> round folders.</w:t>
            </w:r>
          </w:p>
        </w:tc>
      </w:tr>
      <w:tr w:rsidR="00AC6486" w14:paraId="7ED94C3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6F224FB4"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3"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2588E4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6A55E96A" w14:textId="77777777" w:rsidR="00AC6486" w:rsidRDefault="00455A9A">
            <w:pPr>
              <w:rPr>
                <w:b/>
                <w:lang w:val="en-US" w:eastAsia="zh-CN"/>
              </w:rPr>
            </w:pPr>
            <w:r>
              <w:rPr>
                <w:b/>
                <w:lang w:val="en-US" w:eastAsia="zh-CN"/>
              </w:rPr>
              <w:t xml:space="preserve">Observation 1: </w:t>
            </w:r>
            <w:r>
              <w:rPr>
                <w:lang w:val="en-US" w:eastAsia="zh-CN"/>
              </w:rPr>
              <w:t>Specifying 100kHz channel raster is aligned with the definition of sync raster below 3GHz.</w:t>
            </w:r>
          </w:p>
          <w:p w14:paraId="7CE8823D" w14:textId="77777777" w:rsidR="00AC6486" w:rsidRDefault="00455A9A">
            <w:pPr>
              <w:rPr>
                <w:b/>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335381B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14E46D3"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4" w:tgtFrame="_blank" w:history="1">
              <w:r w:rsidR="00455A9A">
                <w:rPr>
                  <w:rStyle w:val="Lienhypertexte"/>
                  <w:rFonts w:ascii="Arial" w:hAnsi="Arial" w:cs="Arial"/>
                  <w:color w:val="000000"/>
                  <w:sz w:val="18"/>
                  <w:szCs w:val="18"/>
                  <w:lang w:val="en-US"/>
                </w:rPr>
                <w:t>R4-2118613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300134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14F13430" w14:textId="77777777" w:rsidR="00AC6486" w:rsidRDefault="00455A9A">
            <w:pPr>
              <w:rPr>
                <w:b/>
                <w:lang w:val="en-US"/>
              </w:rPr>
            </w:pPr>
            <w:r>
              <w:rPr>
                <w:b/>
                <w:lang w:val="en-US"/>
              </w:rPr>
              <w:t>Observation 1:</w:t>
            </w:r>
            <w:r>
              <w:rPr>
                <w:b/>
                <w:lang w:val="en-US"/>
              </w:rPr>
              <w:tab/>
            </w:r>
            <w:r>
              <w:rPr>
                <w:lang w:val="en-US"/>
              </w:rPr>
              <w:t>RAN4 work on FR2 band support for NTN is per RAN agreement not to be started before after March 2022, and once FR1 NTN coexistence study is stable enough.</w:t>
            </w:r>
          </w:p>
          <w:p w14:paraId="046BC64B" w14:textId="77777777" w:rsidR="00AC6486" w:rsidRDefault="00455A9A">
            <w:pPr>
              <w:rPr>
                <w:lang w:val="en-US"/>
              </w:rPr>
            </w:pPr>
            <w:r>
              <w:rPr>
                <w:b/>
                <w:lang w:val="en-US"/>
              </w:rPr>
              <w:t>Observation 2:</w:t>
            </w:r>
            <w:r>
              <w:rPr>
                <w:b/>
                <w:lang w:val="en-US"/>
              </w:rPr>
              <w:tab/>
            </w:r>
            <w:r>
              <w:rPr>
                <w:lang w:val="en-US"/>
              </w:rPr>
              <w:t>A solution for bands in the 7-24 GHz range and introduction of FR2 FDD for NR require substantial RAN4 work.</w:t>
            </w:r>
          </w:p>
          <w:p w14:paraId="35A2EF35" w14:textId="77777777" w:rsidR="00AC6486" w:rsidRDefault="00455A9A">
            <w:pPr>
              <w:rPr>
                <w:lang w:val="en-US"/>
              </w:rPr>
            </w:pPr>
            <w:r>
              <w:rPr>
                <w:b/>
                <w:lang w:val="en-US"/>
              </w:rPr>
              <w:t>Observation 3:</w:t>
            </w:r>
            <w:r>
              <w:rPr>
                <w:b/>
                <w:lang w:val="en-US"/>
              </w:rPr>
              <w:tab/>
            </w:r>
            <w:r>
              <w:rPr>
                <w:lang w:val="en-US"/>
              </w:rPr>
              <w:t>Protection of GNSS shall be ensured and regional regulations shall be meet, including when [x]255 is deployed.</w:t>
            </w:r>
          </w:p>
          <w:p w14:paraId="46BF946D" w14:textId="77777777" w:rsidR="00AC6486" w:rsidRDefault="00455A9A">
            <w:pPr>
              <w:rPr>
                <w:lang w:val="en-US"/>
              </w:rPr>
            </w:pPr>
            <w:r>
              <w:rPr>
                <w:b/>
                <w:lang w:val="en-US"/>
              </w:rPr>
              <w:t>Proposal 1:</w:t>
            </w:r>
            <w:r>
              <w:rPr>
                <w:b/>
                <w:lang w:val="en-US"/>
              </w:rPr>
              <w:tab/>
            </w:r>
            <w:r>
              <w:rPr>
                <w:lang w:val="en-US"/>
              </w:rPr>
              <w:t>RAN4 to identify existing NR band(s) which can be considered for HAPS operation based on operator request(s).</w:t>
            </w:r>
          </w:p>
          <w:p w14:paraId="3EAE0113" w14:textId="77777777" w:rsidR="00AC6486" w:rsidRDefault="00455A9A">
            <w:pPr>
              <w:rPr>
                <w:lang w:val="en-US"/>
              </w:rPr>
            </w:pPr>
            <w:r>
              <w:rPr>
                <w:b/>
                <w:lang w:val="en-US"/>
              </w:rPr>
              <w:t>Observation 5:</w:t>
            </w:r>
            <w:r>
              <w:rPr>
                <w:b/>
                <w:lang w:val="en-US"/>
              </w:rPr>
              <w:tab/>
            </w:r>
            <w:r>
              <w:rPr>
                <w:lang w:val="en-US"/>
              </w:rPr>
              <w:t>There is no need to define further requirements than those already defined for NR for HAPS to ensure co-existence when the deployment is coordinated.</w:t>
            </w:r>
          </w:p>
          <w:p w14:paraId="346C09D3" w14:textId="77777777" w:rsidR="00AC6486" w:rsidRDefault="00455A9A">
            <w:pPr>
              <w:rPr>
                <w:lang w:val="en-US"/>
              </w:rPr>
            </w:pPr>
            <w:r>
              <w:rPr>
                <w:b/>
                <w:lang w:val="en-US"/>
              </w:rPr>
              <w:t>Observation 6:</w:t>
            </w:r>
            <w:r>
              <w:rPr>
                <w:b/>
                <w:lang w:val="en-US"/>
              </w:rPr>
              <w:tab/>
            </w:r>
            <w:r>
              <w:rPr>
                <w:lang w:val="en-US"/>
              </w:rPr>
              <w:t>New TSs have been added via the NTN WID for NR; Satellite Node radio transmission and reception (TS 38.108) and NR; Satellite Node conformance testing (TS 38.181).</w:t>
            </w:r>
          </w:p>
          <w:p w14:paraId="2FC1A7EA" w14:textId="77777777" w:rsidR="00AC6486" w:rsidRDefault="00455A9A">
            <w:pPr>
              <w:rPr>
                <w:lang w:val="en-US"/>
              </w:rPr>
            </w:pPr>
            <w:r>
              <w:rPr>
                <w:b/>
                <w:lang w:val="en-US"/>
              </w:rPr>
              <w:t>Proposal 2:</w:t>
            </w:r>
            <w:r>
              <w:rPr>
                <w:b/>
                <w:lang w:val="en-US"/>
              </w:rPr>
              <w:tab/>
            </w:r>
            <w:r>
              <w:rPr>
                <w:lang w:val="en-US"/>
              </w:rPr>
              <w:t>Introduce HAPS specific technical specifications to 38.101-1 and 38.104 under suffix section where requirements are different than normal NR operation.</w:t>
            </w:r>
          </w:p>
        </w:tc>
      </w:tr>
      <w:tr w:rsidR="00AC6486" w14:paraId="2F22BC4B"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5A33A4B"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5" w:tgtFrame="_blank" w:history="1">
              <w:r w:rsidR="00455A9A">
                <w:rPr>
                  <w:rStyle w:val="Lienhypertexte"/>
                  <w:rFonts w:ascii="Arial" w:hAnsi="Arial" w:cs="Arial"/>
                  <w:color w:val="000000"/>
                  <w:sz w:val="18"/>
                  <w:szCs w:val="18"/>
                  <w:lang w:val="en-US"/>
                </w:rPr>
                <w:t>R4-2117377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20024A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A8B6A4B" w14:textId="77777777" w:rsidR="00AC6486" w:rsidRDefault="00455A9A">
            <w:pPr>
              <w:spacing w:after="120"/>
              <w:rPr>
                <w:szCs w:val="21"/>
                <w:lang w:val="en-US"/>
              </w:rPr>
            </w:pPr>
            <w:r>
              <w:rPr>
                <w:b/>
                <w:szCs w:val="21"/>
                <w:lang w:val="en-US"/>
              </w:rPr>
              <w:t xml:space="preserve">Proposal 1: </w:t>
            </w:r>
            <w:r>
              <w:rPr>
                <w:szCs w:val="21"/>
                <w:lang w:val="en-US"/>
              </w:rPr>
              <w:t>It is proposed to approve S band as s256 in Table 2-1.</w:t>
            </w:r>
          </w:p>
          <w:p w14:paraId="3179A59A" w14:textId="77777777" w:rsidR="00AC6486" w:rsidRDefault="00455A9A">
            <w:pPr>
              <w:pStyle w:val="TH"/>
              <w:spacing w:after="0"/>
              <w:rPr>
                <w:rFonts w:eastAsia="Times New Roman"/>
                <w:lang w:val="en-US"/>
              </w:rPr>
            </w:pPr>
            <w:r>
              <w:rPr>
                <w:rFonts w:eastAsia="Times New Roman"/>
                <w:lang w:val="en-US"/>
              </w:rPr>
              <w:t>Table 2-1 S band for satellite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2526"/>
              <w:gridCol w:w="2776"/>
              <w:gridCol w:w="1347"/>
            </w:tblGrid>
            <w:tr w:rsidR="00AC6486" w14:paraId="6FBAE30A" w14:textId="77777777">
              <w:trPr>
                <w:cantSplit/>
                <w:jc w:val="center"/>
              </w:trPr>
              <w:tc>
                <w:tcPr>
                  <w:tcW w:w="907" w:type="dxa"/>
                  <w:shd w:val="clear" w:color="auto" w:fill="auto"/>
                </w:tcPr>
                <w:p w14:paraId="22D2D412" w14:textId="77777777" w:rsidR="00AC6486" w:rsidRDefault="00455A9A">
                  <w:pPr>
                    <w:pStyle w:val="TAH"/>
                    <w:rPr>
                      <w:i/>
                      <w:strike/>
                      <w:szCs w:val="18"/>
                      <w:lang w:val="en-US"/>
                    </w:rPr>
                  </w:pPr>
                  <w:r>
                    <w:rPr>
                      <w:szCs w:val="18"/>
                      <w:lang w:val="en-US" w:eastAsia="zh-CN"/>
                    </w:rPr>
                    <w:t>S</w:t>
                  </w:r>
                  <w:r>
                    <w:rPr>
                      <w:szCs w:val="18"/>
                      <w:lang w:val="en-US"/>
                    </w:rPr>
                    <w:t>atellite</w:t>
                  </w:r>
                  <w:r>
                    <w:rPr>
                      <w:i/>
                      <w:strike/>
                      <w:szCs w:val="18"/>
                      <w:lang w:val="en-US"/>
                    </w:rPr>
                    <w:t xml:space="preserve"> </w:t>
                  </w:r>
                </w:p>
                <w:p w14:paraId="0D1E8930" w14:textId="77777777" w:rsidR="00AC6486" w:rsidRDefault="00455A9A">
                  <w:pPr>
                    <w:pStyle w:val="TAH"/>
                    <w:rPr>
                      <w:szCs w:val="18"/>
                      <w:lang w:val="en-US"/>
                    </w:rPr>
                  </w:pPr>
                  <w:r>
                    <w:rPr>
                      <w:i/>
                      <w:szCs w:val="18"/>
                      <w:lang w:val="en-US"/>
                    </w:rPr>
                    <w:t>band</w:t>
                  </w:r>
                </w:p>
              </w:tc>
              <w:tc>
                <w:tcPr>
                  <w:tcW w:w="2526" w:type="dxa"/>
                  <w:shd w:val="clear" w:color="auto" w:fill="auto"/>
                </w:tcPr>
                <w:p w14:paraId="6781B753" w14:textId="77777777" w:rsidR="00AC6486" w:rsidRDefault="00455A9A">
                  <w:pPr>
                    <w:pStyle w:val="TAH"/>
                    <w:rPr>
                      <w:szCs w:val="18"/>
                      <w:lang w:val="en-US"/>
                    </w:rPr>
                  </w:pPr>
                  <w:r>
                    <w:rPr>
                      <w:szCs w:val="18"/>
                      <w:lang w:val="en-US"/>
                    </w:rPr>
                    <w:t xml:space="preserve">Uplink (UL) </w:t>
                  </w:r>
                  <w:r>
                    <w:rPr>
                      <w:i/>
                      <w:szCs w:val="18"/>
                      <w:lang w:val="en-US"/>
                    </w:rPr>
                    <w:t>operating band</w:t>
                  </w:r>
                  <w:r>
                    <w:rPr>
                      <w:szCs w:val="18"/>
                      <w:lang w:val="en-US"/>
                    </w:rPr>
                    <w:br/>
                    <w:t>BS receive / UE transmit</w:t>
                  </w:r>
                </w:p>
                <w:p w14:paraId="7662D087" w14:textId="77777777" w:rsidR="00AC6486" w:rsidRDefault="00455A9A">
                  <w:pPr>
                    <w:pStyle w:val="TAH"/>
                    <w:rPr>
                      <w:szCs w:val="18"/>
                      <w:lang w:val="en-US"/>
                    </w:rPr>
                  </w:pPr>
                  <w:r>
                    <w:rPr>
                      <w:szCs w:val="18"/>
                      <w:lang w:val="en-US"/>
                    </w:rPr>
                    <w:t>F</w:t>
                  </w:r>
                  <w:r>
                    <w:rPr>
                      <w:szCs w:val="18"/>
                      <w:vertAlign w:val="subscript"/>
                      <w:lang w:val="en-US"/>
                    </w:rPr>
                    <w:t>UL,low</w:t>
                  </w:r>
                  <w:r>
                    <w:rPr>
                      <w:szCs w:val="18"/>
                      <w:lang w:val="en-US"/>
                    </w:rPr>
                    <w:t xml:space="preserve">   –  F</w:t>
                  </w:r>
                  <w:r>
                    <w:rPr>
                      <w:szCs w:val="18"/>
                      <w:vertAlign w:val="subscript"/>
                      <w:lang w:val="en-US"/>
                    </w:rPr>
                    <w:t>UL,high</w:t>
                  </w:r>
                </w:p>
              </w:tc>
              <w:tc>
                <w:tcPr>
                  <w:tcW w:w="2776" w:type="dxa"/>
                  <w:shd w:val="clear" w:color="auto" w:fill="auto"/>
                </w:tcPr>
                <w:p w14:paraId="47E6C207" w14:textId="77777777" w:rsidR="00AC6486" w:rsidRDefault="00455A9A">
                  <w:pPr>
                    <w:pStyle w:val="TAH"/>
                    <w:rPr>
                      <w:szCs w:val="18"/>
                      <w:lang w:val="en-US"/>
                    </w:rPr>
                  </w:pPr>
                  <w:r>
                    <w:rPr>
                      <w:szCs w:val="18"/>
                      <w:lang w:val="en-US"/>
                    </w:rPr>
                    <w:t xml:space="preserve">Downlink (DL) </w:t>
                  </w:r>
                  <w:r>
                    <w:rPr>
                      <w:i/>
                      <w:szCs w:val="18"/>
                      <w:lang w:val="en-US"/>
                    </w:rPr>
                    <w:t>operating band</w:t>
                  </w:r>
                  <w:r>
                    <w:rPr>
                      <w:szCs w:val="18"/>
                      <w:lang w:val="en-US"/>
                    </w:rPr>
                    <w:br/>
                    <w:t>BS transmit / UE receive</w:t>
                  </w:r>
                </w:p>
                <w:p w14:paraId="7AAE7176" w14:textId="77777777" w:rsidR="00AC6486" w:rsidRDefault="00455A9A">
                  <w:pPr>
                    <w:pStyle w:val="TAH"/>
                    <w:rPr>
                      <w:szCs w:val="18"/>
                      <w:lang w:val="en-US"/>
                    </w:rPr>
                  </w:pPr>
                  <w:r>
                    <w:rPr>
                      <w:szCs w:val="18"/>
                      <w:lang w:val="en-US"/>
                    </w:rPr>
                    <w:t>F</w:t>
                  </w:r>
                  <w:r>
                    <w:rPr>
                      <w:szCs w:val="18"/>
                      <w:vertAlign w:val="subscript"/>
                      <w:lang w:val="en-US"/>
                    </w:rPr>
                    <w:t>DL,low</w:t>
                  </w:r>
                  <w:r>
                    <w:rPr>
                      <w:szCs w:val="18"/>
                      <w:lang w:val="en-US"/>
                    </w:rPr>
                    <w:t xml:space="preserve">   –  F</w:t>
                  </w:r>
                  <w:r>
                    <w:rPr>
                      <w:szCs w:val="18"/>
                      <w:vertAlign w:val="subscript"/>
                      <w:lang w:val="en-US"/>
                    </w:rPr>
                    <w:t>DL,high</w:t>
                  </w:r>
                </w:p>
              </w:tc>
              <w:tc>
                <w:tcPr>
                  <w:tcW w:w="1347" w:type="dxa"/>
                  <w:shd w:val="clear" w:color="auto" w:fill="auto"/>
                </w:tcPr>
                <w:p w14:paraId="1143C3CA" w14:textId="77777777" w:rsidR="00AC6486" w:rsidRDefault="00455A9A">
                  <w:pPr>
                    <w:pStyle w:val="TAH"/>
                    <w:rPr>
                      <w:szCs w:val="18"/>
                      <w:lang w:val="en-US"/>
                    </w:rPr>
                  </w:pPr>
                  <w:r>
                    <w:rPr>
                      <w:szCs w:val="18"/>
                      <w:lang w:val="en-US"/>
                    </w:rPr>
                    <w:t>Duplex mode</w:t>
                  </w:r>
                </w:p>
              </w:tc>
            </w:tr>
            <w:tr w:rsidR="00AC6486" w14:paraId="7C9DE605" w14:textId="77777777">
              <w:trPr>
                <w:cantSplit/>
                <w:trHeight w:val="183"/>
                <w:jc w:val="center"/>
              </w:trPr>
              <w:tc>
                <w:tcPr>
                  <w:tcW w:w="907" w:type="dxa"/>
                  <w:shd w:val="clear" w:color="auto" w:fill="auto"/>
                </w:tcPr>
                <w:p w14:paraId="6FA4DB7C"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s256</w:t>
                  </w:r>
                </w:p>
              </w:tc>
              <w:tc>
                <w:tcPr>
                  <w:tcW w:w="2526" w:type="dxa"/>
                  <w:shd w:val="clear" w:color="auto" w:fill="auto"/>
                </w:tcPr>
                <w:p w14:paraId="228510C5"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1980 MHz – 2010 MHz</w:t>
                  </w:r>
                </w:p>
              </w:tc>
              <w:tc>
                <w:tcPr>
                  <w:tcW w:w="2776" w:type="dxa"/>
                  <w:shd w:val="clear" w:color="auto" w:fill="auto"/>
                </w:tcPr>
                <w:p w14:paraId="65E11E9F"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2170 MHz – 2200 MHz</w:t>
                  </w:r>
                </w:p>
              </w:tc>
              <w:tc>
                <w:tcPr>
                  <w:tcW w:w="1347" w:type="dxa"/>
                  <w:shd w:val="clear" w:color="auto" w:fill="auto"/>
                </w:tcPr>
                <w:p w14:paraId="0860976D"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FDD</w:t>
                  </w:r>
                </w:p>
              </w:tc>
            </w:tr>
            <w:tr w:rsidR="00AC6486" w14:paraId="7B8267F2" w14:textId="77777777">
              <w:trPr>
                <w:cantSplit/>
                <w:jc w:val="center"/>
              </w:trPr>
              <w:tc>
                <w:tcPr>
                  <w:tcW w:w="7556" w:type="dxa"/>
                  <w:gridSpan w:val="4"/>
                  <w:shd w:val="clear" w:color="auto" w:fill="auto"/>
                </w:tcPr>
                <w:p w14:paraId="508E3B36" w14:textId="77777777" w:rsidR="00AC6486" w:rsidRDefault="00455A9A">
                  <w:pPr>
                    <w:keepNext/>
                    <w:keepLines/>
                    <w:spacing w:after="0"/>
                    <w:rPr>
                      <w:rFonts w:ascii="Arial" w:eastAsiaTheme="minorEastAsia" w:hAnsi="Arial"/>
                      <w:color w:val="000000"/>
                      <w:sz w:val="18"/>
                      <w:szCs w:val="18"/>
                      <w:lang w:val="en-US"/>
                    </w:rPr>
                  </w:pPr>
                  <w:r>
                    <w:rPr>
                      <w:rFonts w:ascii="Arial" w:eastAsiaTheme="minorEastAsia" w:hAnsi="Arial"/>
                      <w:color w:val="000000"/>
                      <w:sz w:val="18"/>
                      <w:szCs w:val="18"/>
                      <w:lang w:val="en-US"/>
                    </w:rPr>
                    <w:t>Note: The NTN bands are numbered in decreasing order on first come first serve basis.</w:t>
                  </w:r>
                </w:p>
              </w:tc>
            </w:tr>
          </w:tbl>
          <w:p w14:paraId="54DAAD3E" w14:textId="77777777" w:rsidR="00AC6486" w:rsidRDefault="00AC6486">
            <w:pPr>
              <w:spacing w:after="120"/>
              <w:rPr>
                <w:b/>
                <w:szCs w:val="21"/>
                <w:lang w:val="en-US"/>
              </w:rPr>
            </w:pPr>
          </w:p>
          <w:p w14:paraId="643506F4" w14:textId="77777777" w:rsidR="00AC6486" w:rsidRDefault="00455A9A">
            <w:pPr>
              <w:spacing w:after="120"/>
              <w:rPr>
                <w:szCs w:val="21"/>
                <w:lang w:val="en-US"/>
              </w:rPr>
            </w:pPr>
            <w:r>
              <w:rPr>
                <w:b/>
                <w:szCs w:val="21"/>
                <w:lang w:val="en-US"/>
              </w:rPr>
              <w:t xml:space="preserve">Proposal 2: </w:t>
            </w:r>
            <w:r>
              <w:rPr>
                <w:szCs w:val="21"/>
                <w:lang w:val="en-US"/>
              </w:rPr>
              <w:t>It is proposed to approve the following channel bandwidth for S band in Table 2-2.</w:t>
            </w:r>
          </w:p>
          <w:p w14:paraId="615899E7" w14:textId="77777777" w:rsidR="00AC6486" w:rsidRDefault="00455A9A">
            <w:pPr>
              <w:pStyle w:val="TH"/>
              <w:spacing w:after="0"/>
              <w:rPr>
                <w:rFonts w:eastAsiaTheme="minorEastAsia"/>
                <w:lang w:val="en-US" w:eastAsia="zh-CN"/>
              </w:rPr>
            </w:pPr>
            <w:r>
              <w:rPr>
                <w:rFonts w:eastAsia="Times New Roman"/>
                <w:lang w:val="en-US"/>
              </w:rPr>
              <w:lastRenderedPageBreak/>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06F5F060"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1F1515E7"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40C389C9"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241341DB"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11D24421" w14:textId="77777777" w:rsidR="00AC6486" w:rsidRDefault="00455A9A">
                  <w:pPr>
                    <w:pStyle w:val="TAH"/>
                    <w:rPr>
                      <w:sz w:val="12"/>
                      <w:szCs w:val="18"/>
                      <w:lang w:val="en-US" w:eastAsia="zh-CN"/>
                    </w:rPr>
                  </w:pPr>
                  <w:r>
                    <w:rPr>
                      <w:sz w:val="12"/>
                      <w:szCs w:val="18"/>
                      <w:lang w:val="en-US" w:eastAsia="zh-CN"/>
                    </w:rPr>
                    <w:t>SCS</w:t>
                  </w:r>
                </w:p>
                <w:p w14:paraId="4A8C6A19"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07CF1F32"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2FEC7A09"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1E127FF1"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46C2FDC4"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418E3167"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070A1729"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29273219"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5FB9B761"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72BCFD52"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574F2102"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11B22B10"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7B2AB669"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30A4E3CA" w14:textId="77777777" w:rsidR="00AC6486" w:rsidRDefault="00455A9A">
                  <w:pPr>
                    <w:pStyle w:val="TAH"/>
                    <w:rPr>
                      <w:sz w:val="12"/>
                      <w:szCs w:val="18"/>
                      <w:lang w:val="en-US" w:eastAsia="zh-CN"/>
                    </w:rPr>
                  </w:pPr>
                  <w:r>
                    <w:rPr>
                      <w:sz w:val="12"/>
                      <w:szCs w:val="18"/>
                      <w:lang w:val="en-US" w:eastAsia="zh-CN"/>
                    </w:rPr>
                    <w:t>100 MHz</w:t>
                  </w:r>
                </w:p>
              </w:tc>
            </w:tr>
            <w:tr w:rsidR="00AC6486" w14:paraId="553C7E72"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2889AFD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452BEAC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40DAB10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0C73AF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62E814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1236A2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16ACF5D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046053D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7E7CEF9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A004C3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877FA0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4DBE91B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2E7F5E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7D1D7D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0852380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5B6EFC14"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0CCBB8B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7E798A55"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17BCE0E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440BF74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1A1A029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72E2EDC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06C862E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5087049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6C727E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0152EB7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51F00B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16ACB2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8FFE98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CAF154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63D0C6FE"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461D89CE"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4BC9642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0813302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632B7D7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67A3A7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6A22C6F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5336FD3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7F9D15D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85D059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33AD771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0BF388D"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2E948B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2A97B05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8547F87"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CAD1EED"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188875D7"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07892039"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763C6F5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32A5F1AA" w14:textId="77777777" w:rsidR="00AC6486" w:rsidRDefault="00AC6486">
            <w:pPr>
              <w:spacing w:after="120"/>
              <w:rPr>
                <w:b/>
                <w:szCs w:val="21"/>
                <w:lang w:val="en-US"/>
              </w:rPr>
            </w:pPr>
          </w:p>
          <w:p w14:paraId="2334E120" w14:textId="77777777" w:rsidR="00AC6486" w:rsidRDefault="00455A9A">
            <w:pPr>
              <w:spacing w:after="120"/>
              <w:rPr>
                <w:rFonts w:eastAsiaTheme="minorEastAsia"/>
                <w:szCs w:val="21"/>
                <w:lang w:val="en-US"/>
              </w:rPr>
            </w:pPr>
            <w:r>
              <w:rPr>
                <w:rFonts w:eastAsiaTheme="minorEastAsia"/>
                <w:b/>
                <w:szCs w:val="21"/>
                <w:lang w:val="en-US"/>
              </w:rPr>
              <w:t xml:space="preserve">Proposal 3: </w:t>
            </w:r>
            <w:r>
              <w:rPr>
                <w:rFonts w:eastAsiaTheme="minorEastAsia"/>
                <w:szCs w:val="21"/>
                <w:lang w:val="en-US"/>
              </w:rPr>
              <w:t>It is proposed approve nominal channel spacing for NTN as,</w:t>
            </w:r>
          </w:p>
          <w:p w14:paraId="3EAD3E59" w14:textId="77777777" w:rsidR="00AC6486" w:rsidRDefault="00455A9A">
            <w:pPr>
              <w:spacing w:after="120"/>
              <w:jc w:val="center"/>
              <w:rPr>
                <w:szCs w:val="21"/>
                <w:lang w:val="en-US"/>
              </w:rPr>
            </w:pPr>
            <w:r>
              <w:rPr>
                <w:rFonts w:eastAsia="Yu Mincho"/>
                <w:szCs w:val="21"/>
                <w:lang w:val="en-US"/>
              </w:rPr>
              <w:t>Nominal Channel spacing = (BW</w:t>
            </w:r>
            <w:r>
              <w:rPr>
                <w:rFonts w:eastAsia="Yu Mincho"/>
                <w:szCs w:val="21"/>
                <w:vertAlign w:val="subscript"/>
                <w:lang w:val="en-US"/>
              </w:rPr>
              <w:t>Channel(1)</w:t>
            </w:r>
            <w:r>
              <w:rPr>
                <w:rFonts w:eastAsia="Yu Mincho"/>
                <w:szCs w:val="21"/>
                <w:lang w:val="en-US"/>
              </w:rPr>
              <w:t xml:space="preserve"> + BW</w:t>
            </w:r>
            <w:r>
              <w:rPr>
                <w:rFonts w:eastAsia="Yu Mincho"/>
                <w:szCs w:val="21"/>
                <w:vertAlign w:val="subscript"/>
                <w:lang w:val="en-US"/>
              </w:rPr>
              <w:t>Channel(2)</w:t>
            </w:r>
            <w:r>
              <w:rPr>
                <w:rFonts w:eastAsia="Yu Mincho"/>
                <w:szCs w:val="21"/>
                <w:lang w:val="en-US"/>
              </w:rPr>
              <w:t>)/2</w:t>
            </w:r>
          </w:p>
          <w:p w14:paraId="173DBF3D" w14:textId="77777777" w:rsidR="00AC6486" w:rsidRDefault="00455A9A">
            <w:pPr>
              <w:spacing w:after="120"/>
              <w:rPr>
                <w:szCs w:val="21"/>
                <w:lang w:val="en-US"/>
              </w:rPr>
            </w:pPr>
            <w:r>
              <w:rPr>
                <w:b/>
                <w:szCs w:val="21"/>
                <w:lang w:val="en-US"/>
              </w:rPr>
              <w:t xml:space="preserve">Proposal 4: </w:t>
            </w:r>
            <w:r>
              <w:rPr>
                <w:szCs w:val="21"/>
                <w:lang w:val="en-US"/>
              </w:rPr>
              <w:t>It is proposed to approve the NR ARFCN range for NTN as in Table 2-4</w:t>
            </w:r>
          </w:p>
          <w:p w14:paraId="36DE5802" w14:textId="77777777" w:rsidR="00AC6486" w:rsidRDefault="00455A9A">
            <w:pPr>
              <w:pStyle w:val="TH"/>
              <w:rPr>
                <w:lang w:val="en-US"/>
              </w:rPr>
            </w:pPr>
            <w:r>
              <w:rPr>
                <w:b w:val="0"/>
                <w:szCs w:val="21"/>
                <w:lang w:val="en-US"/>
              </w:rPr>
              <w:t xml:space="preserve"> </w:t>
            </w:r>
            <w:r>
              <w:rPr>
                <w:lang w:val="en-US"/>
              </w:rPr>
              <w:t xml:space="preserve">Table </w:t>
            </w:r>
            <w:r>
              <w:rPr>
                <w:lang w:val="en-US" w:eastAsia="zh-CN"/>
              </w:rPr>
              <w:t>2-4</w:t>
            </w:r>
            <w:r>
              <w:rPr>
                <w:lang w:val="en-US"/>
              </w:rPr>
              <w:t xml:space="preserve">: </w:t>
            </w:r>
            <w:r>
              <w:rPr>
                <w:rFonts w:eastAsia="Yu Mincho"/>
                <w:lang w:val="en-US"/>
              </w:rPr>
              <w:t xml:space="preserve">Applicable </w:t>
            </w:r>
            <w:r>
              <w:rPr>
                <w:lang w:val="en-US"/>
              </w:rPr>
              <w:t>NR-A</w:t>
            </w:r>
            <w:r>
              <w:rPr>
                <w:rFonts w:eastAsia="Yu Mincho"/>
                <w:lang w:val="en-US"/>
              </w:rPr>
              <w:t xml:space="preserve">RFCN per </w:t>
            </w:r>
            <w:r>
              <w:rPr>
                <w:rFonts w:eastAsia="Yu Mincho"/>
                <w:i/>
                <w:lang w:val="en-US"/>
              </w:rPr>
              <w:t>operating band</w:t>
            </w:r>
            <w:r>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741"/>
              <w:gridCol w:w="2235"/>
              <w:gridCol w:w="2235"/>
            </w:tblGrid>
            <w:tr w:rsidR="00AC6486" w14:paraId="2F26AB4E" w14:textId="77777777">
              <w:trPr>
                <w:cantSplit/>
                <w:jc w:val="center"/>
              </w:trPr>
              <w:tc>
                <w:tcPr>
                  <w:tcW w:w="1648" w:type="dxa"/>
                  <w:tcBorders>
                    <w:top w:val="single" w:sz="4" w:space="0" w:color="auto"/>
                    <w:left w:val="single" w:sz="4" w:space="0" w:color="auto"/>
                    <w:bottom w:val="single" w:sz="4" w:space="0" w:color="auto"/>
                    <w:right w:val="single" w:sz="4" w:space="0" w:color="auto"/>
                  </w:tcBorders>
                </w:tcPr>
                <w:p w14:paraId="0AE31E32" w14:textId="77777777" w:rsidR="00AC6486" w:rsidRDefault="00455A9A">
                  <w:pPr>
                    <w:pStyle w:val="TAH"/>
                    <w:rPr>
                      <w:rFonts w:eastAsia="Yu Mincho"/>
                      <w:sz w:val="16"/>
                      <w:szCs w:val="18"/>
                      <w:lang w:val="en-US"/>
                    </w:rPr>
                  </w:pPr>
                  <w:r>
                    <w:rPr>
                      <w:sz w:val="16"/>
                      <w:szCs w:val="18"/>
                      <w:lang w:val="en-US"/>
                    </w:rPr>
                    <w:t xml:space="preserve">NR </w:t>
                  </w:r>
                  <w:r>
                    <w:rPr>
                      <w:i/>
                      <w:sz w:val="16"/>
                      <w:szCs w:val="18"/>
                      <w:lang w:val="en-US"/>
                    </w:rPr>
                    <w:t>operating band</w:t>
                  </w:r>
                </w:p>
              </w:tc>
              <w:tc>
                <w:tcPr>
                  <w:tcW w:w="741" w:type="dxa"/>
                  <w:tcBorders>
                    <w:top w:val="single" w:sz="4" w:space="0" w:color="auto"/>
                    <w:left w:val="single" w:sz="4" w:space="0" w:color="auto"/>
                    <w:bottom w:val="single" w:sz="4" w:space="0" w:color="auto"/>
                    <w:right w:val="single" w:sz="4" w:space="0" w:color="auto"/>
                  </w:tcBorders>
                </w:tcPr>
                <w:p w14:paraId="460A12FF" w14:textId="77777777" w:rsidR="00AC6486" w:rsidRDefault="00455A9A">
                  <w:pPr>
                    <w:pStyle w:val="TAH"/>
                    <w:rPr>
                      <w:rFonts w:eastAsiaTheme="minorEastAsia"/>
                      <w:sz w:val="16"/>
                      <w:szCs w:val="18"/>
                      <w:lang w:val="en-US"/>
                    </w:rPr>
                  </w:pPr>
                  <w:r>
                    <w:rPr>
                      <w:sz w:val="16"/>
                      <w:szCs w:val="18"/>
                      <w:lang w:val="en-US"/>
                    </w:rPr>
                    <w:t>ΔF</w:t>
                  </w:r>
                  <w:r>
                    <w:rPr>
                      <w:sz w:val="16"/>
                      <w:szCs w:val="18"/>
                      <w:vertAlign w:val="subscript"/>
                      <w:lang w:val="en-US"/>
                    </w:rPr>
                    <w:t>Raster</w:t>
                  </w:r>
                </w:p>
                <w:p w14:paraId="0B878846" w14:textId="77777777" w:rsidR="00AC6486" w:rsidRDefault="00455A9A">
                  <w:pPr>
                    <w:pStyle w:val="TAH"/>
                    <w:rPr>
                      <w:sz w:val="16"/>
                      <w:szCs w:val="18"/>
                      <w:lang w:val="en-US"/>
                    </w:rPr>
                  </w:pPr>
                  <w:r>
                    <w:rPr>
                      <w:sz w:val="16"/>
                      <w:szCs w:val="18"/>
                      <w:lang w:val="en-US"/>
                    </w:rPr>
                    <w:t xml:space="preserve">(kHz) </w:t>
                  </w:r>
                </w:p>
              </w:tc>
              <w:tc>
                <w:tcPr>
                  <w:tcW w:w="2235" w:type="dxa"/>
                  <w:tcBorders>
                    <w:top w:val="single" w:sz="4" w:space="0" w:color="auto"/>
                    <w:left w:val="single" w:sz="4" w:space="0" w:color="auto"/>
                    <w:bottom w:val="single" w:sz="4" w:space="0" w:color="auto"/>
                    <w:right w:val="single" w:sz="4" w:space="0" w:color="auto"/>
                  </w:tcBorders>
                </w:tcPr>
                <w:p w14:paraId="69838B6B" w14:textId="77777777" w:rsidR="00AC6486" w:rsidRDefault="00455A9A">
                  <w:pPr>
                    <w:pStyle w:val="TAH"/>
                    <w:rPr>
                      <w:rFonts w:eastAsia="Yu Mincho"/>
                      <w:sz w:val="16"/>
                      <w:szCs w:val="18"/>
                      <w:lang w:val="en-US"/>
                    </w:rPr>
                  </w:pPr>
                  <w:r>
                    <w:rPr>
                      <w:rFonts w:eastAsia="Yu Mincho"/>
                      <w:sz w:val="16"/>
                      <w:szCs w:val="18"/>
                      <w:lang w:val="en-US"/>
                    </w:rPr>
                    <w:t>Uplink</w:t>
                  </w:r>
                </w:p>
                <w:p w14:paraId="7688653B"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69A06EB5"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c>
                <w:tcPr>
                  <w:tcW w:w="2235" w:type="dxa"/>
                  <w:tcBorders>
                    <w:top w:val="single" w:sz="4" w:space="0" w:color="auto"/>
                    <w:left w:val="single" w:sz="4" w:space="0" w:color="auto"/>
                    <w:bottom w:val="single" w:sz="4" w:space="0" w:color="auto"/>
                    <w:right w:val="single" w:sz="4" w:space="0" w:color="auto"/>
                  </w:tcBorders>
                </w:tcPr>
                <w:p w14:paraId="4AC413B5" w14:textId="77777777" w:rsidR="00AC6486" w:rsidRDefault="00455A9A">
                  <w:pPr>
                    <w:pStyle w:val="TAH"/>
                    <w:rPr>
                      <w:rFonts w:eastAsia="Yu Mincho"/>
                      <w:sz w:val="16"/>
                      <w:szCs w:val="18"/>
                      <w:lang w:val="en-US"/>
                    </w:rPr>
                  </w:pPr>
                  <w:r>
                    <w:rPr>
                      <w:rFonts w:eastAsia="Yu Mincho"/>
                      <w:sz w:val="16"/>
                      <w:szCs w:val="18"/>
                      <w:lang w:val="en-US"/>
                    </w:rPr>
                    <w:t>Downlink</w:t>
                  </w:r>
                </w:p>
                <w:p w14:paraId="5F34ED8E"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0C8A4285"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r>
            <w:tr w:rsidR="00AC6486" w14:paraId="582D5D93"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798691A5"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741" w:type="dxa"/>
                  <w:tcBorders>
                    <w:top w:val="single" w:sz="4" w:space="0" w:color="auto"/>
                    <w:left w:val="single" w:sz="4" w:space="0" w:color="auto"/>
                    <w:bottom w:val="single" w:sz="4" w:space="0" w:color="auto"/>
                    <w:right w:val="single" w:sz="4" w:space="0" w:color="auto"/>
                  </w:tcBorders>
                </w:tcPr>
                <w:p w14:paraId="3A8E5DA1"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02AAB88B"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6A7651CF"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r w:rsidR="00AC6486" w14:paraId="1C4A20A7"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5F6BA60B"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n256</w:t>
                  </w:r>
                </w:p>
              </w:tc>
              <w:tc>
                <w:tcPr>
                  <w:tcW w:w="741" w:type="dxa"/>
                  <w:tcBorders>
                    <w:top w:val="single" w:sz="4" w:space="0" w:color="auto"/>
                    <w:left w:val="single" w:sz="4" w:space="0" w:color="auto"/>
                    <w:bottom w:val="single" w:sz="4" w:space="0" w:color="auto"/>
                    <w:right w:val="single" w:sz="4" w:space="0" w:color="auto"/>
                  </w:tcBorders>
                </w:tcPr>
                <w:p w14:paraId="3FCDE570"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100</w:t>
                  </w:r>
                </w:p>
              </w:tc>
              <w:tc>
                <w:tcPr>
                  <w:tcW w:w="2235" w:type="dxa"/>
                  <w:tcBorders>
                    <w:top w:val="single" w:sz="4" w:space="0" w:color="auto"/>
                    <w:left w:val="single" w:sz="4" w:space="0" w:color="auto"/>
                    <w:bottom w:val="single" w:sz="4" w:space="0" w:color="auto"/>
                    <w:right w:val="single" w:sz="4" w:space="0" w:color="auto"/>
                  </w:tcBorders>
                </w:tcPr>
                <w:p w14:paraId="58E7D3AD"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396000 – &lt;20&gt; – 402000</w:t>
                  </w:r>
                </w:p>
              </w:tc>
              <w:tc>
                <w:tcPr>
                  <w:tcW w:w="2235" w:type="dxa"/>
                  <w:tcBorders>
                    <w:top w:val="single" w:sz="4" w:space="0" w:color="auto"/>
                    <w:left w:val="single" w:sz="4" w:space="0" w:color="auto"/>
                    <w:bottom w:val="single" w:sz="4" w:space="0" w:color="auto"/>
                    <w:right w:val="single" w:sz="4" w:space="0" w:color="auto"/>
                  </w:tcBorders>
                </w:tcPr>
                <w:p w14:paraId="50B07375"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434000 – &lt;20&gt; – 440000</w:t>
                  </w:r>
                </w:p>
              </w:tc>
            </w:tr>
            <w:tr w:rsidR="00AC6486" w14:paraId="6554FFA6" w14:textId="77777777">
              <w:trPr>
                <w:cantSplit/>
                <w:jc w:val="center"/>
              </w:trPr>
              <w:tc>
                <w:tcPr>
                  <w:tcW w:w="6859" w:type="dxa"/>
                  <w:gridSpan w:val="4"/>
                  <w:tcBorders>
                    <w:top w:val="single" w:sz="4" w:space="0" w:color="auto"/>
                    <w:left w:val="single" w:sz="4" w:space="0" w:color="auto"/>
                    <w:bottom w:val="single" w:sz="4" w:space="0" w:color="auto"/>
                    <w:right w:val="single" w:sz="4" w:space="0" w:color="auto"/>
                  </w:tcBorders>
                </w:tcPr>
                <w:p w14:paraId="62D375A4"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bl>
          <w:p w14:paraId="08E072CD" w14:textId="77777777" w:rsidR="00AC6486" w:rsidRDefault="00AC6486">
            <w:pPr>
              <w:spacing w:after="120"/>
              <w:rPr>
                <w:b/>
                <w:szCs w:val="21"/>
                <w:lang w:val="en-US"/>
              </w:rPr>
            </w:pPr>
          </w:p>
          <w:p w14:paraId="25A0E0BD" w14:textId="77777777" w:rsidR="00AC6486" w:rsidRDefault="00455A9A">
            <w:pPr>
              <w:spacing w:after="120"/>
              <w:rPr>
                <w:szCs w:val="21"/>
                <w:lang w:val="en-US"/>
              </w:rPr>
            </w:pPr>
            <w:r>
              <w:rPr>
                <w:b/>
                <w:szCs w:val="21"/>
                <w:lang w:val="en-US"/>
              </w:rPr>
              <w:t xml:space="preserve">Proposal 5: </w:t>
            </w:r>
            <w:r>
              <w:rPr>
                <w:szCs w:val="21"/>
                <w:lang w:val="en-US"/>
              </w:rPr>
              <w:t>It is proposed to approve the NR ARFCN range for NTN as in Table 2-5.</w:t>
            </w:r>
          </w:p>
          <w:p w14:paraId="27DA8A54" w14:textId="77777777" w:rsidR="00AC6486" w:rsidRDefault="00455A9A">
            <w:pPr>
              <w:pStyle w:val="TH"/>
              <w:rPr>
                <w:rFonts w:eastAsia="Yu Mincho"/>
                <w:lang w:val="en-US"/>
              </w:rPr>
            </w:pPr>
            <w:r>
              <w:rPr>
                <w:rFonts w:eastAsia="Yu Mincho"/>
                <w:lang w:val="en-US"/>
              </w:rPr>
              <w:t xml:space="preserve">Table </w:t>
            </w:r>
            <w:r>
              <w:rPr>
                <w:rFonts w:eastAsiaTheme="minorEastAsia"/>
                <w:lang w:val="en-US" w:eastAsia="zh-CN"/>
              </w:rPr>
              <w:t>2-5</w:t>
            </w:r>
            <w:r>
              <w:rPr>
                <w:rFonts w:eastAsia="Yu Mincho"/>
                <w:lang w:val="en-US"/>
              </w:rPr>
              <w:t xml:space="preserve">: Applicable SS raster entries per </w:t>
            </w:r>
            <w:r>
              <w:rPr>
                <w:rFonts w:eastAsia="Yu Mincho"/>
                <w:i/>
                <w:lang w:val="en-US"/>
              </w:rPr>
              <w:t>operating band</w:t>
            </w:r>
            <w:r>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1150"/>
              <w:gridCol w:w="1337"/>
              <w:gridCol w:w="1983"/>
            </w:tblGrid>
            <w:tr w:rsidR="00AC6486" w14:paraId="2F78FC45" w14:textId="77777777">
              <w:trPr>
                <w:cantSplit/>
                <w:jc w:val="center"/>
              </w:trPr>
              <w:tc>
                <w:tcPr>
                  <w:tcW w:w="1469" w:type="dxa"/>
                  <w:tcBorders>
                    <w:top w:val="single" w:sz="4" w:space="0" w:color="auto"/>
                    <w:left w:val="single" w:sz="4" w:space="0" w:color="auto"/>
                    <w:bottom w:val="single" w:sz="4" w:space="0" w:color="auto"/>
                    <w:right w:val="single" w:sz="4" w:space="0" w:color="auto"/>
                  </w:tcBorders>
                </w:tcPr>
                <w:p w14:paraId="05F97FED" w14:textId="77777777" w:rsidR="00AC6486" w:rsidRDefault="00455A9A">
                  <w:pPr>
                    <w:pStyle w:val="TAH"/>
                    <w:rPr>
                      <w:rFonts w:eastAsia="Yu Mincho"/>
                      <w:sz w:val="14"/>
                      <w:lang w:val="en-US"/>
                    </w:rPr>
                  </w:pPr>
                  <w:r>
                    <w:rPr>
                      <w:rFonts w:eastAsia="Yu Mincho"/>
                      <w:sz w:val="14"/>
                      <w:lang w:val="en-US"/>
                    </w:rPr>
                    <w:t xml:space="preserve">NR </w:t>
                  </w:r>
                  <w:r>
                    <w:rPr>
                      <w:rFonts w:eastAsia="Yu Mincho"/>
                      <w:i/>
                      <w:sz w:val="14"/>
                      <w:lang w:val="en-US"/>
                    </w:rPr>
                    <w:t>operating band</w:t>
                  </w:r>
                </w:p>
              </w:tc>
              <w:tc>
                <w:tcPr>
                  <w:tcW w:w="1150" w:type="dxa"/>
                  <w:tcBorders>
                    <w:top w:val="single" w:sz="4" w:space="0" w:color="auto"/>
                    <w:left w:val="single" w:sz="4" w:space="0" w:color="auto"/>
                    <w:bottom w:val="single" w:sz="4" w:space="0" w:color="auto"/>
                    <w:right w:val="single" w:sz="4" w:space="0" w:color="auto"/>
                  </w:tcBorders>
                </w:tcPr>
                <w:p w14:paraId="4FAD5E8B" w14:textId="77777777" w:rsidR="00AC6486" w:rsidRDefault="00455A9A">
                  <w:pPr>
                    <w:pStyle w:val="TAH"/>
                    <w:rPr>
                      <w:rFonts w:eastAsia="Yu Mincho"/>
                      <w:sz w:val="14"/>
                      <w:lang w:val="en-US" w:eastAsia="ja-JP"/>
                    </w:rPr>
                  </w:pPr>
                  <w:r>
                    <w:rPr>
                      <w:rFonts w:eastAsia="Yu Mincho"/>
                      <w:sz w:val="14"/>
                      <w:lang w:val="en-US"/>
                    </w:rPr>
                    <w:t>SS Block SCS</w:t>
                  </w:r>
                </w:p>
              </w:tc>
              <w:tc>
                <w:tcPr>
                  <w:tcW w:w="1337" w:type="dxa"/>
                  <w:tcBorders>
                    <w:top w:val="single" w:sz="4" w:space="0" w:color="auto"/>
                    <w:left w:val="single" w:sz="4" w:space="0" w:color="auto"/>
                    <w:bottom w:val="single" w:sz="4" w:space="0" w:color="auto"/>
                    <w:right w:val="single" w:sz="4" w:space="0" w:color="auto"/>
                  </w:tcBorders>
                </w:tcPr>
                <w:p w14:paraId="4910E438" w14:textId="77777777" w:rsidR="00AC6486" w:rsidRDefault="00455A9A">
                  <w:pPr>
                    <w:pStyle w:val="TAH"/>
                    <w:rPr>
                      <w:sz w:val="14"/>
                      <w:lang w:val="en-US" w:eastAsia="zh-CN"/>
                    </w:rPr>
                  </w:pPr>
                  <w:r>
                    <w:rPr>
                      <w:sz w:val="14"/>
                      <w:lang w:val="en-US" w:eastAsia="zh-CN"/>
                    </w:rPr>
                    <w:t>SS Block pattern</w:t>
                  </w:r>
                  <w:r>
                    <w:rPr>
                      <w:sz w:val="14"/>
                      <w:lang w:val="en-US" w:eastAsia="zh-CN"/>
                    </w:rPr>
                    <w:br/>
                    <w:t>(NOTE 1)</w:t>
                  </w:r>
                </w:p>
              </w:tc>
              <w:tc>
                <w:tcPr>
                  <w:tcW w:w="1983" w:type="dxa"/>
                  <w:tcBorders>
                    <w:top w:val="single" w:sz="4" w:space="0" w:color="auto"/>
                    <w:left w:val="single" w:sz="4" w:space="0" w:color="auto"/>
                    <w:bottom w:val="single" w:sz="4" w:space="0" w:color="auto"/>
                    <w:right w:val="single" w:sz="4" w:space="0" w:color="auto"/>
                  </w:tcBorders>
                </w:tcPr>
                <w:p w14:paraId="28101D80" w14:textId="77777777" w:rsidR="00AC6486" w:rsidRDefault="00455A9A">
                  <w:pPr>
                    <w:pStyle w:val="TAH"/>
                    <w:rPr>
                      <w:rFonts w:eastAsia="Yu Mincho"/>
                      <w:sz w:val="14"/>
                      <w:vertAlign w:val="subscript"/>
                      <w:lang w:val="en-US"/>
                    </w:rPr>
                  </w:pPr>
                  <w:r>
                    <w:rPr>
                      <w:rFonts w:eastAsia="Yu Mincho"/>
                      <w:sz w:val="14"/>
                      <w:lang w:val="en-US"/>
                    </w:rPr>
                    <w:t>Range of GSCN</w:t>
                  </w:r>
                </w:p>
                <w:p w14:paraId="0D487339" w14:textId="77777777" w:rsidR="00AC6486" w:rsidRDefault="00455A9A">
                  <w:pPr>
                    <w:pStyle w:val="TAH"/>
                    <w:rPr>
                      <w:rFonts w:eastAsia="Yu Mincho"/>
                      <w:sz w:val="14"/>
                      <w:lang w:val="en-US"/>
                    </w:rPr>
                  </w:pPr>
                  <w:r>
                    <w:rPr>
                      <w:rFonts w:eastAsia="Yu Mincho"/>
                      <w:sz w:val="14"/>
                      <w:lang w:val="en-US"/>
                    </w:rPr>
                    <w:t>(First – &lt;Step size&gt; – Last)</w:t>
                  </w:r>
                </w:p>
              </w:tc>
            </w:tr>
            <w:tr w:rsidR="00AC6486" w14:paraId="7DA00B84"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4F729D23"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150" w:type="dxa"/>
                  <w:tcBorders>
                    <w:top w:val="single" w:sz="4" w:space="0" w:color="auto"/>
                    <w:left w:val="single" w:sz="4" w:space="0" w:color="auto"/>
                    <w:bottom w:val="single" w:sz="4" w:space="0" w:color="auto"/>
                    <w:right w:val="single" w:sz="4" w:space="0" w:color="auto"/>
                  </w:tcBorders>
                </w:tcPr>
                <w:p w14:paraId="7B0318C9"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337" w:type="dxa"/>
                  <w:tcBorders>
                    <w:top w:val="single" w:sz="4" w:space="0" w:color="auto"/>
                    <w:left w:val="single" w:sz="4" w:space="0" w:color="auto"/>
                    <w:bottom w:val="single" w:sz="4" w:space="0" w:color="auto"/>
                    <w:right w:val="single" w:sz="4" w:space="0" w:color="auto"/>
                  </w:tcBorders>
                </w:tcPr>
                <w:p w14:paraId="40DAC564"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983" w:type="dxa"/>
                  <w:tcBorders>
                    <w:top w:val="single" w:sz="4" w:space="0" w:color="auto"/>
                    <w:left w:val="single" w:sz="4" w:space="0" w:color="auto"/>
                    <w:bottom w:val="single" w:sz="4" w:space="0" w:color="auto"/>
                    <w:right w:val="single" w:sz="4" w:space="0" w:color="auto"/>
                  </w:tcBorders>
                </w:tcPr>
                <w:p w14:paraId="23D3563C"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r>
            <w:tr w:rsidR="00AC6486" w14:paraId="15E322A2"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7FE6D158"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n256</w:t>
                  </w:r>
                </w:p>
              </w:tc>
              <w:tc>
                <w:tcPr>
                  <w:tcW w:w="1150" w:type="dxa"/>
                  <w:tcBorders>
                    <w:top w:val="single" w:sz="4" w:space="0" w:color="auto"/>
                    <w:left w:val="single" w:sz="4" w:space="0" w:color="auto"/>
                    <w:bottom w:val="single" w:sz="4" w:space="0" w:color="auto"/>
                    <w:right w:val="single" w:sz="4" w:space="0" w:color="auto"/>
                  </w:tcBorders>
                </w:tcPr>
                <w:p w14:paraId="54FA09B0"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15 kHz</w:t>
                  </w:r>
                </w:p>
              </w:tc>
              <w:tc>
                <w:tcPr>
                  <w:tcW w:w="1337" w:type="dxa"/>
                  <w:tcBorders>
                    <w:top w:val="single" w:sz="4" w:space="0" w:color="auto"/>
                    <w:left w:val="single" w:sz="4" w:space="0" w:color="auto"/>
                    <w:bottom w:val="single" w:sz="4" w:space="0" w:color="auto"/>
                    <w:right w:val="single" w:sz="4" w:space="0" w:color="auto"/>
                  </w:tcBorders>
                </w:tcPr>
                <w:p w14:paraId="1752945C"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Case A</w:t>
                  </w:r>
                </w:p>
              </w:tc>
              <w:tc>
                <w:tcPr>
                  <w:tcW w:w="1983" w:type="dxa"/>
                  <w:tcBorders>
                    <w:top w:val="single" w:sz="4" w:space="0" w:color="auto"/>
                    <w:left w:val="single" w:sz="4" w:space="0" w:color="auto"/>
                    <w:bottom w:val="single" w:sz="4" w:space="0" w:color="auto"/>
                    <w:right w:val="single" w:sz="4" w:space="0" w:color="auto"/>
                  </w:tcBorders>
                </w:tcPr>
                <w:p w14:paraId="561244B8"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5429 – &lt;1&gt; – 5494</w:t>
                  </w:r>
                </w:p>
              </w:tc>
            </w:tr>
          </w:tbl>
          <w:p w14:paraId="45B467E2" w14:textId="77777777" w:rsidR="00AC6486" w:rsidRDefault="00AC6486">
            <w:pPr>
              <w:spacing w:after="120"/>
              <w:rPr>
                <w:b/>
                <w:szCs w:val="21"/>
                <w:lang w:val="en-US"/>
              </w:rPr>
            </w:pPr>
          </w:p>
          <w:p w14:paraId="35022A6F" w14:textId="77777777" w:rsidR="00AC6486" w:rsidRDefault="00AC6486">
            <w:pPr>
              <w:spacing w:after="0"/>
              <w:jc w:val="center"/>
              <w:rPr>
                <w:rFonts w:ascii="Arial" w:hAnsi="Arial" w:cs="Arial"/>
                <w:color w:val="312E25"/>
                <w:sz w:val="18"/>
                <w:szCs w:val="18"/>
                <w:lang w:val="en-US"/>
              </w:rPr>
            </w:pPr>
          </w:p>
        </w:tc>
      </w:tr>
      <w:tr w:rsidR="00AC6486" w14:paraId="785D394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629E4629"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6"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CF6869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4895ED5A"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1: </w:t>
            </w:r>
            <w:r>
              <w:rPr>
                <w:rFonts w:eastAsiaTheme="minorEastAsia"/>
                <w:sz w:val="22"/>
                <w:szCs w:val="22"/>
                <w:lang w:val="en-US" w:eastAsia="ja-JP"/>
              </w:rPr>
              <w:t>Specify the following two bands for NTN in Rel-17.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426916EF" w14:textId="77777777">
              <w:trPr>
                <w:cantSplit/>
                <w:jc w:val="center"/>
              </w:trPr>
              <w:tc>
                <w:tcPr>
                  <w:tcW w:w="1037" w:type="dxa"/>
                  <w:shd w:val="clear" w:color="auto" w:fill="auto"/>
                </w:tcPr>
                <w:p w14:paraId="3ABF6CD6"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5CBF3118"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2DCB6061"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6E3D29F9"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3B803343"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403B6A48" w14:textId="77777777" w:rsidR="00AC6486" w:rsidRDefault="00455A9A">
                  <w:pPr>
                    <w:pStyle w:val="TAH"/>
                    <w:rPr>
                      <w:lang w:val="en-US"/>
                    </w:rPr>
                  </w:pPr>
                  <w:r>
                    <w:rPr>
                      <w:lang w:val="en-US"/>
                    </w:rPr>
                    <w:t>Duplex mode</w:t>
                  </w:r>
                </w:p>
              </w:tc>
            </w:tr>
            <w:tr w:rsidR="00AC6486" w14:paraId="4AA2DE09" w14:textId="77777777">
              <w:trPr>
                <w:cantSplit/>
                <w:jc w:val="center"/>
              </w:trPr>
              <w:tc>
                <w:tcPr>
                  <w:tcW w:w="1037" w:type="dxa"/>
                  <w:shd w:val="clear" w:color="auto" w:fill="auto"/>
                </w:tcPr>
                <w:p w14:paraId="54A1B34D" w14:textId="77777777" w:rsidR="00AC6486" w:rsidRDefault="00455A9A">
                  <w:pPr>
                    <w:pStyle w:val="TAC"/>
                    <w:rPr>
                      <w:lang w:val="en-US"/>
                    </w:rPr>
                  </w:pPr>
                  <w:r>
                    <w:rPr>
                      <w:lang w:val="en-US"/>
                    </w:rPr>
                    <w:t>n255</w:t>
                  </w:r>
                  <w:r>
                    <w:rPr>
                      <w:vertAlign w:val="superscript"/>
                      <w:lang w:val="en-US"/>
                    </w:rPr>
                    <w:t>x</w:t>
                  </w:r>
                </w:p>
              </w:tc>
              <w:tc>
                <w:tcPr>
                  <w:tcW w:w="2607" w:type="dxa"/>
                  <w:shd w:val="clear" w:color="auto" w:fill="auto"/>
                </w:tcPr>
                <w:p w14:paraId="5A688110" w14:textId="77777777" w:rsidR="00AC6486" w:rsidRDefault="00455A9A">
                  <w:pPr>
                    <w:pStyle w:val="TAC"/>
                    <w:rPr>
                      <w:lang w:val="en-US"/>
                    </w:rPr>
                  </w:pPr>
                  <w:r>
                    <w:rPr>
                      <w:lang w:val="en-US"/>
                    </w:rPr>
                    <w:t>1626.5 MHz – 1660.5 MHz</w:t>
                  </w:r>
                </w:p>
              </w:tc>
              <w:tc>
                <w:tcPr>
                  <w:tcW w:w="2806" w:type="dxa"/>
                  <w:shd w:val="clear" w:color="auto" w:fill="auto"/>
                </w:tcPr>
                <w:p w14:paraId="762C38D2" w14:textId="77777777" w:rsidR="00AC6486" w:rsidRDefault="00455A9A">
                  <w:pPr>
                    <w:pStyle w:val="TAC"/>
                    <w:rPr>
                      <w:lang w:val="en-US"/>
                    </w:rPr>
                  </w:pPr>
                  <w:r>
                    <w:rPr>
                      <w:lang w:val="en-US"/>
                    </w:rPr>
                    <w:t>1525 MHz – 1559 MHz</w:t>
                  </w:r>
                </w:p>
              </w:tc>
              <w:tc>
                <w:tcPr>
                  <w:tcW w:w="1286" w:type="dxa"/>
                  <w:shd w:val="clear" w:color="auto" w:fill="auto"/>
                </w:tcPr>
                <w:p w14:paraId="198CD3B7" w14:textId="77777777" w:rsidR="00AC6486" w:rsidRDefault="00455A9A">
                  <w:pPr>
                    <w:pStyle w:val="TAC"/>
                    <w:rPr>
                      <w:lang w:val="en-US"/>
                    </w:rPr>
                  </w:pPr>
                  <w:r>
                    <w:rPr>
                      <w:lang w:val="en-US"/>
                    </w:rPr>
                    <w:t>FDD</w:t>
                  </w:r>
                </w:p>
              </w:tc>
            </w:tr>
            <w:tr w:rsidR="00AC6486" w14:paraId="0AB8A803" w14:textId="77777777">
              <w:trPr>
                <w:cantSplit/>
                <w:jc w:val="center"/>
              </w:trPr>
              <w:tc>
                <w:tcPr>
                  <w:tcW w:w="1037" w:type="dxa"/>
                  <w:shd w:val="clear" w:color="auto" w:fill="auto"/>
                </w:tcPr>
                <w:p w14:paraId="652CCED7" w14:textId="77777777" w:rsidR="00AC6486" w:rsidRDefault="00455A9A">
                  <w:pPr>
                    <w:pStyle w:val="TAC"/>
                    <w:rPr>
                      <w:lang w:val="en-US"/>
                    </w:rPr>
                  </w:pPr>
                  <w:r>
                    <w:rPr>
                      <w:lang w:val="en-US"/>
                    </w:rPr>
                    <w:t>n256</w:t>
                  </w:r>
                  <w:r>
                    <w:rPr>
                      <w:vertAlign w:val="superscript"/>
                      <w:lang w:val="en-US"/>
                    </w:rPr>
                    <w:t xml:space="preserve"> x</w:t>
                  </w:r>
                </w:p>
              </w:tc>
              <w:tc>
                <w:tcPr>
                  <w:tcW w:w="2607" w:type="dxa"/>
                  <w:shd w:val="clear" w:color="auto" w:fill="auto"/>
                </w:tcPr>
                <w:p w14:paraId="03080A91" w14:textId="77777777" w:rsidR="00AC6486" w:rsidRDefault="00455A9A">
                  <w:pPr>
                    <w:pStyle w:val="TAC"/>
                    <w:rPr>
                      <w:lang w:val="en-US"/>
                    </w:rPr>
                  </w:pPr>
                  <w:r>
                    <w:rPr>
                      <w:lang w:val="en-US"/>
                    </w:rPr>
                    <w:t>1980 MHz – 2010 MHz</w:t>
                  </w:r>
                </w:p>
              </w:tc>
              <w:tc>
                <w:tcPr>
                  <w:tcW w:w="2806" w:type="dxa"/>
                  <w:shd w:val="clear" w:color="auto" w:fill="auto"/>
                </w:tcPr>
                <w:p w14:paraId="668A04D6" w14:textId="77777777" w:rsidR="00AC6486" w:rsidRDefault="00455A9A">
                  <w:pPr>
                    <w:pStyle w:val="TAC"/>
                    <w:rPr>
                      <w:lang w:val="en-US"/>
                    </w:rPr>
                  </w:pPr>
                  <w:r>
                    <w:rPr>
                      <w:lang w:val="en-US"/>
                    </w:rPr>
                    <w:t>2170 MHz – 2200 MHz</w:t>
                  </w:r>
                </w:p>
              </w:tc>
              <w:tc>
                <w:tcPr>
                  <w:tcW w:w="1286" w:type="dxa"/>
                  <w:shd w:val="clear" w:color="auto" w:fill="auto"/>
                </w:tcPr>
                <w:p w14:paraId="57E86D5F" w14:textId="77777777" w:rsidR="00AC6486" w:rsidRDefault="00455A9A">
                  <w:pPr>
                    <w:pStyle w:val="TAC"/>
                    <w:rPr>
                      <w:lang w:val="en-US"/>
                    </w:rPr>
                  </w:pPr>
                  <w:r>
                    <w:rPr>
                      <w:lang w:val="en-US"/>
                    </w:rPr>
                    <w:t>FDD</w:t>
                  </w:r>
                </w:p>
              </w:tc>
            </w:tr>
            <w:tr w:rsidR="00AC6486" w14:paraId="797D2340" w14:textId="77777777">
              <w:trPr>
                <w:cantSplit/>
                <w:jc w:val="center"/>
              </w:trPr>
              <w:tc>
                <w:tcPr>
                  <w:tcW w:w="7736" w:type="dxa"/>
                  <w:gridSpan w:val="4"/>
                  <w:shd w:val="clear" w:color="auto" w:fill="auto"/>
                </w:tcPr>
                <w:p w14:paraId="69122E0A" w14:textId="77777777" w:rsidR="00AC6486" w:rsidRDefault="00455A9A">
                  <w:pPr>
                    <w:pStyle w:val="TAC"/>
                    <w:jc w:val="left"/>
                    <w:rPr>
                      <w:lang w:val="en-US"/>
                    </w:rPr>
                  </w:pPr>
                  <w:r>
                    <w:rPr>
                      <w:lang w:val="en-US"/>
                    </w:rPr>
                    <w:t xml:space="preserve">Note x: The band is for satellite. </w:t>
                  </w:r>
                </w:p>
              </w:tc>
            </w:tr>
          </w:tbl>
          <w:p w14:paraId="50BE447C" w14:textId="77777777" w:rsidR="00AC6486" w:rsidRDefault="00AC6486">
            <w:pPr>
              <w:jc w:val="both"/>
              <w:rPr>
                <w:rFonts w:eastAsiaTheme="minorEastAsia"/>
                <w:bCs/>
                <w:sz w:val="22"/>
                <w:szCs w:val="22"/>
                <w:lang w:val="en-US" w:eastAsia="ja-JP"/>
              </w:rPr>
            </w:pPr>
          </w:p>
          <w:p w14:paraId="2E563B2A"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2: </w:t>
            </w:r>
            <w:r>
              <w:rPr>
                <w:rFonts w:eastAsiaTheme="minorEastAsia"/>
                <w:sz w:val="22"/>
                <w:szCs w:val="22"/>
                <w:lang w:val="en-US" w:eastAsia="ja-JP"/>
              </w:rPr>
              <w:t>RAN4 to postpone the irregular channel bandwidth allocation for NTN bands to Rel-18.</w:t>
            </w:r>
          </w:p>
          <w:p w14:paraId="3D28863C"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3: </w:t>
            </w:r>
            <w:r>
              <w:rPr>
                <w:rFonts w:eastAsiaTheme="minorEastAsia"/>
                <w:sz w:val="22"/>
                <w:szCs w:val="22"/>
                <w:lang w:val="en-US" w:eastAsia="ja-JP"/>
              </w:rPr>
              <w:t>Reuse the current NR spectrum utilization as the starting point and further check the feasibility per the co-existence study.</w:t>
            </w:r>
          </w:p>
          <w:p w14:paraId="56B28CAE"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4: </w:t>
            </w:r>
            <w:r>
              <w:rPr>
                <w:rFonts w:eastAsiaTheme="minorEastAsia"/>
                <w:sz w:val="22"/>
                <w:szCs w:val="22"/>
                <w:lang w:val="en-US" w:eastAsia="ja-JP"/>
              </w:rPr>
              <w:t>For the scenario of HAPS and TN under the same operator, it is necessary to coordinate the deployment of HAPS and TN to make sure the co-channel interference is well coordinated.</w:t>
            </w:r>
          </w:p>
          <w:p w14:paraId="1ACBC3BC" w14:textId="77777777" w:rsidR="00AC6486" w:rsidRDefault="00455A9A">
            <w:pPr>
              <w:jc w:val="both"/>
              <w:rPr>
                <w:rFonts w:eastAsiaTheme="minorEastAsia"/>
                <w:sz w:val="22"/>
                <w:szCs w:val="22"/>
                <w:lang w:val="en-US" w:eastAsia="ja-JP"/>
              </w:rPr>
            </w:pPr>
            <w:r>
              <w:rPr>
                <w:rFonts w:eastAsiaTheme="minorEastAsia"/>
                <w:b/>
                <w:sz w:val="22"/>
                <w:szCs w:val="22"/>
                <w:lang w:val="en-US" w:eastAsia="ja-JP"/>
              </w:rPr>
              <w:t xml:space="preserve">Proposal 5: </w:t>
            </w:r>
            <w:r>
              <w:rPr>
                <w:rFonts w:eastAsiaTheme="minorEastAsia"/>
                <w:sz w:val="22"/>
                <w:szCs w:val="22"/>
                <w:lang w:val="en-US" w:eastAsia="ja-JP"/>
              </w:rPr>
              <w:t>For the scenario of HAPS and TN under the different operators, the deployment should rely on the HAPS co-existence study. Frequency coordination might be needed.</w:t>
            </w:r>
          </w:p>
          <w:p w14:paraId="1620B294"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2B26DABB" wp14:editId="0CA200EB">
                      <wp:extent cx="1330325" cy="796290"/>
                      <wp:effectExtent l="0" t="0" r="22225" b="22860"/>
                      <wp:docPr id="83" name="Group 3"/>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4" name="Oval 1"/>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1D6EA33F" w14:textId="77777777" w:rsidR="00202DD5" w:rsidRDefault="00202DD5">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5" name="Oval 2"/>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27251D3F" w14:textId="77777777" w:rsidR="00202DD5" w:rsidRDefault="00202DD5">
                                    <w:pPr>
                                      <w:rPr>
                                        <w:sz w:val="36"/>
                                        <w:szCs w:val="36"/>
                                      </w:rPr>
                                    </w:pPr>
                                    <w:r>
                                      <w:rPr>
                                        <w:sz w:val="12"/>
                                        <w:szCs w:val="12"/>
                                      </w:rP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2B26DABB" id="_x0000_s1045"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">
                      <v:oval id="Oval 1" o:spid="_x0000_s1046"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1D6EA33F" w14:textId="77777777" w:rsidR="00202DD5" w:rsidRDefault="00202DD5">
                              <w:pPr>
                                <w:jc w:val="center"/>
                              </w:pPr>
                              <w:r>
                                <w:t>Operator A</w:t>
                              </w:r>
                            </w:p>
                          </w:txbxContent>
                        </v:textbox>
                      </v:oval>
                      <v:oval id="Oval 2" o:spid="_x0000_s1047"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" fillcolor="#ed7d31 [3205]" strokecolor="#823b0b [1605]" strokeweight="1pt">
                        <v:stroke joinstyle="miter"/>
                        <v:textbox>
                          <w:txbxContent>
                            <w:p w14:paraId="27251D3F" w14:textId="77777777" w:rsidR="00202DD5" w:rsidRDefault="00202DD5">
                              <w:pPr>
                                <w:rPr>
                                  <w:sz w:val="36"/>
                                  <w:szCs w:val="36"/>
                                </w:rPr>
                              </w:pPr>
                              <w:r>
                                <w:rPr>
                                  <w:sz w:val="12"/>
                                  <w:szCs w:val="12"/>
                                </w:rPr>
                                <w:t>Operator A</w:t>
                              </w:r>
                            </w:p>
                          </w:txbxContent>
                        </v:textbox>
                      </v:oval>
                      <w10:anchorlock/>
                    </v:group>
                  </w:pict>
                </mc:Fallback>
              </mc:AlternateContent>
            </w:r>
          </w:p>
          <w:p w14:paraId="7F6FA2D7"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1</w:t>
            </w:r>
            <w:r>
              <w:rPr>
                <w:rFonts w:eastAsiaTheme="minorEastAsia"/>
                <w:bCs/>
                <w:sz w:val="22"/>
                <w:szCs w:val="22"/>
                <w:lang w:val="en-US" w:eastAsia="ja-JP"/>
              </w:rPr>
              <w:t>：</w:t>
            </w:r>
            <w:r>
              <w:rPr>
                <w:rFonts w:eastAsiaTheme="minorEastAsia"/>
                <w:bCs/>
                <w:sz w:val="22"/>
                <w:szCs w:val="22"/>
                <w:lang w:val="en-US" w:eastAsia="ja-JP"/>
              </w:rPr>
              <w:t xml:space="preserve"> HAPS and TN under the same operator</w:t>
            </w:r>
          </w:p>
          <w:p w14:paraId="78C71274" w14:textId="77777777" w:rsidR="00AC6486" w:rsidRDefault="00AC6486">
            <w:pPr>
              <w:jc w:val="center"/>
              <w:rPr>
                <w:rFonts w:eastAsiaTheme="minorEastAsia"/>
                <w:bCs/>
                <w:sz w:val="22"/>
                <w:szCs w:val="22"/>
                <w:lang w:val="en-US" w:eastAsia="ja-JP"/>
              </w:rPr>
            </w:pPr>
          </w:p>
          <w:p w14:paraId="081BF231"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3E09E7B3" wp14:editId="1D0A9DF0">
                      <wp:extent cx="1330325" cy="796290"/>
                      <wp:effectExtent l="0" t="0" r="22225" b="22860"/>
                      <wp:docPr id="86" name="Group 5"/>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7" name="Oval 6"/>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039FBCB7" w14:textId="77777777" w:rsidR="00202DD5" w:rsidRDefault="00202DD5">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8" name="Oval 7"/>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933550D" w14:textId="77777777" w:rsidR="00202DD5" w:rsidRDefault="00202DD5">
                                    <w:pPr>
                                      <w:rPr>
                                        <w:sz w:val="36"/>
                                        <w:szCs w:val="36"/>
                                      </w:rPr>
                                    </w:pPr>
                                    <w:r>
                                      <w:rPr>
                                        <w:sz w:val="12"/>
                                        <w:szCs w:val="12"/>
                                      </w:rPr>
                                      <w:t>Operator B</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E09E7B3" id="_x0000_s1048"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">
                      <v:oval id="Oval 6" o:spid="_x0000_s1049"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039FBCB7" w14:textId="77777777" w:rsidR="00202DD5" w:rsidRDefault="00202DD5">
                              <w:pPr>
                                <w:jc w:val="center"/>
                              </w:pPr>
                              <w:r>
                                <w:t>Operator A</w:t>
                              </w:r>
                            </w:p>
                          </w:txbxContent>
                        </v:textbox>
                      </v:oval>
                      <v:oval id="Oval 7" o:spid="_x0000_s1050"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" fillcolor="#ed7d31 [3205]" strokecolor="#823b0b [1605]" strokeweight="1pt">
                        <v:stroke joinstyle="miter"/>
                        <v:textbox>
                          <w:txbxContent>
                            <w:p w14:paraId="7933550D" w14:textId="77777777" w:rsidR="00202DD5" w:rsidRDefault="00202DD5">
                              <w:pPr>
                                <w:rPr>
                                  <w:sz w:val="36"/>
                                  <w:szCs w:val="36"/>
                                </w:rPr>
                              </w:pPr>
                              <w:r>
                                <w:rPr>
                                  <w:sz w:val="12"/>
                                  <w:szCs w:val="12"/>
                                </w:rPr>
                                <w:t>Operator B</w:t>
                              </w:r>
                            </w:p>
                          </w:txbxContent>
                        </v:textbox>
                      </v:oval>
                      <w10:anchorlock/>
                    </v:group>
                  </w:pict>
                </mc:Fallback>
              </mc:AlternateContent>
            </w:r>
          </w:p>
          <w:p w14:paraId="3326F3A1"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2: HAPS and TN under the different operators</w:t>
            </w:r>
          </w:p>
        </w:tc>
      </w:tr>
      <w:tr w:rsidR="00AC6486" w14:paraId="474BD5D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B6C7307"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7" w:tgtFrame="_blank" w:history="1">
              <w:r w:rsidR="00455A9A">
                <w:rPr>
                  <w:rStyle w:val="Lienhypertexte"/>
                  <w:rFonts w:ascii="Arial" w:hAnsi="Arial" w:cs="Arial"/>
                  <w:color w:val="000000"/>
                  <w:sz w:val="18"/>
                  <w:szCs w:val="18"/>
                  <w:lang w:val="en-US"/>
                </w:rPr>
                <w:t>R4-2118159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A85999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72627C6A" w14:textId="77777777" w:rsidR="00AC6486" w:rsidRDefault="00455A9A">
            <w:pPr>
              <w:rPr>
                <w:b/>
                <w:bCs/>
                <w:lang w:val="en-US" w:eastAsia="zh-CN"/>
              </w:rPr>
            </w:pPr>
            <w:r>
              <w:rPr>
                <w:b/>
                <w:bCs/>
                <w:lang w:val="en-US" w:eastAsia="zh-CN"/>
              </w:rPr>
              <w:t xml:space="preserve">Proposal: </w:t>
            </w:r>
            <w:r>
              <w:rPr>
                <w:bCs/>
                <w:lang w:val="en-US" w:eastAsia="zh-CN"/>
              </w:rPr>
              <w:t>The GSCN values range for band 256 shall be 5 429 – 5 494 with step of 1.</w:t>
            </w:r>
          </w:p>
        </w:tc>
      </w:tr>
      <w:tr w:rsidR="00AC6486" w14:paraId="11B2F9B7"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435738CD"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8" w:tgtFrame="_blank" w:history="1">
              <w:r w:rsidR="00455A9A">
                <w:rPr>
                  <w:rStyle w:val="Lienhypertexte"/>
                  <w:rFonts w:ascii="Arial" w:hAnsi="Arial" w:cs="Arial"/>
                  <w:color w:val="000000"/>
                  <w:sz w:val="18"/>
                  <w:szCs w:val="18"/>
                  <w:lang w:val="en-US"/>
                </w:rPr>
                <w:t>R4-2119592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42AE3F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7C777BB9" w14:textId="77777777" w:rsidR="00AC6486" w:rsidRDefault="00455A9A">
            <w:pPr>
              <w:spacing w:after="0"/>
              <w:contextualSpacing/>
              <w:jc w:val="both"/>
              <w:rPr>
                <w:kern w:val="24"/>
                <w:lang w:val="en-US" w:eastAsia="fr-FR"/>
              </w:rPr>
            </w:pPr>
            <w:r>
              <w:rPr>
                <w:b/>
                <w:kern w:val="24"/>
                <w:lang w:val="en-US" w:eastAsia="fr-FR"/>
              </w:rPr>
              <w:t>Proposal 1:</w:t>
            </w:r>
            <w:r>
              <w:rPr>
                <w:kern w:val="24"/>
                <w:lang w:val="en-US" w:eastAsia="fr-FR"/>
              </w:rPr>
              <w:t xml:space="preserve"> RAN4 should introduce only one NTN BS class in Rel-17.</w:t>
            </w:r>
          </w:p>
          <w:p w14:paraId="0ED26CFC" w14:textId="77777777" w:rsidR="00AC6486" w:rsidRDefault="00AC6486">
            <w:pPr>
              <w:spacing w:after="0"/>
              <w:contextualSpacing/>
              <w:jc w:val="both"/>
              <w:rPr>
                <w:b/>
                <w:kern w:val="24"/>
                <w:lang w:val="en-US" w:eastAsia="fr-FR"/>
              </w:rPr>
            </w:pPr>
          </w:p>
          <w:p w14:paraId="39ABADEE" w14:textId="77777777" w:rsidR="00AC6486" w:rsidRDefault="00455A9A">
            <w:pPr>
              <w:spacing w:after="0"/>
              <w:contextualSpacing/>
              <w:jc w:val="both"/>
              <w:rPr>
                <w:kern w:val="24"/>
                <w:lang w:val="en-US" w:eastAsia="fr-FR"/>
              </w:rPr>
            </w:pPr>
            <w:r>
              <w:rPr>
                <w:b/>
                <w:kern w:val="24"/>
                <w:lang w:val="en-US" w:eastAsia="fr-FR"/>
              </w:rPr>
              <w:t>Observation 1:</w:t>
            </w:r>
            <w:r>
              <w:rPr>
                <w:kern w:val="24"/>
                <w:lang w:val="en-US" w:eastAsia="fr-FR"/>
              </w:rPr>
              <w:t xml:space="preserve"> Each of the constellation is scaled with respect to altitude, orbit, etc.., in order to have similar SINR/QoS, and therefore similar performances.</w:t>
            </w:r>
          </w:p>
          <w:p w14:paraId="0A3C47A6" w14:textId="77777777" w:rsidR="00AC6486" w:rsidRDefault="00AC6486">
            <w:pPr>
              <w:spacing w:after="0"/>
              <w:contextualSpacing/>
              <w:jc w:val="both"/>
              <w:rPr>
                <w:kern w:val="24"/>
                <w:lang w:val="en-US" w:eastAsia="fr-FR"/>
              </w:rPr>
            </w:pPr>
          </w:p>
          <w:p w14:paraId="45956A05" w14:textId="77777777" w:rsidR="00AC6486" w:rsidRDefault="00455A9A">
            <w:pPr>
              <w:spacing w:after="0"/>
              <w:contextualSpacing/>
              <w:jc w:val="both"/>
              <w:rPr>
                <w:kern w:val="24"/>
                <w:lang w:val="en-US" w:eastAsia="fr-FR"/>
              </w:rPr>
            </w:pPr>
            <w:r>
              <w:rPr>
                <w:b/>
                <w:kern w:val="24"/>
                <w:lang w:val="en-US" w:eastAsia="fr-FR"/>
              </w:rPr>
              <w:t>Proposal 2:</w:t>
            </w:r>
            <w:r>
              <w:rPr>
                <w:kern w:val="24"/>
                <w:lang w:val="en-US" w:eastAsia="fr-FR"/>
              </w:rPr>
              <w:t xml:space="preserve"> The NTN BS class can be considered equivalent as to Wide Area BS.</w:t>
            </w:r>
          </w:p>
          <w:p w14:paraId="10111CEF" w14:textId="77777777" w:rsidR="00AC6486" w:rsidRDefault="00AC6486">
            <w:pPr>
              <w:spacing w:after="0"/>
              <w:contextualSpacing/>
              <w:jc w:val="both"/>
              <w:rPr>
                <w:kern w:val="24"/>
                <w:lang w:val="en-US" w:eastAsia="fr-FR"/>
              </w:rPr>
            </w:pPr>
          </w:p>
          <w:p w14:paraId="7B8FAB80" w14:textId="77777777" w:rsidR="00AC6486" w:rsidRDefault="00455A9A">
            <w:pPr>
              <w:spacing w:after="0"/>
              <w:contextualSpacing/>
              <w:jc w:val="both"/>
              <w:rPr>
                <w:kern w:val="24"/>
                <w:lang w:val="en-US" w:eastAsia="fr-FR"/>
              </w:rPr>
            </w:pPr>
            <w:r>
              <w:rPr>
                <w:b/>
                <w:kern w:val="24"/>
                <w:lang w:val="en-US" w:eastAsia="fr-FR"/>
              </w:rPr>
              <w:t>Proposal 3:</w:t>
            </w:r>
            <w:r>
              <w:rPr>
                <w:kern w:val="24"/>
                <w:lang w:val="en-US" w:eastAsia="fr-FR"/>
              </w:rPr>
              <w:t xml:space="preserve"> All potential NTN BS classes have/share the same requirements.</w:t>
            </w:r>
          </w:p>
          <w:p w14:paraId="51B353EC" w14:textId="77777777" w:rsidR="00AC6486" w:rsidRDefault="00AC6486">
            <w:pPr>
              <w:spacing w:after="0"/>
              <w:contextualSpacing/>
              <w:jc w:val="both"/>
              <w:rPr>
                <w:kern w:val="24"/>
                <w:lang w:val="en-US" w:eastAsia="fr-FR"/>
              </w:rPr>
            </w:pPr>
          </w:p>
          <w:p w14:paraId="67A7597A" w14:textId="77777777" w:rsidR="00AC6486" w:rsidRDefault="00455A9A">
            <w:pPr>
              <w:spacing w:after="0"/>
              <w:contextualSpacing/>
              <w:jc w:val="both"/>
              <w:rPr>
                <w:rFonts w:ascii="Arial" w:hAnsi="Arial" w:cs="+mn-cs"/>
                <w:kern w:val="24"/>
                <w:lang w:val="en-US" w:eastAsia="fr-FR"/>
              </w:rPr>
            </w:pPr>
            <w:r>
              <w:rPr>
                <w:rFonts w:ascii="Arial" w:hAnsi="Arial" w:cs="+mn-cs"/>
                <w:noProof/>
                <w:kern w:val="24"/>
                <w:lang w:val="fr-FR" w:eastAsia="fr-FR"/>
              </w:rPr>
              <w:drawing>
                <wp:inline distT="0" distB="0" distL="0" distR="0" wp14:anchorId="3B59C6D8" wp14:editId="7E2E3152">
                  <wp:extent cx="4785360" cy="113093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817356" cy="1138743"/>
                          </a:xfrm>
                          <a:prstGeom prst="rect">
                            <a:avLst/>
                          </a:prstGeom>
                          <a:noFill/>
                        </pic:spPr>
                      </pic:pic>
                    </a:graphicData>
                  </a:graphic>
                </wp:inline>
              </w:drawing>
            </w:r>
          </w:p>
          <w:p w14:paraId="1A2087DF"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1. LEO@600, Rural DL, CDF=f(SINR)</w:t>
            </w:r>
          </w:p>
          <w:p w14:paraId="6D0934B9" w14:textId="77777777" w:rsidR="00AC6486" w:rsidRDefault="00AC6486">
            <w:pPr>
              <w:spacing w:after="0"/>
              <w:contextualSpacing/>
              <w:jc w:val="both"/>
              <w:rPr>
                <w:rFonts w:ascii="Arial" w:hAnsi="Arial" w:cs="+mn-cs"/>
                <w:kern w:val="24"/>
                <w:lang w:val="en-US" w:eastAsia="fr-FR"/>
              </w:rPr>
            </w:pPr>
          </w:p>
          <w:p w14:paraId="15389EB0" w14:textId="77777777" w:rsidR="00AC6486" w:rsidRDefault="00455A9A">
            <w:pPr>
              <w:rPr>
                <w:b/>
                <w:lang w:val="en-US"/>
              </w:rPr>
            </w:pPr>
            <w:r>
              <w:rPr>
                <w:b/>
                <w:noProof/>
                <w:lang w:val="fr-FR" w:eastAsia="fr-FR"/>
              </w:rPr>
              <w:drawing>
                <wp:inline distT="0" distB="0" distL="0" distR="0" wp14:anchorId="4D27035C" wp14:editId="6CB8C1E7">
                  <wp:extent cx="4759960" cy="1132840"/>
                  <wp:effectExtent l="0" t="0" r="254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28639" cy="1149457"/>
                          </a:xfrm>
                          <a:prstGeom prst="rect">
                            <a:avLst/>
                          </a:prstGeom>
                          <a:noFill/>
                        </pic:spPr>
                      </pic:pic>
                    </a:graphicData>
                  </a:graphic>
                </wp:inline>
              </w:drawing>
            </w:r>
          </w:p>
          <w:p w14:paraId="382C749E"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2. LEO@1200, Rural DL, CDF=f(SINR)</w:t>
            </w:r>
          </w:p>
          <w:p w14:paraId="1C82B176" w14:textId="77777777" w:rsidR="00AC6486" w:rsidRDefault="00AC6486">
            <w:pPr>
              <w:rPr>
                <w:b/>
                <w:lang w:val="en-US"/>
              </w:rPr>
            </w:pPr>
          </w:p>
          <w:p w14:paraId="5CDEAA19" w14:textId="77777777" w:rsidR="00AC6486" w:rsidRDefault="00455A9A">
            <w:pPr>
              <w:rPr>
                <w:b/>
                <w:lang w:val="en-US"/>
              </w:rPr>
            </w:pPr>
            <w:r>
              <w:rPr>
                <w:b/>
                <w:noProof/>
                <w:lang w:val="fr-FR" w:eastAsia="fr-FR"/>
              </w:rPr>
              <w:drawing>
                <wp:inline distT="0" distB="0" distL="0" distR="0" wp14:anchorId="06F3A0D3" wp14:editId="4B6D7354">
                  <wp:extent cx="4833620" cy="1150620"/>
                  <wp:effectExtent l="0" t="0" r="508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 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84525" cy="1162762"/>
                          </a:xfrm>
                          <a:prstGeom prst="rect">
                            <a:avLst/>
                          </a:prstGeom>
                          <a:noFill/>
                        </pic:spPr>
                      </pic:pic>
                    </a:graphicData>
                  </a:graphic>
                </wp:inline>
              </w:drawing>
            </w:r>
          </w:p>
          <w:p w14:paraId="65305DB1"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3. GEO, Rural DL, CDF=f(SINR)</w:t>
            </w:r>
          </w:p>
          <w:p w14:paraId="0B873CA0" w14:textId="77777777" w:rsidR="00AC6486" w:rsidRDefault="00AC6486">
            <w:pPr>
              <w:spacing w:after="0"/>
              <w:contextualSpacing/>
              <w:jc w:val="both"/>
              <w:rPr>
                <w:kern w:val="24"/>
                <w:lang w:val="en-US" w:eastAsia="fr-FR"/>
              </w:rPr>
            </w:pPr>
          </w:p>
          <w:p w14:paraId="5E2D7A20" w14:textId="77777777" w:rsidR="00AC6486" w:rsidRDefault="00AC6486">
            <w:pPr>
              <w:spacing w:after="0"/>
              <w:jc w:val="center"/>
              <w:rPr>
                <w:color w:val="312E25"/>
                <w:sz w:val="18"/>
                <w:szCs w:val="18"/>
                <w:lang w:val="en-US"/>
              </w:rPr>
            </w:pPr>
          </w:p>
        </w:tc>
      </w:tr>
      <w:tr w:rsidR="00AC6486" w14:paraId="13A44972"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A229E06"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19" w:tgtFrame="_blank" w:history="1">
              <w:r w:rsidR="00455A9A">
                <w:rPr>
                  <w:rStyle w:val="Lienhypertexte"/>
                  <w:rFonts w:ascii="Arial" w:hAnsi="Arial" w:cs="Arial"/>
                  <w:color w:val="000000"/>
                  <w:sz w:val="18"/>
                  <w:szCs w:val="18"/>
                  <w:lang w:val="en-US"/>
                </w:rPr>
                <w:t>R4-2117730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D151D0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7793" w:type="dxa"/>
            <w:tcBorders>
              <w:top w:val="single" w:sz="4" w:space="0" w:color="000000"/>
              <w:left w:val="single" w:sz="4" w:space="0" w:color="000000"/>
              <w:bottom w:val="single" w:sz="4" w:space="0" w:color="000000"/>
              <w:right w:val="single" w:sz="4" w:space="0" w:color="000000"/>
            </w:tcBorders>
          </w:tcPr>
          <w:p w14:paraId="6E076F01" w14:textId="77777777" w:rsidR="00AC6486" w:rsidRDefault="00455A9A">
            <w:pPr>
              <w:rPr>
                <w:rFonts w:eastAsiaTheme="minorEastAsia"/>
                <w:b/>
                <w:bCs/>
                <w:lang w:val="en-US"/>
              </w:rPr>
            </w:pPr>
            <w:r>
              <w:rPr>
                <w:rFonts w:eastAsiaTheme="minorEastAsia"/>
                <w:b/>
                <w:bCs/>
                <w:lang w:val="en-US"/>
              </w:rPr>
              <w:t xml:space="preserve">Proposal 1: </w:t>
            </w:r>
            <w:r>
              <w:rPr>
                <w:rFonts w:eastAsiaTheme="minorEastAsia"/>
                <w:bCs/>
                <w:lang w:val="en-US"/>
              </w:rPr>
              <w:t>it’s suggested to differentiate gNB classes for NTN network and give highest priority for largest coverage scenario.</w:t>
            </w:r>
          </w:p>
          <w:p w14:paraId="2E3A74EC" w14:textId="77777777" w:rsidR="00AC6486" w:rsidRDefault="00455A9A">
            <w:pPr>
              <w:rPr>
                <w:rFonts w:eastAsiaTheme="minorEastAsia"/>
                <w:b/>
                <w:bCs/>
                <w:lang w:val="en-US"/>
              </w:rPr>
            </w:pPr>
            <w:r>
              <w:rPr>
                <w:rFonts w:eastAsiaTheme="minorEastAsia"/>
                <w:b/>
                <w:bCs/>
                <w:lang w:val="en-US"/>
              </w:rPr>
              <w:t xml:space="preserve">Proposal 2: </w:t>
            </w:r>
            <w:r>
              <w:rPr>
                <w:rFonts w:eastAsiaTheme="minorEastAsia"/>
                <w:bCs/>
                <w:lang w:val="en-US"/>
              </w:rPr>
              <w:t>NTN gNB classes are characterised by requirements derived from different satellite types with certain typical satellite to ground altitude range.</w:t>
            </w:r>
          </w:p>
        </w:tc>
      </w:tr>
      <w:tr w:rsidR="00AC6486" w14:paraId="10F628F4"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0A24760" w14:textId="77777777" w:rsidR="00AC6486" w:rsidRDefault="00202DD5">
            <w:pPr>
              <w:spacing w:after="0"/>
              <w:jc w:val="center"/>
              <w:rPr>
                <w:rFonts w:asciiTheme="majorBidi" w:eastAsia="Times New Roman" w:hAnsiTheme="majorBidi" w:cstheme="majorBidi"/>
                <w:color w:val="000000" w:themeColor="text1"/>
                <w:lang w:val="en-US" w:eastAsia="fr-FR"/>
              </w:rPr>
            </w:pPr>
            <w:hyperlink r:id="rId120" w:tgtFrame="_blank" w:history="1">
              <w:r w:rsidR="00455A9A">
                <w:rPr>
                  <w:rStyle w:val="Lienhypertexte"/>
                  <w:rFonts w:ascii="Arial" w:hAnsi="Arial" w:cs="Arial"/>
                  <w:color w:val="000000"/>
                  <w:sz w:val="18"/>
                  <w:szCs w:val="18"/>
                  <w:lang w:val="en-US"/>
                </w:rPr>
                <w:t>R4-2117378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C98E0C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FF30C66" w14:textId="77777777" w:rsidR="00AC6486" w:rsidRDefault="00455A9A">
            <w:pPr>
              <w:spacing w:after="120"/>
              <w:rPr>
                <w:lang w:val="en-US"/>
              </w:rPr>
            </w:pPr>
            <w:r>
              <w:rPr>
                <w:b/>
                <w:lang w:val="en-US"/>
              </w:rPr>
              <w:t xml:space="preserve">Proposal 1: </w:t>
            </w:r>
            <w:r>
              <w:rPr>
                <w:lang w:val="en-US"/>
              </w:rPr>
              <w:t>it is proposed to adopt option 2, i.e.</w:t>
            </w:r>
          </w:p>
          <w:p w14:paraId="0A2F9F6B" w14:textId="77777777" w:rsidR="00AC6486" w:rsidRDefault="00455A9A">
            <w:pPr>
              <w:pStyle w:val="Paragraphedeliste"/>
              <w:widowControl w:val="0"/>
              <w:numPr>
                <w:ilvl w:val="0"/>
                <w:numId w:val="9"/>
              </w:numPr>
              <w:overflowPunct/>
              <w:autoSpaceDE/>
              <w:autoSpaceDN/>
              <w:adjustRightInd/>
              <w:spacing w:after="120" w:line="360" w:lineRule="auto"/>
              <w:ind w:firstLineChars="0"/>
              <w:textAlignment w:val="auto"/>
              <w:rPr>
                <w:rFonts w:eastAsiaTheme="minorEastAsia"/>
                <w:bCs/>
                <w:lang w:val="en-US"/>
              </w:rPr>
            </w:pPr>
            <w:r>
              <w:rPr>
                <w:rFonts w:eastAsiaTheme="minorEastAsia"/>
                <w:bCs/>
                <w:lang w:val="en-US"/>
              </w:rPr>
              <w:lastRenderedPageBreak/>
              <w:t>Define NTN gNB classes characterized by requirements derived from different satellite types with certain satellite to ground altitude or altitude range.</w:t>
            </w:r>
          </w:p>
          <w:p w14:paraId="600370BC" w14:textId="77777777" w:rsidR="00AC6486" w:rsidRDefault="00455A9A">
            <w:pPr>
              <w:spacing w:after="120"/>
              <w:jc w:val="center"/>
              <w:rPr>
                <w:lang w:val="en-US"/>
              </w:rPr>
            </w:pPr>
            <w:r>
              <w:rPr>
                <w:noProof/>
                <w:lang w:val="fr-FR" w:eastAsia="fr-FR"/>
              </w:rPr>
              <w:drawing>
                <wp:inline distT="0" distB="0" distL="0" distR="0" wp14:anchorId="40EE2B97" wp14:editId="0C0B240A">
                  <wp:extent cx="3710940" cy="2193925"/>
                  <wp:effectExtent l="0" t="0" r="3810" b="0"/>
                  <wp:docPr id="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716730" cy="2197818"/>
                          </a:xfrm>
                          <a:prstGeom prst="rect">
                            <a:avLst/>
                          </a:prstGeom>
                          <a:noFill/>
                        </pic:spPr>
                      </pic:pic>
                    </a:graphicData>
                  </a:graphic>
                </wp:inline>
              </w:drawing>
            </w:r>
          </w:p>
          <w:p w14:paraId="7F08C438" w14:textId="77777777" w:rsidR="00AC6486" w:rsidRDefault="00455A9A">
            <w:pPr>
              <w:spacing w:after="120"/>
              <w:jc w:val="center"/>
              <w:rPr>
                <w:lang w:val="en-US"/>
              </w:rPr>
            </w:pPr>
            <w:r>
              <w:rPr>
                <w:lang w:val="en-US"/>
              </w:rPr>
              <w:t>Figure 2-1 comparison of coupling loss between GEO/LEO1200/LEO600 in Rural scenario</w:t>
            </w:r>
          </w:p>
          <w:p w14:paraId="0E5C9614" w14:textId="77777777" w:rsidR="00AC6486" w:rsidRDefault="00AC6486">
            <w:pPr>
              <w:pStyle w:val="Paragraphedeliste"/>
              <w:widowControl w:val="0"/>
              <w:overflowPunct/>
              <w:autoSpaceDE/>
              <w:autoSpaceDN/>
              <w:adjustRightInd/>
              <w:spacing w:after="120" w:line="360" w:lineRule="auto"/>
              <w:ind w:left="760" w:firstLineChars="0" w:firstLine="0"/>
              <w:textAlignment w:val="auto"/>
              <w:rPr>
                <w:rFonts w:eastAsiaTheme="minorEastAsia"/>
                <w:bCs/>
                <w:lang w:val="en-US"/>
              </w:rPr>
            </w:pPr>
          </w:p>
        </w:tc>
      </w:tr>
      <w:tr w:rsidR="00AC6486" w14:paraId="05CE8EFE"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E8DC825" w14:textId="77777777" w:rsidR="00AC6486" w:rsidRDefault="00202DD5">
            <w:pPr>
              <w:jc w:val="center"/>
              <w:rPr>
                <w:color w:val="000000" w:themeColor="text1"/>
                <w:sz w:val="24"/>
                <w:szCs w:val="24"/>
                <w:lang w:val="en-US"/>
              </w:rPr>
            </w:pPr>
            <w:hyperlink r:id="rId121" w:tgtFrame="_blank" w:history="1">
              <w:r w:rsidR="00455A9A">
                <w:rPr>
                  <w:rStyle w:val="Lienhypertexte"/>
                  <w:rFonts w:ascii="Arial" w:hAnsi="Arial" w:cs="Arial"/>
                  <w:color w:val="000000"/>
                  <w:sz w:val="18"/>
                  <w:szCs w:val="18"/>
                  <w:lang w:val="en-US"/>
                </w:rPr>
                <w:t>R4-2118614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044136D"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3EAA0A39" w14:textId="77777777" w:rsidR="00AC6486" w:rsidRDefault="00455A9A">
            <w:pPr>
              <w:rPr>
                <w:lang w:val="en-US"/>
              </w:rPr>
            </w:pPr>
            <w:r>
              <w:rPr>
                <w:b/>
                <w:lang w:val="en-US"/>
              </w:rPr>
              <w:t>Observation 1:</w:t>
            </w:r>
            <w:r>
              <w:rPr>
                <w:b/>
                <w:lang w:val="en-US"/>
              </w:rPr>
              <w:tab/>
            </w:r>
            <w:r>
              <w:rPr>
                <w:lang w:val="en-US"/>
              </w:rPr>
              <w:t>Separating per orbit does not fully cover all NTN type deployments.</w:t>
            </w:r>
          </w:p>
          <w:p w14:paraId="1C570D71" w14:textId="77777777" w:rsidR="00AC6486" w:rsidRDefault="00455A9A">
            <w:pPr>
              <w:rPr>
                <w:lang w:val="en-US"/>
              </w:rPr>
            </w:pPr>
            <w:r>
              <w:rPr>
                <w:b/>
                <w:lang w:val="en-US"/>
              </w:rPr>
              <w:t>Proposal 1:</w:t>
            </w:r>
            <w:r>
              <w:rPr>
                <w:b/>
                <w:lang w:val="en-US"/>
              </w:rPr>
              <w:tab/>
            </w:r>
            <w:r>
              <w:rPr>
                <w:lang w:val="en-US"/>
              </w:rPr>
              <w:t>Discussion on gNB classes and/or types shall be separated for satellite-based NTN deployments and HAPS.</w:t>
            </w:r>
          </w:p>
          <w:p w14:paraId="52AB6EA2" w14:textId="77777777" w:rsidR="00AC6486" w:rsidRDefault="00455A9A">
            <w:pPr>
              <w:rPr>
                <w:lang w:val="en-US"/>
              </w:rPr>
            </w:pPr>
            <w:r>
              <w:rPr>
                <w:b/>
                <w:lang w:val="en-US"/>
              </w:rPr>
              <w:t>Proposal 2:</w:t>
            </w:r>
            <w:r>
              <w:rPr>
                <w:b/>
                <w:lang w:val="en-US"/>
              </w:rPr>
              <w:tab/>
            </w:r>
            <w:r>
              <w:rPr>
                <w:lang w:val="en-US"/>
              </w:rPr>
              <w:t xml:space="preserve">Further discuss how to define an NTN </w:t>
            </w:r>
            <w:r>
              <w:rPr>
                <w:u w:val="single"/>
                <w:lang w:val="en-US"/>
              </w:rPr>
              <w:t>satellite</w:t>
            </w:r>
            <w:r>
              <w:rPr>
                <w:lang w:val="en-US"/>
              </w:rPr>
              <w:t xml:space="preserve"> BS class for wide area coverage.</w:t>
            </w:r>
          </w:p>
          <w:p w14:paraId="15C01ABD" w14:textId="77777777" w:rsidR="00AC6486" w:rsidRDefault="00455A9A">
            <w:pPr>
              <w:rPr>
                <w:lang w:val="en-US"/>
              </w:rPr>
            </w:pPr>
            <w:r>
              <w:rPr>
                <w:b/>
                <w:lang w:val="en-US"/>
              </w:rPr>
              <w:t>Observation 2:</w:t>
            </w:r>
            <w:r>
              <w:rPr>
                <w:b/>
                <w:lang w:val="en-US"/>
              </w:rPr>
              <w:tab/>
            </w:r>
            <w:r>
              <w:rPr>
                <w:lang w:val="en-US"/>
              </w:rPr>
              <w:t>Further discussion is needed of a gNB BS class is needed for HAPS deployments.</w:t>
            </w:r>
          </w:p>
        </w:tc>
      </w:tr>
      <w:tr w:rsidR="00AC6486" w14:paraId="7EFB5598"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05060F1" w14:textId="77777777" w:rsidR="00AC6486" w:rsidRDefault="00202DD5">
            <w:pPr>
              <w:jc w:val="center"/>
              <w:rPr>
                <w:lang w:val="en-US"/>
              </w:rPr>
            </w:pPr>
            <w:hyperlink r:id="rId122" w:tgtFrame="_blank" w:history="1">
              <w:r w:rsidR="00455A9A">
                <w:rPr>
                  <w:rStyle w:val="Lienhypertexte"/>
                  <w:rFonts w:ascii="Arial" w:hAnsi="Arial" w:cs="Arial"/>
                  <w:color w:val="000000"/>
                  <w:sz w:val="18"/>
                  <w:szCs w:val="18"/>
                  <w:lang w:val="en-US"/>
                </w:rPr>
                <w:t>R4-2119201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6A3E00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57D57A20" w14:textId="77777777" w:rsidR="00AC6486" w:rsidRDefault="00455A9A">
            <w:pPr>
              <w:pBdr>
                <w:bottom w:val="none" w:sz="0" w:space="0" w:color="000000"/>
              </w:pBdr>
              <w:overflowPunct w:val="0"/>
              <w:autoSpaceDE w:val="0"/>
              <w:autoSpaceDN w:val="0"/>
              <w:adjustRightInd w:val="0"/>
              <w:jc w:val="both"/>
              <w:textAlignment w:val="baseline"/>
              <w:rPr>
                <w:szCs w:val="22"/>
                <w:lang w:val="en-US" w:eastAsia="zh-CN"/>
              </w:rPr>
            </w:pPr>
            <w:r>
              <w:rPr>
                <w:b/>
                <w:bCs/>
                <w:szCs w:val="22"/>
                <w:lang w:val="en-US" w:eastAsia="zh-CN"/>
              </w:rPr>
              <w:t>Proposal 1:</w:t>
            </w:r>
            <w:r>
              <w:rPr>
                <w:szCs w:val="22"/>
                <w:lang w:val="en-US" w:eastAsia="zh-CN"/>
              </w:rPr>
              <w:t xml:space="preserve"> to support the BS type 1-O in Rel-17;</w:t>
            </w:r>
          </w:p>
          <w:p w14:paraId="33BB0FD1" w14:textId="77777777" w:rsidR="00AC6486" w:rsidRDefault="00455A9A">
            <w:pPr>
              <w:pBdr>
                <w:bottom w:val="none" w:sz="0" w:space="0" w:color="000000"/>
              </w:pBdr>
              <w:overflowPunct w:val="0"/>
              <w:autoSpaceDE w:val="0"/>
              <w:autoSpaceDN w:val="0"/>
              <w:adjustRightInd w:val="0"/>
              <w:jc w:val="both"/>
              <w:textAlignment w:val="baseline"/>
              <w:rPr>
                <w:kern w:val="2"/>
                <w:szCs w:val="22"/>
                <w:lang w:val="en-US" w:eastAsia="zh-CN"/>
              </w:rPr>
            </w:pPr>
            <w:r>
              <w:rPr>
                <w:b/>
                <w:bCs/>
                <w:szCs w:val="22"/>
                <w:lang w:val="en-US" w:eastAsia="zh-CN"/>
              </w:rPr>
              <w:t>Proposal 2:</w:t>
            </w:r>
            <w:r>
              <w:rPr>
                <w:szCs w:val="22"/>
                <w:lang w:val="en-US" w:eastAsia="zh-CN"/>
              </w:rPr>
              <w:t xml:space="preserve"> propose NTN BS type 1-Hd definition to accommodate</w:t>
            </w:r>
            <w:r>
              <w:rPr>
                <w:kern w:val="2"/>
                <w:szCs w:val="22"/>
                <w:lang w:val="en-US" w:eastAsia="zh-CN"/>
              </w:rPr>
              <w:t xml:space="preserve"> all architectures in Figure 2/3/4;</w:t>
            </w:r>
          </w:p>
          <w:p w14:paraId="2A5A97E0" w14:textId="77777777" w:rsidR="00AC6486" w:rsidRDefault="00AC6486">
            <w:pPr>
              <w:pStyle w:val="Style0"/>
              <w:jc w:val="left"/>
              <w:rPr>
                <w:sz w:val="20"/>
                <w:szCs w:val="22"/>
              </w:rPr>
            </w:pPr>
          </w:p>
          <w:p w14:paraId="708122C5" w14:textId="77777777" w:rsidR="00AC6486" w:rsidRDefault="00455A9A">
            <w:pPr>
              <w:pStyle w:val="Style0"/>
              <w:jc w:val="center"/>
            </w:pPr>
            <w:r>
              <w:rPr>
                <w:noProof/>
                <w:lang w:val="fr-FR" w:eastAsia="fr-FR"/>
              </w:rPr>
              <w:drawing>
                <wp:inline distT="0" distB="0" distL="0" distR="0" wp14:anchorId="2272417E" wp14:editId="1447388C">
                  <wp:extent cx="3680460" cy="164274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689852" cy="1647027"/>
                          </a:xfrm>
                          <a:prstGeom prst="rect">
                            <a:avLst/>
                          </a:prstGeom>
                          <a:noFill/>
                          <a:ln>
                            <a:noFill/>
                          </a:ln>
                          <a:effectLst/>
                        </pic:spPr>
                      </pic:pic>
                    </a:graphicData>
                  </a:graphic>
                </wp:inline>
              </w:drawing>
            </w:r>
          </w:p>
          <w:p w14:paraId="251FDAD3" w14:textId="77777777" w:rsidR="00AC6486" w:rsidRDefault="00455A9A">
            <w:pPr>
              <w:pStyle w:val="Style0"/>
              <w:jc w:val="center"/>
            </w:pPr>
            <w:r>
              <w:rPr>
                <w:sz w:val="20"/>
                <w:szCs w:val="22"/>
              </w:rPr>
              <w:t>Figure 2. reflector antenna architecture with beam port/[RF connector]</w:t>
            </w:r>
          </w:p>
          <w:p w14:paraId="521AA2D9" w14:textId="77777777" w:rsidR="00AC6486" w:rsidRDefault="00455A9A">
            <w:pPr>
              <w:pStyle w:val="Style0"/>
              <w:jc w:val="center"/>
            </w:pPr>
            <w:r>
              <w:rPr>
                <w:noProof/>
                <w:lang w:val="fr-FR" w:eastAsia="fr-FR"/>
              </w:rPr>
              <w:drawing>
                <wp:inline distT="0" distB="0" distL="0" distR="0" wp14:anchorId="0B510810" wp14:editId="3EAEFFF1">
                  <wp:extent cx="4434840" cy="1594485"/>
                  <wp:effectExtent l="0" t="0" r="3810" b="571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448552" cy="1599726"/>
                          </a:xfrm>
                          <a:prstGeom prst="rect">
                            <a:avLst/>
                          </a:prstGeom>
                          <a:noFill/>
                          <a:ln>
                            <a:noFill/>
                          </a:ln>
                        </pic:spPr>
                      </pic:pic>
                    </a:graphicData>
                  </a:graphic>
                </wp:inline>
              </w:drawing>
            </w:r>
          </w:p>
          <w:p w14:paraId="62E642A2" w14:textId="77777777" w:rsidR="00AC6486" w:rsidRDefault="00455A9A">
            <w:pPr>
              <w:pStyle w:val="Style0"/>
              <w:jc w:val="center"/>
            </w:pPr>
            <w:r>
              <w:rPr>
                <w:sz w:val="20"/>
                <w:szCs w:val="22"/>
              </w:rPr>
              <w:t>Figure 3. Lens antenna architecture with beam port/[RF connector]</w:t>
            </w:r>
          </w:p>
          <w:p w14:paraId="36973EF5" w14:textId="77777777" w:rsidR="00AC6486" w:rsidRDefault="00AC6486">
            <w:pPr>
              <w:pStyle w:val="Style0"/>
              <w:jc w:val="center"/>
            </w:pPr>
          </w:p>
          <w:p w14:paraId="63570B61" w14:textId="77777777" w:rsidR="00AC6486" w:rsidRDefault="00455A9A">
            <w:pPr>
              <w:pStyle w:val="Style0"/>
              <w:jc w:val="center"/>
            </w:pPr>
            <w:r>
              <w:rPr>
                <w:noProof/>
                <w:lang w:val="fr-FR" w:eastAsia="fr-FR"/>
              </w:rPr>
              <w:drawing>
                <wp:inline distT="0" distB="0" distL="0" distR="0" wp14:anchorId="5A9D87E2" wp14:editId="6872BFF1">
                  <wp:extent cx="3130550" cy="1554480"/>
                  <wp:effectExtent l="0" t="0" r="0" b="762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133412" cy="1555634"/>
                          </a:xfrm>
                          <a:prstGeom prst="rect">
                            <a:avLst/>
                          </a:prstGeom>
                          <a:noFill/>
                          <a:ln>
                            <a:noFill/>
                          </a:ln>
                        </pic:spPr>
                      </pic:pic>
                    </a:graphicData>
                  </a:graphic>
                </wp:inline>
              </w:drawing>
            </w:r>
          </w:p>
          <w:p w14:paraId="1D5C61EE" w14:textId="77777777" w:rsidR="00AC6486" w:rsidRDefault="00455A9A">
            <w:pPr>
              <w:pStyle w:val="Style0"/>
              <w:jc w:val="center"/>
              <w:rPr>
                <w:sz w:val="20"/>
                <w:szCs w:val="22"/>
              </w:rPr>
            </w:pPr>
            <w:r>
              <w:rPr>
                <w:sz w:val="20"/>
                <w:szCs w:val="22"/>
              </w:rPr>
              <w:t>Figure 4. antenna array architecture with beam port/[RF connector]</w:t>
            </w:r>
          </w:p>
          <w:p w14:paraId="7C25AB31" w14:textId="77777777" w:rsidR="00AC6486" w:rsidRDefault="00AC6486">
            <w:pPr>
              <w:pBdr>
                <w:bottom w:val="none" w:sz="0" w:space="0" w:color="000000"/>
              </w:pBdr>
              <w:overflowPunct w:val="0"/>
              <w:autoSpaceDE w:val="0"/>
              <w:autoSpaceDN w:val="0"/>
              <w:adjustRightInd w:val="0"/>
              <w:jc w:val="both"/>
              <w:textAlignment w:val="baseline"/>
              <w:rPr>
                <w:kern w:val="2"/>
                <w:szCs w:val="22"/>
                <w:lang w:val="en-US" w:eastAsia="zh-CN"/>
              </w:rPr>
            </w:pPr>
          </w:p>
          <w:p w14:paraId="4C257ECC" w14:textId="77777777" w:rsidR="00AC6486" w:rsidRDefault="00455A9A">
            <w:pPr>
              <w:pStyle w:val="Style0"/>
              <w:jc w:val="left"/>
              <w:rPr>
                <w:sz w:val="20"/>
                <w:szCs w:val="22"/>
              </w:rPr>
            </w:pPr>
            <w:r>
              <w:rPr>
                <w:b/>
                <w:bCs/>
                <w:sz w:val="20"/>
                <w:szCs w:val="22"/>
              </w:rPr>
              <w:t>Proposal 3:</w:t>
            </w:r>
            <w:r>
              <w:rPr>
                <w:sz w:val="20"/>
                <w:szCs w:val="22"/>
              </w:rPr>
              <w:t xml:space="preserve"> at least GEO and LEO NTN BS should be defined with the criteria of NTN BS </w:t>
            </w:r>
            <w:r>
              <w:rPr>
                <w:sz w:val="20"/>
                <w:szCs w:val="20"/>
              </w:rPr>
              <w:t>satellite’s orbit</w:t>
            </w:r>
            <w:r>
              <w:rPr>
                <w:sz w:val="20"/>
                <w:szCs w:val="22"/>
              </w:rPr>
              <w:t xml:space="preserve">.  </w:t>
            </w:r>
          </w:p>
          <w:p w14:paraId="557E25A9" w14:textId="77777777" w:rsidR="00AC6486" w:rsidRDefault="00AC6486">
            <w:pPr>
              <w:pStyle w:val="Style0"/>
              <w:jc w:val="left"/>
              <w:rPr>
                <w:sz w:val="20"/>
                <w:szCs w:val="22"/>
              </w:rPr>
            </w:pPr>
          </w:p>
          <w:p w14:paraId="63779E28" w14:textId="77777777" w:rsidR="00AC6486" w:rsidRDefault="00AC6486">
            <w:pPr>
              <w:pStyle w:val="Style0"/>
              <w:jc w:val="left"/>
            </w:pPr>
          </w:p>
        </w:tc>
      </w:tr>
      <w:tr w:rsidR="00AC6486" w14:paraId="07C06A71"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B0FAC19" w14:textId="77777777" w:rsidR="00AC6486" w:rsidRDefault="00202DD5">
            <w:pPr>
              <w:jc w:val="center"/>
              <w:rPr>
                <w:lang w:val="en-US"/>
              </w:rPr>
            </w:pPr>
            <w:hyperlink r:id="rId123" w:tgtFrame="_blank" w:history="1">
              <w:r w:rsidR="00455A9A">
                <w:rPr>
                  <w:rStyle w:val="Lienhypertexte"/>
                  <w:rFonts w:ascii="Arial" w:hAnsi="Arial" w:cs="Arial"/>
                  <w:color w:val="000000"/>
                  <w:sz w:val="18"/>
                  <w:szCs w:val="18"/>
                  <w:lang w:val="en-US"/>
                </w:rPr>
                <w:t>R4-2119141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349E291"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7793" w:type="dxa"/>
            <w:tcBorders>
              <w:top w:val="single" w:sz="4" w:space="0" w:color="000000"/>
              <w:left w:val="single" w:sz="4" w:space="0" w:color="000000"/>
              <w:bottom w:val="single" w:sz="4" w:space="0" w:color="000000"/>
              <w:right w:val="single" w:sz="4" w:space="0" w:color="000000"/>
            </w:tcBorders>
          </w:tcPr>
          <w:p w14:paraId="7485CA4F" w14:textId="77777777" w:rsidR="00AC6486" w:rsidRDefault="00455A9A">
            <w:pPr>
              <w:rPr>
                <w:color w:val="000000" w:themeColor="text1"/>
                <w:lang w:val="en-US"/>
              </w:rPr>
            </w:pPr>
            <w:r>
              <w:rPr>
                <w:b/>
                <w:color w:val="000000" w:themeColor="text1"/>
                <w:lang w:val="en-US"/>
              </w:rPr>
              <w:t>Proposal 1</w:t>
            </w:r>
            <w:r>
              <w:rPr>
                <w:color w:val="000000" w:themeColor="text1"/>
                <w:lang w:val="en-US"/>
              </w:rPr>
              <w:t>: non-AAS architecture (1-C) is confirmed as being out of scope of the Rel-17 NTN work.</w:t>
            </w:r>
          </w:p>
          <w:p w14:paraId="4BAF3FCB" w14:textId="77777777" w:rsidR="00AC6486" w:rsidRDefault="00455A9A">
            <w:pPr>
              <w:rPr>
                <w:color w:val="000000" w:themeColor="text1"/>
                <w:lang w:val="en-US"/>
              </w:rPr>
            </w:pPr>
            <w:r>
              <w:rPr>
                <w:b/>
                <w:color w:val="000000" w:themeColor="text1"/>
                <w:lang w:val="en-US"/>
              </w:rPr>
              <w:t>Proposal 2</w:t>
            </w:r>
            <w:r>
              <w:rPr>
                <w:color w:val="000000" w:themeColor="text1"/>
                <w:lang w:val="en-US"/>
              </w:rPr>
              <w:t>: Both 1-H and 1-O requirement sets use the AAS architecture and shall be considered as one package of “AAS requirements”.</w:t>
            </w:r>
          </w:p>
          <w:p w14:paraId="1D2F3BC5" w14:textId="77777777" w:rsidR="00AC6486" w:rsidRDefault="00455A9A">
            <w:pPr>
              <w:rPr>
                <w:color w:val="000000" w:themeColor="text1"/>
                <w:highlight w:val="yellow"/>
                <w:lang w:val="en-US"/>
              </w:rPr>
            </w:pPr>
            <w:r>
              <w:rPr>
                <w:b/>
                <w:color w:val="000000" w:themeColor="text1"/>
                <w:lang w:val="en-US"/>
              </w:rPr>
              <w:t>Proposal 3</w:t>
            </w:r>
            <w:r>
              <w:rPr>
                <w:color w:val="000000" w:themeColor="text1"/>
                <w:lang w:val="en-US"/>
              </w:rPr>
              <w:t>: BS type 1-O (AAS architecture) consideration for NTN gNB is confirmed to be included in Rel</w:t>
            </w:r>
            <w:r>
              <w:rPr>
                <w:color w:val="000000" w:themeColor="text1"/>
                <w:lang w:val="en-US"/>
              </w:rPr>
              <w:noBreakHyphen/>
              <w:t xml:space="preserve">17. </w:t>
            </w:r>
          </w:p>
          <w:p w14:paraId="3814B30F" w14:textId="77777777" w:rsidR="00AC6486" w:rsidRDefault="00455A9A">
            <w:pPr>
              <w:jc w:val="both"/>
              <w:rPr>
                <w:color w:val="000000" w:themeColor="text1"/>
                <w:lang w:val="en-US"/>
              </w:rPr>
            </w:pPr>
            <w:r>
              <w:rPr>
                <w:b/>
                <w:color w:val="000000" w:themeColor="text1"/>
                <w:lang w:val="en-US"/>
              </w:rPr>
              <w:t>Proposal 4</w:t>
            </w:r>
            <w:r>
              <w:rPr>
                <w:color w:val="000000" w:themeColor="text1"/>
                <w:lang w:val="en-US"/>
              </w:rPr>
              <w:t>: for now proceed with a single, general NTN class covering all the envisioned scenarios (i.e. the widest coverage case).</w:t>
            </w:r>
          </w:p>
          <w:p w14:paraId="0D260CA9" w14:textId="77777777" w:rsidR="00AC6486" w:rsidRDefault="00455A9A">
            <w:pPr>
              <w:jc w:val="both"/>
              <w:rPr>
                <w:color w:val="000000" w:themeColor="text1"/>
                <w:lang w:val="en-US"/>
              </w:rPr>
            </w:pPr>
            <w:r>
              <w:rPr>
                <w:b/>
                <w:color w:val="000000" w:themeColor="text1"/>
                <w:lang w:val="en-US"/>
              </w:rPr>
              <w:t>Proposal 5</w:t>
            </w:r>
            <w:r>
              <w:rPr>
                <w:color w:val="000000" w:themeColor="text1"/>
                <w:lang w:val="en-US"/>
              </w:rPr>
              <w:t>: RF session to analyse and summarize RF requirements which could be NTN-class specific. NTN deployments to be classified beforehand (e.g. GEO, LEO, etc.).</w:t>
            </w:r>
          </w:p>
        </w:tc>
      </w:tr>
      <w:tr w:rsidR="00AC6486" w14:paraId="2D0777C5"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7BC0299E" w14:textId="77777777" w:rsidR="00AC6486" w:rsidRDefault="00202DD5">
            <w:pPr>
              <w:jc w:val="center"/>
              <w:rPr>
                <w:lang w:val="en-US"/>
              </w:rPr>
            </w:pPr>
            <w:hyperlink r:id="rId124" w:tgtFrame="_blank" w:history="1">
              <w:r w:rsidR="00455A9A">
                <w:rPr>
                  <w:rStyle w:val="Lienhypertexte"/>
                  <w:rFonts w:ascii="Arial" w:hAnsi="Arial" w:cs="Arial"/>
                  <w:color w:val="000000"/>
                  <w:sz w:val="18"/>
                  <w:szCs w:val="18"/>
                  <w:lang w:val="en-US"/>
                </w:rPr>
                <w:t>R4-2118157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60997EC"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09160697" w14:textId="77777777" w:rsidR="00AC6486" w:rsidRDefault="00455A9A">
            <w:pPr>
              <w:spacing w:after="0"/>
              <w:rPr>
                <w:rFonts w:ascii="Arial" w:hAnsi="Arial" w:cs="Arial"/>
                <w:color w:val="312E25"/>
                <w:sz w:val="18"/>
                <w:szCs w:val="18"/>
                <w:lang w:val="en-US"/>
              </w:rPr>
            </w:pPr>
            <w:r>
              <w:rPr>
                <w:b/>
                <w:highlight w:val="yellow"/>
                <w:lang w:val="en-US" w:eastAsia="zh-CN"/>
              </w:rPr>
              <w:t>TP to TR 38.863</w:t>
            </w:r>
            <w:r>
              <w:rPr>
                <w:b/>
                <w:lang w:val="en-US" w:eastAsia="zh-CN"/>
              </w:rPr>
              <w:t xml:space="preserve"> to be discussed in the dedicated 1st round &amp; 2nd round folders.</w:t>
            </w:r>
          </w:p>
        </w:tc>
      </w:tr>
      <w:tr w:rsidR="00AC6486" w14:paraId="6F289EE6"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28A7ACA" w14:textId="77777777" w:rsidR="00AC6486" w:rsidRDefault="00202DD5">
            <w:pPr>
              <w:jc w:val="center"/>
              <w:rPr>
                <w:lang w:val="en-US"/>
              </w:rPr>
            </w:pPr>
            <w:hyperlink r:id="rId125"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5955007"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2C2C02AC"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p w14:paraId="2F6F4A11" w14:textId="77777777" w:rsidR="00AC6486" w:rsidRDefault="00455A9A">
            <w:pPr>
              <w:spacing w:line="256" w:lineRule="auto"/>
              <w:jc w:val="both"/>
              <w:rPr>
                <w:rFonts w:eastAsia="Arial"/>
                <w:lang w:val="en-US"/>
              </w:rPr>
            </w:pPr>
            <w:r>
              <w:rPr>
                <w:rFonts w:eastAsia="Arial"/>
                <w:b/>
                <w:lang w:val="en-US"/>
              </w:rPr>
              <w:t xml:space="preserve">Proposal 2: </w:t>
            </w:r>
            <w:r>
              <w:rPr>
                <w:rFonts w:eastAsia="Arial"/>
                <w:lang w:val="en-US"/>
              </w:rPr>
              <w:t>RAN4 should not consider a new specification for NTN UE, since most requirements are the same as for TN UE.</w:t>
            </w:r>
          </w:p>
          <w:p w14:paraId="5B792FE3"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532EFCC4" w14:textId="77777777" w:rsidR="00AC6486" w:rsidRDefault="00AC6486">
            <w:pPr>
              <w:spacing w:after="0"/>
              <w:jc w:val="both"/>
              <w:rPr>
                <w:rFonts w:eastAsia="Arial"/>
                <w:lang w:val="en-US"/>
              </w:rPr>
            </w:pPr>
          </w:p>
          <w:p w14:paraId="4CA3DB38" w14:textId="77777777" w:rsidR="00AC6486" w:rsidRDefault="00455A9A">
            <w:pPr>
              <w:spacing w:after="0"/>
              <w:jc w:val="both"/>
              <w:rPr>
                <w:rFonts w:eastAsia="Arial"/>
                <w:lang w:val="en-US"/>
              </w:rPr>
            </w:pPr>
            <w:r>
              <w:rPr>
                <w:rFonts w:eastAsia="Arial"/>
                <w:b/>
                <w:lang w:val="en-US"/>
              </w:rPr>
              <w:t>Observation 1:</w:t>
            </w:r>
            <w:r>
              <w:rPr>
                <w:rFonts w:eastAsia="Arial"/>
                <w:lang w:val="en-US"/>
              </w:rPr>
              <w:t xml:space="preserve"> The NTN UE FR1 requirements can be considered in separate sections of TN UE FR1 specification (i.e. 38.101-1) and treated similarly as for other use cases, e.g. V2X. For example, V2X does not require any separate specification (different from 38.101-1), and is not clear why handheld NTN UE FR1 should have different treatment.</w:t>
            </w:r>
          </w:p>
          <w:p w14:paraId="451DE263" w14:textId="77777777" w:rsidR="00AC6486" w:rsidRDefault="00AC6486">
            <w:pPr>
              <w:spacing w:after="0"/>
              <w:jc w:val="both"/>
              <w:rPr>
                <w:rFonts w:eastAsia="Arial"/>
                <w:lang w:val="en-US"/>
              </w:rPr>
            </w:pPr>
          </w:p>
          <w:p w14:paraId="2682D126" w14:textId="77777777" w:rsidR="00AC6486" w:rsidRDefault="00455A9A">
            <w:pPr>
              <w:spacing w:after="0"/>
              <w:jc w:val="both"/>
              <w:rPr>
                <w:rFonts w:eastAsia="Arial"/>
                <w:lang w:val="en-US"/>
              </w:rPr>
            </w:pPr>
            <w:r>
              <w:rPr>
                <w:rFonts w:eastAsia="Arial"/>
                <w:b/>
                <w:lang w:val="en-US"/>
              </w:rPr>
              <w:t xml:space="preserve">Proposal 4: </w:t>
            </w:r>
            <w:r>
              <w:rPr>
                <w:rFonts w:eastAsia="Arial"/>
                <w:lang w:val="en-US"/>
              </w:rPr>
              <w:t>The NTN UE FR1 RF requirements should be considered in TS 38.101-1.</w:t>
            </w:r>
          </w:p>
          <w:p w14:paraId="039E68D6" w14:textId="77777777" w:rsidR="00AC6486" w:rsidRDefault="00AC6486">
            <w:pPr>
              <w:spacing w:after="0"/>
              <w:jc w:val="center"/>
              <w:rPr>
                <w:color w:val="312E25"/>
                <w:sz w:val="18"/>
                <w:szCs w:val="18"/>
                <w:lang w:val="en-US"/>
              </w:rPr>
            </w:pPr>
          </w:p>
        </w:tc>
      </w:tr>
      <w:tr w:rsidR="00AC6486" w14:paraId="0888F433"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464D080" w14:textId="77777777" w:rsidR="00AC6486" w:rsidRDefault="00202DD5">
            <w:pPr>
              <w:jc w:val="center"/>
              <w:rPr>
                <w:lang w:val="en-US"/>
              </w:rPr>
            </w:pPr>
            <w:hyperlink r:id="rId126" w:tgtFrame="_blank" w:history="1">
              <w:r w:rsidR="00455A9A">
                <w:rPr>
                  <w:rStyle w:val="Lienhypertexte"/>
                  <w:rFonts w:ascii="Arial" w:hAnsi="Arial" w:cs="Arial"/>
                  <w:color w:val="000000"/>
                  <w:sz w:val="18"/>
                  <w:szCs w:val="18"/>
                  <w:lang w:val="en-US"/>
                </w:rPr>
                <w:t>R4-2119299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A9F6431"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7793" w:type="dxa"/>
            <w:tcBorders>
              <w:top w:val="single" w:sz="4" w:space="0" w:color="000000"/>
              <w:left w:val="single" w:sz="4" w:space="0" w:color="000000"/>
              <w:bottom w:val="single" w:sz="4" w:space="0" w:color="000000"/>
              <w:right w:val="single" w:sz="4" w:space="0" w:color="000000"/>
            </w:tcBorders>
          </w:tcPr>
          <w:p w14:paraId="3FD36D4A" w14:textId="77777777" w:rsidR="00AC6486" w:rsidRDefault="00455A9A">
            <w:pPr>
              <w:rPr>
                <w:b/>
                <w:bCs/>
                <w:lang w:val="en-US"/>
              </w:rPr>
            </w:pPr>
            <w:r>
              <w:rPr>
                <w:b/>
                <w:bCs/>
                <w:highlight w:val="yellow"/>
                <w:lang w:val="en-US"/>
              </w:rPr>
              <w:t>Moderator proposes to discuss Proposals 2-5 to [101-e][309] list:</w:t>
            </w:r>
          </w:p>
          <w:p w14:paraId="2D148048" w14:textId="77777777" w:rsidR="00AC6486" w:rsidRDefault="00455A9A">
            <w:pPr>
              <w:spacing w:after="240"/>
              <w:rPr>
                <w:lang w:val="en-US"/>
              </w:rPr>
            </w:pPr>
            <w:r>
              <w:rPr>
                <w:b/>
                <w:bCs/>
                <w:lang w:val="en-US"/>
              </w:rPr>
              <w:t xml:space="preserve">Proposal 2: </w:t>
            </w:r>
            <w:r>
              <w:rPr>
                <w:lang w:val="en-US"/>
              </w:rPr>
              <w:t>To add MEO as “scenario E” in Table 4.2-1 in TR 38.821.</w:t>
            </w:r>
          </w:p>
          <w:p w14:paraId="068A202E" w14:textId="77777777" w:rsidR="00AC6486" w:rsidRDefault="00455A9A">
            <w:pPr>
              <w:spacing w:after="240"/>
              <w:rPr>
                <w:lang w:val="en-US"/>
              </w:rPr>
            </w:pPr>
            <w:r>
              <w:rPr>
                <w:b/>
                <w:bCs/>
                <w:lang w:val="en-US"/>
              </w:rPr>
              <w:t xml:space="preserve">Proposal 3: </w:t>
            </w:r>
            <w:r>
              <w:rPr>
                <w:lang w:val="en-US"/>
              </w:rPr>
              <w:t>To add MEO NTN reference scenario parameters in Table 6.1-1 in TR 38.821.</w:t>
            </w:r>
          </w:p>
          <w:p w14:paraId="7C0125E7" w14:textId="77777777" w:rsidR="00AC6486" w:rsidRDefault="00455A9A">
            <w:pPr>
              <w:spacing w:after="120"/>
              <w:rPr>
                <w:lang w:val="en-US"/>
              </w:rPr>
            </w:pPr>
            <w:r>
              <w:rPr>
                <w:b/>
                <w:bCs/>
                <w:lang w:val="en-US"/>
              </w:rPr>
              <w:t xml:space="preserve">Proposal 4: </w:t>
            </w:r>
            <w:r>
              <w:rPr>
                <w:lang w:val="en-US"/>
              </w:rPr>
              <w:t xml:space="preserve">To add MEO characteristics, to Set 1 and Set 2 MEO characteristics. </w:t>
            </w:r>
          </w:p>
          <w:p w14:paraId="5317FAAA" w14:textId="77777777" w:rsidR="00AC6486" w:rsidRDefault="00455A9A">
            <w:pPr>
              <w:rPr>
                <w:bCs/>
                <w:lang w:val="en-US"/>
              </w:rPr>
            </w:pPr>
            <w:r>
              <w:rPr>
                <w:b/>
                <w:lang w:val="en-US"/>
              </w:rPr>
              <w:lastRenderedPageBreak/>
              <w:t xml:space="preserve">Proposal 5: </w:t>
            </w:r>
            <w:r>
              <w:rPr>
                <w:bCs/>
                <w:lang w:val="en-US"/>
              </w:rPr>
              <w:t xml:space="preserve">To include MEO parameters for link budget analysis in a new Table 6.1.1.1-1 and 6.1.1.1-2 in TR 38.821, as a representative characterization of NTN-NR scenarios with MEO altitude and characteristics. </w:t>
            </w:r>
          </w:p>
          <w:p w14:paraId="59F82D63" w14:textId="77777777" w:rsidR="00AC6486" w:rsidRDefault="00455A9A">
            <w:pPr>
              <w:rPr>
                <w:bCs/>
                <w:lang w:val="en-US"/>
              </w:rPr>
            </w:pPr>
            <w:r>
              <w:rPr>
                <w:b/>
                <w:bCs/>
                <w:i/>
                <w:iCs/>
                <w:highlight w:val="yellow"/>
                <w:lang w:val="en-US"/>
              </w:rPr>
              <w:t xml:space="preserve">Note: </w:t>
            </w:r>
            <w:r>
              <w:rPr>
                <w:bCs/>
                <w:i/>
                <w:iCs/>
                <w:highlight w:val="yellow"/>
                <w:lang w:val="en-US"/>
              </w:rPr>
              <w:t xml:space="preserve">Please note that </w:t>
            </w:r>
            <w:r>
              <w:rPr>
                <w:b/>
                <w:bCs/>
                <w:i/>
                <w:iCs/>
                <w:highlight w:val="yellow"/>
                <w:lang w:val="en-US"/>
              </w:rPr>
              <w:t>Proposal 2, 3, 4, 5 are for RAN1 consideration</w:t>
            </w:r>
            <w:r>
              <w:rPr>
                <w:bCs/>
                <w:i/>
                <w:iCs/>
                <w:highlight w:val="yellow"/>
                <w:lang w:val="en-US"/>
              </w:rPr>
              <w:t xml:space="preserve"> but wanted to share the information with </w:t>
            </w:r>
            <w:r>
              <w:rPr>
                <w:b/>
                <w:bCs/>
                <w:i/>
                <w:iCs/>
                <w:highlight w:val="yellow"/>
                <w:lang w:val="en-US"/>
              </w:rPr>
              <w:t>RAN4 for informative purposes</w:t>
            </w:r>
            <w:r>
              <w:rPr>
                <w:i/>
                <w:iCs/>
                <w:highlight w:val="yellow"/>
                <w:lang w:val="en-US"/>
              </w:rPr>
              <w:t>.</w:t>
            </w:r>
          </w:p>
          <w:p w14:paraId="20F222CE" w14:textId="77777777" w:rsidR="00AC6486" w:rsidRDefault="00AC6486">
            <w:pPr>
              <w:rPr>
                <w:bCs/>
                <w:lang w:val="en-US"/>
              </w:rPr>
            </w:pPr>
          </w:p>
          <w:p w14:paraId="042E0BA3" w14:textId="77777777" w:rsidR="00AC6486" w:rsidRDefault="00455A9A">
            <w:pPr>
              <w:rPr>
                <w:b/>
                <w:bCs/>
                <w:lang w:val="en-US"/>
              </w:rPr>
            </w:pPr>
            <w:r>
              <w:rPr>
                <w:b/>
                <w:bCs/>
                <w:highlight w:val="yellow"/>
                <w:lang w:val="en-US"/>
              </w:rPr>
              <w:t>Moderator proposes to discuss Proposals 1, 6 and 7 to [101-e][310] list:</w:t>
            </w:r>
          </w:p>
          <w:p w14:paraId="758114AC" w14:textId="77777777" w:rsidR="00AC6486" w:rsidRDefault="00455A9A">
            <w:pPr>
              <w:rPr>
                <w:bCs/>
                <w:lang w:val="en-US"/>
              </w:rPr>
            </w:pPr>
            <w:r>
              <w:rPr>
                <w:b/>
                <w:bCs/>
                <w:lang w:val="en-US"/>
              </w:rPr>
              <w:t xml:space="preserve">Proposal 1: </w:t>
            </w:r>
            <w:r>
              <w:rPr>
                <w:bCs/>
                <w:lang w:val="en-US"/>
              </w:rPr>
              <w:t>RAN4 should consider MEO scenarios for informative purposes.</w:t>
            </w:r>
          </w:p>
          <w:p w14:paraId="74030DFB" w14:textId="77777777" w:rsidR="00AC6486" w:rsidRDefault="00455A9A">
            <w:pPr>
              <w:rPr>
                <w:bCs/>
                <w:lang w:val="en-US"/>
              </w:rPr>
            </w:pPr>
            <w:r>
              <w:rPr>
                <w:b/>
                <w:bCs/>
                <w:lang w:val="en-US"/>
              </w:rPr>
              <w:t xml:space="preserve">Proposal 6: </w:t>
            </w:r>
            <w:r>
              <w:rPr>
                <w:bCs/>
                <w:lang w:val="en-US"/>
              </w:rPr>
              <w:t xml:space="preserve">If calibration results for NTN MEO show equivalent (or lower) SINR and CL as for NTN LEO@1200 and NTN GEO, </w:t>
            </w:r>
            <w:r>
              <w:rPr>
                <w:lang w:val="en-US"/>
              </w:rPr>
              <w:t>RAN4 should not consider performing NTN MEO coexistence analysis</w:t>
            </w:r>
            <w:r>
              <w:rPr>
                <w:bCs/>
                <w:lang w:val="en-US"/>
              </w:rPr>
              <w:t xml:space="preserve"> for deriving NTN requirements.</w:t>
            </w:r>
          </w:p>
          <w:p w14:paraId="343C4DFF" w14:textId="77777777" w:rsidR="00AC6486" w:rsidRDefault="00455A9A">
            <w:pPr>
              <w:rPr>
                <w:bCs/>
                <w:lang w:val="en-US"/>
              </w:rPr>
            </w:pPr>
            <w:r>
              <w:rPr>
                <w:b/>
                <w:bCs/>
                <w:lang w:val="en-US"/>
              </w:rPr>
              <w:t xml:space="preserve">Proposal 7: </w:t>
            </w:r>
            <w:r>
              <w:rPr>
                <w:bCs/>
                <w:lang w:val="en-US"/>
              </w:rPr>
              <w:t>RAN4 should consider only (Phase 0) calibration for MEO and not perform any coexistence analysis (Phase 1 and Phase 2) if calibration results show that MEO constellation requirement are within those of LEO and GEO.</w:t>
            </w:r>
          </w:p>
        </w:tc>
      </w:tr>
      <w:tr w:rsidR="00AC6486" w14:paraId="7247C929"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90D03B9" w14:textId="77777777" w:rsidR="00AC6486" w:rsidRDefault="00202DD5">
            <w:pPr>
              <w:jc w:val="center"/>
              <w:rPr>
                <w:rFonts w:ascii="Arial" w:eastAsia="Times New Roman" w:hAnsi="Arial" w:cs="Arial"/>
                <w:color w:val="312E25"/>
                <w:sz w:val="18"/>
                <w:szCs w:val="18"/>
                <w:lang w:val="en-US" w:eastAsia="fr-FR"/>
              </w:rPr>
            </w:pPr>
            <w:hyperlink r:id="rId127"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35496B7"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6F26C165"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p w14:paraId="3CD63481" w14:textId="77777777" w:rsidR="00AC6486" w:rsidRDefault="00455A9A">
            <w:pPr>
              <w:rPr>
                <w:b/>
                <w:bCs/>
                <w:lang w:val="en-US" w:eastAsia="zh-CN"/>
              </w:rPr>
            </w:pPr>
            <w:r>
              <w:rPr>
                <w:b/>
                <w:bCs/>
                <w:lang w:val="en-US" w:eastAsia="zh-CN"/>
              </w:rPr>
              <w:t xml:space="preserve">Proposal 2: </w:t>
            </w:r>
            <w:r>
              <w:rPr>
                <w:bCs/>
                <w:lang w:val="en-US" w:eastAsia="zh-CN"/>
              </w:rPr>
              <w:t xml:space="preserve">The name for the block </w:t>
            </w:r>
            <w:r>
              <w:rPr>
                <w:b/>
                <w:bCs/>
                <w:lang w:val="en-US" w:eastAsia="zh-CN"/>
              </w:rPr>
              <w:t xml:space="preserve">(satellite payload + feeder link + GW + Non-NTN infrastructure gNB) </w:t>
            </w:r>
            <w:r>
              <w:rPr>
                <w:bCs/>
                <w:lang w:val="en-US" w:eastAsia="zh-CN"/>
              </w:rPr>
              <w:t>should be ”</w:t>
            </w:r>
            <w:r>
              <w:rPr>
                <w:bCs/>
                <w:lang w:val="en-US"/>
              </w:rPr>
              <w:t xml:space="preserve">Satellite Assisted Access Node” or possibly </w:t>
            </w:r>
            <w:r>
              <w:rPr>
                <w:bCs/>
                <w:lang w:val="en-US" w:eastAsia="zh-CN"/>
              </w:rPr>
              <w:t>”</w:t>
            </w:r>
            <w:r>
              <w:rPr>
                <w:bCs/>
                <w:lang w:val="en-US"/>
              </w:rPr>
              <w:t>Satellite Access Node”. This name should also be used in the title of TS 38.108 and TS 38.181.</w:t>
            </w:r>
          </w:p>
          <w:p w14:paraId="00A9199A" w14:textId="77777777" w:rsidR="00AC6486" w:rsidRDefault="00AC6486">
            <w:pPr>
              <w:spacing w:after="0"/>
              <w:jc w:val="center"/>
              <w:rPr>
                <w:rFonts w:ascii="Arial" w:hAnsi="Arial" w:cs="Arial"/>
                <w:color w:val="312E25"/>
                <w:sz w:val="18"/>
                <w:szCs w:val="18"/>
                <w:lang w:val="en-US"/>
              </w:rPr>
            </w:pPr>
          </w:p>
        </w:tc>
      </w:tr>
      <w:tr w:rsidR="00AC6486" w14:paraId="6DA17203"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6FD2E25" w14:textId="77777777" w:rsidR="00AC6486" w:rsidRDefault="00202DD5">
            <w:pPr>
              <w:jc w:val="center"/>
              <w:rPr>
                <w:rFonts w:ascii="Arial" w:eastAsia="Times New Roman" w:hAnsi="Arial" w:cs="Arial"/>
                <w:color w:val="312E25"/>
                <w:sz w:val="18"/>
                <w:szCs w:val="18"/>
                <w:lang w:val="en-US" w:eastAsia="fr-FR"/>
              </w:rPr>
            </w:pPr>
            <w:hyperlink r:id="rId128" w:tgtFrame="_blank" w:history="1">
              <w:r w:rsidR="00455A9A">
                <w:rPr>
                  <w:rStyle w:val="Lienhypertexte"/>
                  <w:rFonts w:ascii="Arial" w:hAnsi="Arial" w:cs="Arial"/>
                  <w:color w:val="000000"/>
                  <w:sz w:val="18"/>
                  <w:szCs w:val="18"/>
                  <w:lang w:val="en-US"/>
                </w:rPr>
                <w:t>R4-2117379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9E01762"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24EDF18E" w14:textId="77777777" w:rsidR="00AC6486" w:rsidRDefault="00455A9A">
            <w:pPr>
              <w:spacing w:after="120"/>
              <w:rPr>
                <w:b/>
                <w:lang w:val="en-US"/>
              </w:rPr>
            </w:pPr>
            <w:r>
              <w:rPr>
                <w:b/>
                <w:lang w:val="en-US"/>
              </w:rPr>
              <w:t xml:space="preserve">Proposal 1: </w:t>
            </w:r>
            <w:r>
              <w:rPr>
                <w:lang w:val="en-US"/>
              </w:rPr>
              <w:t>It is proposed to adopt Option 2, i.e. Satellite BS.</w:t>
            </w:r>
          </w:p>
          <w:p w14:paraId="57589E3D" w14:textId="77777777" w:rsidR="00AC6486" w:rsidRDefault="00455A9A">
            <w:pPr>
              <w:spacing w:after="120"/>
              <w:rPr>
                <w:lang w:val="en-US"/>
              </w:rPr>
            </w:pPr>
            <w:r>
              <w:rPr>
                <w:b/>
                <w:lang w:val="en-US"/>
              </w:rPr>
              <w:t xml:space="preserve">Proposal 2: </w:t>
            </w:r>
            <w:r>
              <w:rPr>
                <w:lang w:val="en-US"/>
              </w:rPr>
              <w:t xml:space="preserve">Change the new NTN specification to the following names and introduce abbreviation later in the spec for S-gNB. </w:t>
            </w:r>
          </w:p>
          <w:p w14:paraId="7DBB7933"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en-US"/>
              </w:rPr>
            </w:pPr>
            <w:r>
              <w:rPr>
                <w:lang w:val="en-US"/>
              </w:rPr>
              <w:t>《</w:t>
            </w:r>
            <w:r>
              <w:rPr>
                <w:lang w:val="en-US"/>
              </w:rPr>
              <w:t>Satellite Base Station (Sat-BS) radio transmission and reception</w:t>
            </w:r>
            <w:r>
              <w:rPr>
                <w:lang w:val="en-US"/>
              </w:rPr>
              <w:t>》</w:t>
            </w:r>
          </w:p>
          <w:p w14:paraId="1C25A113"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fr-FR"/>
              </w:rPr>
            </w:pPr>
            <w:r>
              <w:rPr>
                <w:lang w:val="en-US"/>
              </w:rPr>
              <w:t>《</w:t>
            </w:r>
            <w:r>
              <w:rPr>
                <w:lang w:val="fr-FR"/>
              </w:rPr>
              <w:t>Satellite Base Station (Sat-BS) conformance testing</w:t>
            </w:r>
            <w:r>
              <w:rPr>
                <w:lang w:val="en-US"/>
              </w:rPr>
              <w:t>》</w:t>
            </w:r>
          </w:p>
          <w:p w14:paraId="6AA12001" w14:textId="77777777" w:rsidR="00AC6486" w:rsidRDefault="00455A9A">
            <w:pPr>
              <w:rPr>
                <w:lang w:val="en-US"/>
              </w:rPr>
            </w:pPr>
            <w:r>
              <w:rPr>
                <w:b/>
                <w:lang w:val="en-US"/>
              </w:rPr>
              <w:t xml:space="preserve">Proposal 3: </w:t>
            </w:r>
            <w:r>
              <w:rPr>
                <w:lang w:val="en-US"/>
              </w:rPr>
              <w:t>Send a LS to RAN3 to explain the background and let them decide how to change the architecture.</w:t>
            </w:r>
            <w:r>
              <w:rPr>
                <w:b/>
                <w:lang w:val="en-US"/>
              </w:rPr>
              <w:t xml:space="preserve"> </w:t>
            </w:r>
          </w:p>
          <w:p w14:paraId="4255B8DB" w14:textId="77777777" w:rsidR="00AC6486" w:rsidRDefault="00AC6486">
            <w:pPr>
              <w:spacing w:after="0"/>
              <w:jc w:val="center"/>
              <w:rPr>
                <w:rFonts w:ascii="Arial" w:hAnsi="Arial" w:cs="Arial"/>
                <w:color w:val="312E25"/>
                <w:sz w:val="18"/>
                <w:szCs w:val="18"/>
                <w:lang w:val="en-US"/>
              </w:rPr>
            </w:pPr>
          </w:p>
        </w:tc>
      </w:tr>
      <w:tr w:rsidR="00AC6486" w14:paraId="27984526"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59FCFBA" w14:textId="77777777" w:rsidR="00AC6486" w:rsidRDefault="00202DD5">
            <w:pPr>
              <w:jc w:val="center"/>
              <w:rPr>
                <w:rFonts w:ascii="Arial" w:eastAsia="Times New Roman" w:hAnsi="Arial" w:cs="Arial"/>
                <w:color w:val="312E25"/>
                <w:sz w:val="18"/>
                <w:szCs w:val="18"/>
                <w:lang w:val="en-US" w:eastAsia="fr-FR"/>
              </w:rPr>
            </w:pPr>
            <w:hyperlink r:id="rId129" w:tgtFrame="_blank" w:history="1">
              <w:r w:rsidR="00455A9A">
                <w:rPr>
                  <w:rStyle w:val="Lienhypertexte"/>
                  <w:rFonts w:ascii="Arial" w:hAnsi="Arial" w:cs="Arial"/>
                  <w:color w:val="000000"/>
                  <w:sz w:val="18"/>
                  <w:szCs w:val="18"/>
                  <w:lang w:val="en-US"/>
                </w:rPr>
                <w:t>R4-2117380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EF10F7A"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40EB8D4B" w14:textId="77777777" w:rsidR="00AC6486" w:rsidRDefault="00455A9A">
            <w:pPr>
              <w:spacing w:after="0"/>
              <w:rPr>
                <w:rFonts w:ascii="Arial" w:hAnsi="Arial" w:cs="Arial"/>
                <w:color w:val="312E25"/>
                <w:sz w:val="18"/>
                <w:szCs w:val="18"/>
                <w:lang w:val="en-US"/>
              </w:rPr>
            </w:pPr>
            <w:r>
              <w:rPr>
                <w:b/>
                <w:highlight w:val="yellow"/>
                <w:lang w:val="en-US" w:eastAsia="zh-CN"/>
              </w:rPr>
              <w:t>LS to RAN3</w:t>
            </w:r>
            <w:r>
              <w:rPr>
                <w:b/>
                <w:lang w:val="en-US" w:eastAsia="zh-CN"/>
              </w:rPr>
              <w:t xml:space="preserve"> to be discussed in the dedicated 1st round &amp; 2nd round folders.</w:t>
            </w:r>
          </w:p>
        </w:tc>
      </w:tr>
      <w:tr w:rsidR="00AC6486" w14:paraId="11EBB6CA"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7A1808C" w14:textId="77777777" w:rsidR="00AC6486" w:rsidRDefault="00202DD5">
            <w:pPr>
              <w:jc w:val="center"/>
            </w:pPr>
            <w:hyperlink r:id="rId130" w:tgtFrame="_blank" w:history="1">
              <w:r w:rsidR="00455A9A">
                <w:rPr>
                  <w:rStyle w:val="Lienhypertexte"/>
                  <w:rFonts w:ascii="Arial" w:hAnsi="Arial" w:cs="Arial"/>
                  <w:color w:val="000000"/>
                  <w:sz w:val="18"/>
                  <w:szCs w:val="18"/>
                </w:rPr>
                <w:t>R4-2119142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9CD481D"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7793" w:type="dxa"/>
            <w:tcBorders>
              <w:top w:val="single" w:sz="4" w:space="0" w:color="000000"/>
              <w:left w:val="single" w:sz="4" w:space="0" w:color="000000"/>
              <w:bottom w:val="single" w:sz="4" w:space="0" w:color="000000"/>
              <w:right w:val="single" w:sz="4" w:space="0" w:color="000000"/>
            </w:tcBorders>
          </w:tcPr>
          <w:p w14:paraId="43543E6D"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7512A3C6"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AD01909" w14:textId="77777777" w:rsidR="00AC6486" w:rsidRDefault="00202DD5">
            <w:pPr>
              <w:jc w:val="center"/>
            </w:pPr>
            <w:hyperlink r:id="rId131" w:tgtFrame="_blank" w:history="1">
              <w:r w:rsidR="00455A9A">
                <w:rPr>
                  <w:rStyle w:val="Lienhypertexte"/>
                  <w:rFonts w:ascii="Arial" w:hAnsi="Arial" w:cs="Arial"/>
                  <w:color w:val="000000"/>
                  <w:sz w:val="18"/>
                  <w:szCs w:val="18"/>
                </w:rPr>
                <w:t>R4-2118718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C5D23D8"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5C34EA70"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bl>
    <w:p w14:paraId="6721E202" w14:textId="77777777" w:rsidR="00AC6486" w:rsidRDefault="00455A9A">
      <w:pPr>
        <w:tabs>
          <w:tab w:val="left" w:pos="3744"/>
        </w:tabs>
        <w:rPr>
          <w:iCs/>
          <w:sz w:val="22"/>
          <w:szCs w:val="22"/>
          <w:lang w:val="en-US" w:eastAsia="zh-CN"/>
        </w:rPr>
      </w:pPr>
      <w:r>
        <w:rPr>
          <w:iCs/>
          <w:sz w:val="22"/>
          <w:szCs w:val="22"/>
          <w:lang w:val="en-US" w:eastAsia="zh-CN"/>
        </w:rPr>
        <w:tab/>
      </w:r>
    </w:p>
    <w:p w14:paraId="19E842F7" w14:textId="77777777" w:rsidR="00AC6486" w:rsidRDefault="00AC6486">
      <w:pPr>
        <w:tabs>
          <w:tab w:val="left" w:pos="3744"/>
        </w:tabs>
        <w:rPr>
          <w:iCs/>
          <w:sz w:val="22"/>
          <w:szCs w:val="22"/>
          <w:lang w:val="en-US" w:eastAsia="zh-CN"/>
        </w:rPr>
      </w:pPr>
    </w:p>
    <w:p w14:paraId="7E5DC835" w14:textId="09FF793A" w:rsidR="00AC6486" w:rsidRDefault="00AC6486">
      <w:pPr>
        <w:rPr>
          <w:rFonts w:ascii="Arial" w:hAnsi="Arial"/>
          <w:lang w:val="en-US" w:eastAsia="zh-CN"/>
        </w:rPr>
      </w:pPr>
    </w:p>
    <w:sectPr w:rsidR="00AC6486">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0D496F" w14:textId="77777777" w:rsidR="00963D2D" w:rsidRDefault="00963D2D" w:rsidP="00B75B96">
      <w:pPr>
        <w:spacing w:after="0"/>
      </w:pPr>
      <w:r>
        <w:separator/>
      </w:r>
    </w:p>
  </w:endnote>
  <w:endnote w:type="continuationSeparator" w:id="0">
    <w:p w14:paraId="17733AB5" w14:textId="77777777" w:rsidR="00963D2D" w:rsidRDefault="00963D2D" w:rsidP="00B75B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4000ACFF" w:usb2="00000001"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CC22DF" w14:textId="77777777" w:rsidR="00963D2D" w:rsidRDefault="00963D2D" w:rsidP="00B75B96">
      <w:pPr>
        <w:spacing w:after="0"/>
      </w:pPr>
      <w:r>
        <w:separator/>
      </w:r>
    </w:p>
  </w:footnote>
  <w:footnote w:type="continuationSeparator" w:id="0">
    <w:p w14:paraId="161C4969" w14:textId="77777777" w:rsidR="00963D2D" w:rsidRDefault="00963D2D" w:rsidP="00B75B9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7" type="#_x0000_t75" style="width:198.7pt;height:176.65pt" o:bullet="t">
        <v:imagedata r:id="rId1" o:title=""/>
      </v:shape>
    </w:pict>
  </w:numPicBullet>
  <w:abstractNum w:abstractNumId="0" w15:restartNumberingAfterBreak="0">
    <w:nsid w:val="026E71A7"/>
    <w:multiLevelType w:val="multilevel"/>
    <w:tmpl w:val="026E71A7"/>
    <w:lvl w:ilvl="0">
      <w:start w:val="1"/>
      <w:numFmt w:val="bullet"/>
      <w:lvlText w:val=""/>
      <w:lvlJc w:val="left"/>
      <w:pPr>
        <w:tabs>
          <w:tab w:val="left" w:pos="0"/>
        </w:tabs>
        <w:ind w:left="766" w:hanging="360"/>
      </w:pPr>
      <w:rPr>
        <w:rFonts w:ascii="Symbol" w:hAnsi="Symbol" w:cs="Symbol" w:hint="default"/>
      </w:rPr>
    </w:lvl>
    <w:lvl w:ilvl="1">
      <w:start w:val="1"/>
      <w:numFmt w:val="bullet"/>
      <w:lvlText w:val="o"/>
      <w:lvlJc w:val="left"/>
      <w:pPr>
        <w:tabs>
          <w:tab w:val="left" w:pos="0"/>
        </w:tabs>
        <w:ind w:left="1486" w:hanging="360"/>
      </w:pPr>
      <w:rPr>
        <w:rFonts w:ascii="Courier New" w:hAnsi="Courier New" w:cs="Courier New" w:hint="default"/>
      </w:rPr>
    </w:lvl>
    <w:lvl w:ilvl="2">
      <w:start w:val="1"/>
      <w:numFmt w:val="bullet"/>
      <w:lvlText w:val=""/>
      <w:lvlJc w:val="left"/>
      <w:pPr>
        <w:tabs>
          <w:tab w:val="left" w:pos="0"/>
        </w:tabs>
        <w:ind w:left="2206" w:hanging="360"/>
      </w:pPr>
      <w:rPr>
        <w:rFonts w:ascii="Wingdings" w:hAnsi="Wingdings" w:cs="Wingdings" w:hint="default"/>
      </w:rPr>
    </w:lvl>
    <w:lvl w:ilvl="3">
      <w:start w:val="1"/>
      <w:numFmt w:val="bullet"/>
      <w:lvlText w:val=""/>
      <w:lvlJc w:val="left"/>
      <w:pPr>
        <w:tabs>
          <w:tab w:val="left" w:pos="0"/>
        </w:tabs>
        <w:ind w:left="2926" w:hanging="360"/>
      </w:pPr>
      <w:rPr>
        <w:rFonts w:ascii="Symbol" w:hAnsi="Symbol" w:cs="Symbol" w:hint="default"/>
      </w:rPr>
    </w:lvl>
    <w:lvl w:ilvl="4">
      <w:start w:val="1"/>
      <w:numFmt w:val="bullet"/>
      <w:lvlText w:val="o"/>
      <w:lvlJc w:val="left"/>
      <w:pPr>
        <w:tabs>
          <w:tab w:val="left" w:pos="0"/>
        </w:tabs>
        <w:ind w:left="3646" w:hanging="360"/>
      </w:pPr>
      <w:rPr>
        <w:rFonts w:ascii="Courier New" w:hAnsi="Courier New" w:cs="Courier New" w:hint="default"/>
      </w:rPr>
    </w:lvl>
    <w:lvl w:ilvl="5">
      <w:start w:val="1"/>
      <w:numFmt w:val="bullet"/>
      <w:lvlText w:val=""/>
      <w:lvlJc w:val="left"/>
      <w:pPr>
        <w:tabs>
          <w:tab w:val="left" w:pos="0"/>
        </w:tabs>
        <w:ind w:left="4366" w:hanging="360"/>
      </w:pPr>
      <w:rPr>
        <w:rFonts w:ascii="Wingdings" w:hAnsi="Wingdings" w:cs="Wingdings" w:hint="default"/>
      </w:rPr>
    </w:lvl>
    <w:lvl w:ilvl="6">
      <w:start w:val="1"/>
      <w:numFmt w:val="bullet"/>
      <w:lvlText w:val=""/>
      <w:lvlJc w:val="left"/>
      <w:pPr>
        <w:tabs>
          <w:tab w:val="left" w:pos="0"/>
        </w:tabs>
        <w:ind w:left="5086" w:hanging="360"/>
      </w:pPr>
      <w:rPr>
        <w:rFonts w:ascii="Symbol" w:hAnsi="Symbol" w:cs="Symbol" w:hint="default"/>
      </w:rPr>
    </w:lvl>
    <w:lvl w:ilvl="7">
      <w:start w:val="1"/>
      <w:numFmt w:val="bullet"/>
      <w:lvlText w:val="o"/>
      <w:lvlJc w:val="left"/>
      <w:pPr>
        <w:tabs>
          <w:tab w:val="left" w:pos="0"/>
        </w:tabs>
        <w:ind w:left="5806" w:hanging="360"/>
      </w:pPr>
      <w:rPr>
        <w:rFonts w:ascii="Courier New" w:hAnsi="Courier New" w:cs="Courier New" w:hint="default"/>
      </w:rPr>
    </w:lvl>
    <w:lvl w:ilvl="8">
      <w:start w:val="1"/>
      <w:numFmt w:val="bullet"/>
      <w:lvlText w:val=""/>
      <w:lvlJc w:val="left"/>
      <w:pPr>
        <w:tabs>
          <w:tab w:val="left" w:pos="0"/>
        </w:tabs>
        <w:ind w:left="6526" w:hanging="360"/>
      </w:pPr>
      <w:rPr>
        <w:rFonts w:ascii="Wingdings" w:hAnsi="Wingdings" w:cs="Wingdings" w:hint="default"/>
      </w:rPr>
    </w:lvl>
  </w:abstractNum>
  <w:abstractNum w:abstractNumId="1" w15:restartNumberingAfterBreak="0">
    <w:nsid w:val="08EC0833"/>
    <w:multiLevelType w:val="multilevel"/>
    <w:tmpl w:val="08EC08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D26528"/>
    <w:multiLevelType w:val="hybridMultilevel"/>
    <w:tmpl w:val="D6484980"/>
    <w:lvl w:ilvl="0" w:tplc="08090001">
      <w:start w:val="1"/>
      <w:numFmt w:val="bullet"/>
      <w:lvlText w:val=""/>
      <w:lvlJc w:val="left"/>
      <w:pPr>
        <w:ind w:left="1140" w:hanging="360"/>
      </w:pPr>
      <w:rPr>
        <w:rFonts w:ascii="Symbol" w:hAnsi="Symbol"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6" w15:restartNumberingAfterBreak="0">
    <w:nsid w:val="29740C48"/>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D194983"/>
    <w:multiLevelType w:val="multilevel"/>
    <w:tmpl w:val="2D194983"/>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 w15:restartNumberingAfterBreak="0">
    <w:nsid w:val="31AD6E6F"/>
    <w:multiLevelType w:val="multilevel"/>
    <w:tmpl w:val="31AD6E6F"/>
    <w:lvl w:ilvl="0">
      <w:start w:val="1"/>
      <w:numFmt w:val="bullet"/>
      <w:lvlText w:val=""/>
      <w:lvlPicBulletId w:val="0"/>
      <w:lvlJc w:val="left"/>
      <w:pPr>
        <w:tabs>
          <w:tab w:val="left" w:pos="720"/>
        </w:tabs>
        <w:ind w:left="720" w:hanging="360"/>
      </w:pPr>
      <w:rPr>
        <w:rFonts w:ascii="Symbol" w:hAnsi="Symbol" w:hint="default"/>
      </w:rPr>
    </w:lvl>
    <w:lvl w:ilvl="1">
      <w:start w:val="1"/>
      <w:numFmt w:val="bullet"/>
      <w:lvlText w:val=""/>
      <w:lvlPicBulletId w:val="0"/>
      <w:lvlJc w:val="left"/>
      <w:pPr>
        <w:tabs>
          <w:tab w:val="left" w:pos="1440"/>
        </w:tabs>
        <w:ind w:left="1440" w:hanging="360"/>
      </w:pPr>
      <w:rPr>
        <w:rFonts w:ascii="Symbol" w:hAnsi="Symbol" w:hint="default"/>
      </w:rPr>
    </w:lvl>
    <w:lvl w:ilvl="2">
      <w:start w:val="174"/>
      <w:numFmt w:val="bullet"/>
      <w:lvlText w:val=""/>
      <w:lvlJc w:val="left"/>
      <w:pPr>
        <w:tabs>
          <w:tab w:val="left" w:pos="2160"/>
        </w:tabs>
        <w:ind w:left="2160" w:hanging="360"/>
      </w:pPr>
      <w:rPr>
        <w:rFonts w:ascii="Wingdings" w:hAnsi="Wingdings" w:hint="default"/>
      </w:rPr>
    </w:lvl>
    <w:lvl w:ilvl="3">
      <w:start w:val="1"/>
      <w:numFmt w:val="bullet"/>
      <w:lvlText w:val=""/>
      <w:lvlPicBulletId w:val="0"/>
      <w:lvlJc w:val="left"/>
      <w:pPr>
        <w:tabs>
          <w:tab w:val="left" w:pos="2880"/>
        </w:tabs>
        <w:ind w:left="2880" w:hanging="360"/>
      </w:pPr>
      <w:rPr>
        <w:rFonts w:ascii="Symbol" w:hAnsi="Symbol" w:hint="default"/>
      </w:rPr>
    </w:lvl>
    <w:lvl w:ilvl="4">
      <w:start w:val="1"/>
      <w:numFmt w:val="bullet"/>
      <w:lvlText w:val=""/>
      <w:lvlPicBulletId w:val="0"/>
      <w:lvlJc w:val="left"/>
      <w:pPr>
        <w:tabs>
          <w:tab w:val="left" w:pos="3600"/>
        </w:tabs>
        <w:ind w:left="3600" w:hanging="360"/>
      </w:pPr>
      <w:rPr>
        <w:rFonts w:ascii="Symbol" w:hAnsi="Symbol" w:hint="default"/>
      </w:rPr>
    </w:lvl>
    <w:lvl w:ilvl="5">
      <w:start w:val="1"/>
      <w:numFmt w:val="bullet"/>
      <w:lvlText w:val=""/>
      <w:lvlPicBulletId w:val="0"/>
      <w:lvlJc w:val="left"/>
      <w:pPr>
        <w:tabs>
          <w:tab w:val="left" w:pos="4320"/>
        </w:tabs>
        <w:ind w:left="4320" w:hanging="360"/>
      </w:pPr>
      <w:rPr>
        <w:rFonts w:ascii="Symbol" w:hAnsi="Symbol" w:hint="default"/>
      </w:rPr>
    </w:lvl>
    <w:lvl w:ilvl="6">
      <w:start w:val="1"/>
      <w:numFmt w:val="bullet"/>
      <w:lvlText w:val=""/>
      <w:lvlPicBulletId w:val="0"/>
      <w:lvlJc w:val="left"/>
      <w:pPr>
        <w:tabs>
          <w:tab w:val="left" w:pos="5040"/>
        </w:tabs>
        <w:ind w:left="5040" w:hanging="360"/>
      </w:pPr>
      <w:rPr>
        <w:rFonts w:ascii="Symbol" w:hAnsi="Symbol" w:hint="default"/>
      </w:rPr>
    </w:lvl>
    <w:lvl w:ilvl="7">
      <w:start w:val="1"/>
      <w:numFmt w:val="bullet"/>
      <w:lvlText w:val=""/>
      <w:lvlPicBulletId w:val="0"/>
      <w:lvlJc w:val="left"/>
      <w:pPr>
        <w:tabs>
          <w:tab w:val="left" w:pos="5760"/>
        </w:tabs>
        <w:ind w:left="5760" w:hanging="360"/>
      </w:pPr>
      <w:rPr>
        <w:rFonts w:ascii="Symbol" w:hAnsi="Symbol" w:hint="default"/>
      </w:rPr>
    </w:lvl>
    <w:lvl w:ilvl="8">
      <w:start w:val="1"/>
      <w:numFmt w:val="bullet"/>
      <w:lvlText w:val=""/>
      <w:lvlPicBulletId w:val="0"/>
      <w:lvlJc w:val="left"/>
      <w:pPr>
        <w:tabs>
          <w:tab w:val="left" w:pos="6480"/>
        </w:tabs>
        <w:ind w:left="6480" w:hanging="360"/>
      </w:pPr>
      <w:rPr>
        <w:rFonts w:ascii="Symbol" w:hAnsi="Symbol" w:hint="default"/>
      </w:rPr>
    </w:lvl>
  </w:abstractNum>
  <w:abstractNum w:abstractNumId="9" w15:restartNumberingAfterBreak="0">
    <w:nsid w:val="322D2746"/>
    <w:multiLevelType w:val="multilevel"/>
    <w:tmpl w:val="322D2746"/>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 w15:restartNumberingAfterBreak="0">
    <w:nsid w:val="33DF284E"/>
    <w:multiLevelType w:val="multilevel"/>
    <w:tmpl w:val="33DF284E"/>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37765730"/>
    <w:multiLevelType w:val="multilevel"/>
    <w:tmpl w:val="377657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AD37A3D"/>
    <w:multiLevelType w:val="multilevel"/>
    <w:tmpl w:val="3AD37A3D"/>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4" w15:restartNumberingAfterBreak="0">
    <w:nsid w:val="3D5236A7"/>
    <w:multiLevelType w:val="multilevel"/>
    <w:tmpl w:val="3D5236A7"/>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45533511"/>
    <w:multiLevelType w:val="multilevel"/>
    <w:tmpl w:val="45533511"/>
    <w:lvl w:ilvl="0">
      <w:start w:val="2"/>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 w15:restartNumberingAfterBreak="0">
    <w:nsid w:val="4D672380"/>
    <w:multiLevelType w:val="hybridMultilevel"/>
    <w:tmpl w:val="4768BCD4"/>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F996D17"/>
    <w:multiLevelType w:val="hybridMultilevel"/>
    <w:tmpl w:val="77C2C10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70397A8B"/>
    <w:multiLevelType w:val="multilevel"/>
    <w:tmpl w:val="70397A8B"/>
    <w:lvl w:ilvl="0">
      <w:start w:val="1"/>
      <w:numFmt w:val="bullet"/>
      <w:lvlText w:val=""/>
      <w:lvlJc w:val="left"/>
      <w:pPr>
        <w:tabs>
          <w:tab w:val="left" w:pos="852"/>
        </w:tabs>
        <w:ind w:left="852" w:hanging="360"/>
      </w:pPr>
      <w:rPr>
        <w:rFonts w:ascii="Symbol" w:hAnsi="Symbol" w:cs="Symbol" w:hint="default"/>
      </w:rPr>
    </w:lvl>
    <w:lvl w:ilvl="1">
      <w:start w:val="1"/>
      <w:numFmt w:val="bullet"/>
      <w:lvlText w:val="o"/>
      <w:lvlJc w:val="left"/>
      <w:pPr>
        <w:tabs>
          <w:tab w:val="left" w:pos="1572"/>
        </w:tabs>
        <w:ind w:left="1572" w:hanging="360"/>
      </w:pPr>
      <w:rPr>
        <w:rFonts w:ascii="Courier New" w:hAnsi="Courier New" w:cs="Courier New" w:hint="default"/>
      </w:rPr>
    </w:lvl>
    <w:lvl w:ilvl="2">
      <w:start w:val="1"/>
      <w:numFmt w:val="bullet"/>
      <w:lvlText w:val=""/>
      <w:lvlJc w:val="left"/>
      <w:pPr>
        <w:tabs>
          <w:tab w:val="left" w:pos="2292"/>
        </w:tabs>
        <w:ind w:left="2292" w:hanging="360"/>
      </w:pPr>
      <w:rPr>
        <w:rFonts w:ascii="Wingdings" w:hAnsi="Wingdings" w:cs="Wingdings" w:hint="default"/>
      </w:rPr>
    </w:lvl>
    <w:lvl w:ilvl="3">
      <w:start w:val="1"/>
      <w:numFmt w:val="bullet"/>
      <w:lvlText w:val=""/>
      <w:lvlJc w:val="left"/>
      <w:pPr>
        <w:tabs>
          <w:tab w:val="left" w:pos="3012"/>
        </w:tabs>
        <w:ind w:left="3012" w:hanging="360"/>
      </w:pPr>
      <w:rPr>
        <w:rFonts w:ascii="Symbol" w:hAnsi="Symbol" w:cs="Symbol" w:hint="default"/>
      </w:rPr>
    </w:lvl>
    <w:lvl w:ilvl="4">
      <w:start w:val="1"/>
      <w:numFmt w:val="bullet"/>
      <w:lvlText w:val=""/>
      <w:lvlJc w:val="left"/>
      <w:pPr>
        <w:tabs>
          <w:tab w:val="left" w:pos="3732"/>
        </w:tabs>
        <w:ind w:left="3732" w:hanging="360"/>
      </w:pPr>
      <w:rPr>
        <w:rFonts w:ascii="Symbol" w:hAnsi="Symbol" w:cs="Symbol" w:hint="default"/>
      </w:rPr>
    </w:lvl>
    <w:lvl w:ilvl="5">
      <w:start w:val="1"/>
      <w:numFmt w:val="bullet"/>
      <w:lvlText w:val=""/>
      <w:lvlJc w:val="left"/>
      <w:pPr>
        <w:tabs>
          <w:tab w:val="left" w:pos="4452"/>
        </w:tabs>
        <w:ind w:left="4452" w:hanging="360"/>
      </w:pPr>
      <w:rPr>
        <w:rFonts w:ascii="Symbol" w:hAnsi="Symbol" w:cs="Symbol" w:hint="default"/>
      </w:rPr>
    </w:lvl>
    <w:lvl w:ilvl="6">
      <w:start w:val="1"/>
      <w:numFmt w:val="bullet"/>
      <w:lvlText w:val=""/>
      <w:lvlJc w:val="left"/>
      <w:pPr>
        <w:tabs>
          <w:tab w:val="left" w:pos="5172"/>
        </w:tabs>
        <w:ind w:left="5172" w:hanging="360"/>
      </w:pPr>
      <w:rPr>
        <w:rFonts w:ascii="Symbol" w:hAnsi="Symbol" w:cs="Symbol" w:hint="default"/>
      </w:rPr>
    </w:lvl>
    <w:lvl w:ilvl="7">
      <w:start w:val="1"/>
      <w:numFmt w:val="bullet"/>
      <w:lvlText w:val=""/>
      <w:lvlJc w:val="left"/>
      <w:pPr>
        <w:tabs>
          <w:tab w:val="left" w:pos="5892"/>
        </w:tabs>
        <w:ind w:left="5892" w:hanging="360"/>
      </w:pPr>
      <w:rPr>
        <w:rFonts w:ascii="Symbol" w:hAnsi="Symbol" w:cs="Symbol" w:hint="default"/>
      </w:rPr>
    </w:lvl>
    <w:lvl w:ilvl="8">
      <w:start w:val="1"/>
      <w:numFmt w:val="bullet"/>
      <w:lvlText w:val=""/>
      <w:lvlJc w:val="left"/>
      <w:pPr>
        <w:tabs>
          <w:tab w:val="left" w:pos="6612"/>
        </w:tabs>
        <w:ind w:left="6612" w:hanging="360"/>
      </w:pPr>
      <w:rPr>
        <w:rFonts w:ascii="Symbol" w:hAnsi="Symbol" w:cs="Symbol" w:hint="default"/>
      </w:rPr>
    </w:lvl>
  </w:abstractNum>
  <w:abstractNum w:abstractNumId="21" w15:restartNumberingAfterBreak="0">
    <w:nsid w:val="7E177B7E"/>
    <w:multiLevelType w:val="multilevel"/>
    <w:tmpl w:val="7E177B7E"/>
    <w:lvl w:ilvl="0">
      <w:start w:val="20"/>
      <w:numFmt w:val="bullet"/>
      <w:lvlText w:val="-"/>
      <w:lvlJc w:val="left"/>
      <w:pPr>
        <w:ind w:left="1440" w:hanging="360"/>
      </w:pPr>
      <w:rPr>
        <w:rFonts w:ascii="Times New Roman" w:eastAsia="SimSu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7E9E3B61"/>
    <w:multiLevelType w:val="hybridMultilevel"/>
    <w:tmpl w:val="912486EA"/>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18"/>
  </w:num>
  <w:num w:numId="3">
    <w:abstractNumId w:val="11"/>
  </w:num>
  <w:num w:numId="4">
    <w:abstractNumId w:val="0"/>
  </w:num>
  <w:num w:numId="5">
    <w:abstractNumId w:val="6"/>
  </w:num>
  <w:num w:numId="6">
    <w:abstractNumId w:val="20"/>
  </w:num>
  <w:num w:numId="7">
    <w:abstractNumId w:val="21"/>
  </w:num>
  <w:num w:numId="8">
    <w:abstractNumId w:val="19"/>
  </w:num>
  <w:num w:numId="9">
    <w:abstractNumId w:val="15"/>
  </w:num>
  <w:num w:numId="10">
    <w:abstractNumId w:val="8"/>
  </w:num>
  <w:num w:numId="11">
    <w:abstractNumId w:val="14"/>
  </w:num>
  <w:num w:numId="12">
    <w:abstractNumId w:val="9"/>
  </w:num>
  <w:num w:numId="13">
    <w:abstractNumId w:val="7"/>
  </w:num>
  <w:num w:numId="14">
    <w:abstractNumId w:val="12"/>
  </w:num>
  <w:num w:numId="15">
    <w:abstractNumId w:val="1"/>
  </w:num>
  <w:num w:numId="16">
    <w:abstractNumId w:val="3"/>
  </w:num>
  <w:num w:numId="17">
    <w:abstractNumId w:val="2"/>
  </w:num>
  <w:num w:numId="18">
    <w:abstractNumId w:val="10"/>
  </w:num>
  <w:num w:numId="19">
    <w:abstractNumId w:val="4"/>
  </w:num>
  <w:num w:numId="20">
    <w:abstractNumId w:val="22"/>
  </w:num>
  <w:num w:numId="21">
    <w:abstractNumId w:val="5"/>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AxMzQ3BkIjS0NTCyUdpeDU4uLM/DyQApNaALpDL/ssAAAA"/>
  </w:docVars>
  <w:rsids>
    <w:rsidRoot w:val="00282213"/>
    <w:rsid w:val="00000265"/>
    <w:rsid w:val="00004165"/>
    <w:rsid w:val="0000486D"/>
    <w:rsid w:val="00014660"/>
    <w:rsid w:val="00015235"/>
    <w:rsid w:val="00017B5E"/>
    <w:rsid w:val="00020C56"/>
    <w:rsid w:val="00021B80"/>
    <w:rsid w:val="000233E8"/>
    <w:rsid w:val="00026ACC"/>
    <w:rsid w:val="000312BC"/>
    <w:rsid w:val="0003171D"/>
    <w:rsid w:val="00031C1D"/>
    <w:rsid w:val="00033B06"/>
    <w:rsid w:val="00035C50"/>
    <w:rsid w:val="00043392"/>
    <w:rsid w:val="000457A1"/>
    <w:rsid w:val="00050001"/>
    <w:rsid w:val="00052041"/>
    <w:rsid w:val="0005283D"/>
    <w:rsid w:val="0005326A"/>
    <w:rsid w:val="0006266D"/>
    <w:rsid w:val="0006296E"/>
    <w:rsid w:val="00065506"/>
    <w:rsid w:val="00065FD5"/>
    <w:rsid w:val="0007200E"/>
    <w:rsid w:val="0007382E"/>
    <w:rsid w:val="00074677"/>
    <w:rsid w:val="000766E1"/>
    <w:rsid w:val="00077FF6"/>
    <w:rsid w:val="00080D82"/>
    <w:rsid w:val="00081692"/>
    <w:rsid w:val="00082C46"/>
    <w:rsid w:val="00083289"/>
    <w:rsid w:val="00085A0E"/>
    <w:rsid w:val="00087548"/>
    <w:rsid w:val="000927DE"/>
    <w:rsid w:val="00092A21"/>
    <w:rsid w:val="00093E7E"/>
    <w:rsid w:val="000961BA"/>
    <w:rsid w:val="000A1830"/>
    <w:rsid w:val="000A4121"/>
    <w:rsid w:val="000A4AA3"/>
    <w:rsid w:val="000A550E"/>
    <w:rsid w:val="000A5CAC"/>
    <w:rsid w:val="000B0960"/>
    <w:rsid w:val="000B1A55"/>
    <w:rsid w:val="000B20BB"/>
    <w:rsid w:val="000B2EF6"/>
    <w:rsid w:val="000B2FA6"/>
    <w:rsid w:val="000B4AA0"/>
    <w:rsid w:val="000B50E5"/>
    <w:rsid w:val="000C1A54"/>
    <w:rsid w:val="000C2414"/>
    <w:rsid w:val="000C2553"/>
    <w:rsid w:val="000C29FD"/>
    <w:rsid w:val="000C38C3"/>
    <w:rsid w:val="000C43C0"/>
    <w:rsid w:val="000D09FD"/>
    <w:rsid w:val="000D44FB"/>
    <w:rsid w:val="000D574B"/>
    <w:rsid w:val="000D6CFC"/>
    <w:rsid w:val="000E537B"/>
    <w:rsid w:val="000E57D0"/>
    <w:rsid w:val="000E7858"/>
    <w:rsid w:val="000F1791"/>
    <w:rsid w:val="000F190C"/>
    <w:rsid w:val="000F282B"/>
    <w:rsid w:val="000F39CA"/>
    <w:rsid w:val="000F4A2E"/>
    <w:rsid w:val="000F4B53"/>
    <w:rsid w:val="0010302B"/>
    <w:rsid w:val="001053A5"/>
    <w:rsid w:val="00105F54"/>
    <w:rsid w:val="00107927"/>
    <w:rsid w:val="0011001A"/>
    <w:rsid w:val="00110E26"/>
    <w:rsid w:val="00111321"/>
    <w:rsid w:val="00113D52"/>
    <w:rsid w:val="0011492D"/>
    <w:rsid w:val="00116975"/>
    <w:rsid w:val="00117BD6"/>
    <w:rsid w:val="00117C41"/>
    <w:rsid w:val="001206C2"/>
    <w:rsid w:val="001207A8"/>
    <w:rsid w:val="00121978"/>
    <w:rsid w:val="00122BDA"/>
    <w:rsid w:val="00123422"/>
    <w:rsid w:val="00124311"/>
    <w:rsid w:val="00124B6A"/>
    <w:rsid w:val="00136D4C"/>
    <w:rsid w:val="00140D74"/>
    <w:rsid w:val="001424B9"/>
    <w:rsid w:val="00142538"/>
    <w:rsid w:val="00142BB9"/>
    <w:rsid w:val="0014458C"/>
    <w:rsid w:val="00144F96"/>
    <w:rsid w:val="001476C5"/>
    <w:rsid w:val="00151EAC"/>
    <w:rsid w:val="00153528"/>
    <w:rsid w:val="00154E68"/>
    <w:rsid w:val="00156B87"/>
    <w:rsid w:val="00160907"/>
    <w:rsid w:val="00162548"/>
    <w:rsid w:val="00166DAE"/>
    <w:rsid w:val="00170FA2"/>
    <w:rsid w:val="001715ED"/>
    <w:rsid w:val="00172183"/>
    <w:rsid w:val="001726B6"/>
    <w:rsid w:val="0017376C"/>
    <w:rsid w:val="00173D0A"/>
    <w:rsid w:val="00174F7B"/>
    <w:rsid w:val="0017517B"/>
    <w:rsid w:val="001751AB"/>
    <w:rsid w:val="00175A3F"/>
    <w:rsid w:val="0018030C"/>
    <w:rsid w:val="00180E09"/>
    <w:rsid w:val="00182475"/>
    <w:rsid w:val="00183D4C"/>
    <w:rsid w:val="00183F6D"/>
    <w:rsid w:val="0018670E"/>
    <w:rsid w:val="00187BD7"/>
    <w:rsid w:val="0019143A"/>
    <w:rsid w:val="0019212C"/>
    <w:rsid w:val="0019219A"/>
    <w:rsid w:val="001936DC"/>
    <w:rsid w:val="00195077"/>
    <w:rsid w:val="00195BA0"/>
    <w:rsid w:val="0019713A"/>
    <w:rsid w:val="001A033F"/>
    <w:rsid w:val="001A08AA"/>
    <w:rsid w:val="001A0C7F"/>
    <w:rsid w:val="001A191F"/>
    <w:rsid w:val="001A5353"/>
    <w:rsid w:val="001A59CB"/>
    <w:rsid w:val="001B02C2"/>
    <w:rsid w:val="001B2A82"/>
    <w:rsid w:val="001B35EE"/>
    <w:rsid w:val="001B7991"/>
    <w:rsid w:val="001C1144"/>
    <w:rsid w:val="001C1409"/>
    <w:rsid w:val="001C2AE6"/>
    <w:rsid w:val="001C4A89"/>
    <w:rsid w:val="001C5508"/>
    <w:rsid w:val="001C5EE0"/>
    <w:rsid w:val="001C6177"/>
    <w:rsid w:val="001D0363"/>
    <w:rsid w:val="001D12B4"/>
    <w:rsid w:val="001D6ABC"/>
    <w:rsid w:val="001D7D94"/>
    <w:rsid w:val="001E0A28"/>
    <w:rsid w:val="001E3DC1"/>
    <w:rsid w:val="001E4218"/>
    <w:rsid w:val="001E587D"/>
    <w:rsid w:val="001F0AFB"/>
    <w:rsid w:val="001F0B20"/>
    <w:rsid w:val="001F1861"/>
    <w:rsid w:val="001F3916"/>
    <w:rsid w:val="001F582A"/>
    <w:rsid w:val="001F5B6B"/>
    <w:rsid w:val="00200A62"/>
    <w:rsid w:val="00202DD5"/>
    <w:rsid w:val="0020335C"/>
    <w:rsid w:val="00203740"/>
    <w:rsid w:val="0021115E"/>
    <w:rsid w:val="00211CA7"/>
    <w:rsid w:val="00212CF7"/>
    <w:rsid w:val="002138EA"/>
    <w:rsid w:val="00213F84"/>
    <w:rsid w:val="00214061"/>
    <w:rsid w:val="00214FBD"/>
    <w:rsid w:val="00222897"/>
    <w:rsid w:val="00222B0C"/>
    <w:rsid w:val="00225F9D"/>
    <w:rsid w:val="00231314"/>
    <w:rsid w:val="00233BED"/>
    <w:rsid w:val="00235394"/>
    <w:rsid w:val="00235577"/>
    <w:rsid w:val="002371B2"/>
    <w:rsid w:val="00237FA4"/>
    <w:rsid w:val="00240169"/>
    <w:rsid w:val="00241203"/>
    <w:rsid w:val="002435CA"/>
    <w:rsid w:val="0024469F"/>
    <w:rsid w:val="00250B5B"/>
    <w:rsid w:val="00251BC1"/>
    <w:rsid w:val="00252DB8"/>
    <w:rsid w:val="002537BC"/>
    <w:rsid w:val="00255C58"/>
    <w:rsid w:val="002608EB"/>
    <w:rsid w:val="00260EC7"/>
    <w:rsid w:val="00261539"/>
    <w:rsid w:val="0026179F"/>
    <w:rsid w:val="0026246E"/>
    <w:rsid w:val="00263B01"/>
    <w:rsid w:val="002645C4"/>
    <w:rsid w:val="00265132"/>
    <w:rsid w:val="002666AE"/>
    <w:rsid w:val="00274E1A"/>
    <w:rsid w:val="00276A45"/>
    <w:rsid w:val="002775B1"/>
    <w:rsid w:val="002775B9"/>
    <w:rsid w:val="002811C4"/>
    <w:rsid w:val="00282213"/>
    <w:rsid w:val="0028359E"/>
    <w:rsid w:val="00284016"/>
    <w:rsid w:val="002858BF"/>
    <w:rsid w:val="0028672D"/>
    <w:rsid w:val="002939AF"/>
    <w:rsid w:val="00294491"/>
    <w:rsid w:val="00294BDE"/>
    <w:rsid w:val="00295277"/>
    <w:rsid w:val="002A0CED"/>
    <w:rsid w:val="002A4CD0"/>
    <w:rsid w:val="002A7DA6"/>
    <w:rsid w:val="002B2151"/>
    <w:rsid w:val="002B42AB"/>
    <w:rsid w:val="002B516C"/>
    <w:rsid w:val="002B5E1D"/>
    <w:rsid w:val="002B60C1"/>
    <w:rsid w:val="002B628F"/>
    <w:rsid w:val="002C2588"/>
    <w:rsid w:val="002C26E4"/>
    <w:rsid w:val="002C4B52"/>
    <w:rsid w:val="002C602C"/>
    <w:rsid w:val="002D03E5"/>
    <w:rsid w:val="002D06BD"/>
    <w:rsid w:val="002D36EB"/>
    <w:rsid w:val="002D3A6E"/>
    <w:rsid w:val="002D5C3C"/>
    <w:rsid w:val="002D6BDF"/>
    <w:rsid w:val="002E0E72"/>
    <w:rsid w:val="002E2CE9"/>
    <w:rsid w:val="002E3A2D"/>
    <w:rsid w:val="002E3BF7"/>
    <w:rsid w:val="002E403E"/>
    <w:rsid w:val="002E4C74"/>
    <w:rsid w:val="002F158C"/>
    <w:rsid w:val="002F1805"/>
    <w:rsid w:val="002F4093"/>
    <w:rsid w:val="002F5636"/>
    <w:rsid w:val="00300618"/>
    <w:rsid w:val="00302144"/>
    <w:rsid w:val="003022A5"/>
    <w:rsid w:val="00305237"/>
    <w:rsid w:val="0030683D"/>
    <w:rsid w:val="003078A8"/>
    <w:rsid w:val="00307E51"/>
    <w:rsid w:val="00311363"/>
    <w:rsid w:val="0031439B"/>
    <w:rsid w:val="00315867"/>
    <w:rsid w:val="00321150"/>
    <w:rsid w:val="003227DF"/>
    <w:rsid w:val="00322A81"/>
    <w:rsid w:val="003247E3"/>
    <w:rsid w:val="00325CA6"/>
    <w:rsid w:val="003260D7"/>
    <w:rsid w:val="003265E1"/>
    <w:rsid w:val="00326689"/>
    <w:rsid w:val="00330EA1"/>
    <w:rsid w:val="0033186F"/>
    <w:rsid w:val="00334931"/>
    <w:rsid w:val="00336697"/>
    <w:rsid w:val="00336FB2"/>
    <w:rsid w:val="003418CB"/>
    <w:rsid w:val="0034382F"/>
    <w:rsid w:val="00344949"/>
    <w:rsid w:val="003512FB"/>
    <w:rsid w:val="00351CB7"/>
    <w:rsid w:val="00352D3D"/>
    <w:rsid w:val="00355873"/>
    <w:rsid w:val="0035660F"/>
    <w:rsid w:val="003628B9"/>
    <w:rsid w:val="00362D8F"/>
    <w:rsid w:val="00363870"/>
    <w:rsid w:val="003645BA"/>
    <w:rsid w:val="00366A73"/>
    <w:rsid w:val="00367724"/>
    <w:rsid w:val="003710BA"/>
    <w:rsid w:val="003724B0"/>
    <w:rsid w:val="003770F6"/>
    <w:rsid w:val="00380484"/>
    <w:rsid w:val="00383E37"/>
    <w:rsid w:val="0038474A"/>
    <w:rsid w:val="00384DFC"/>
    <w:rsid w:val="003923DB"/>
    <w:rsid w:val="00393042"/>
    <w:rsid w:val="00394AD5"/>
    <w:rsid w:val="0039642D"/>
    <w:rsid w:val="003A2A7A"/>
    <w:rsid w:val="003A2E40"/>
    <w:rsid w:val="003B0158"/>
    <w:rsid w:val="003B167A"/>
    <w:rsid w:val="003B40B6"/>
    <w:rsid w:val="003B56DB"/>
    <w:rsid w:val="003B5B05"/>
    <w:rsid w:val="003B755E"/>
    <w:rsid w:val="003C228E"/>
    <w:rsid w:val="003C30C4"/>
    <w:rsid w:val="003C3E65"/>
    <w:rsid w:val="003C51E7"/>
    <w:rsid w:val="003C559D"/>
    <w:rsid w:val="003C6893"/>
    <w:rsid w:val="003C6DE2"/>
    <w:rsid w:val="003D1EFD"/>
    <w:rsid w:val="003D28BF"/>
    <w:rsid w:val="003D4215"/>
    <w:rsid w:val="003D4C47"/>
    <w:rsid w:val="003D7719"/>
    <w:rsid w:val="003E40EE"/>
    <w:rsid w:val="003E5687"/>
    <w:rsid w:val="003E59F6"/>
    <w:rsid w:val="003E5C79"/>
    <w:rsid w:val="003E71C7"/>
    <w:rsid w:val="003F1C1B"/>
    <w:rsid w:val="003F224E"/>
    <w:rsid w:val="003F2B3D"/>
    <w:rsid w:val="003F3A2F"/>
    <w:rsid w:val="003F5774"/>
    <w:rsid w:val="003F67C1"/>
    <w:rsid w:val="004008E6"/>
    <w:rsid w:val="00401144"/>
    <w:rsid w:val="004015CC"/>
    <w:rsid w:val="00404831"/>
    <w:rsid w:val="00405F85"/>
    <w:rsid w:val="00406ED4"/>
    <w:rsid w:val="00407661"/>
    <w:rsid w:val="00410314"/>
    <w:rsid w:val="00412063"/>
    <w:rsid w:val="00412EB1"/>
    <w:rsid w:val="00413DDE"/>
    <w:rsid w:val="00414118"/>
    <w:rsid w:val="00416084"/>
    <w:rsid w:val="00424F8C"/>
    <w:rsid w:val="00425242"/>
    <w:rsid w:val="00425766"/>
    <w:rsid w:val="004260BD"/>
    <w:rsid w:val="004271BA"/>
    <w:rsid w:val="00430497"/>
    <w:rsid w:val="00430EA5"/>
    <w:rsid w:val="00434DC1"/>
    <w:rsid w:val="004350F4"/>
    <w:rsid w:val="004412A0"/>
    <w:rsid w:val="00442337"/>
    <w:rsid w:val="004437A2"/>
    <w:rsid w:val="00445C36"/>
    <w:rsid w:val="00446408"/>
    <w:rsid w:val="004507E9"/>
    <w:rsid w:val="00450E97"/>
    <w:rsid w:val="00450F27"/>
    <w:rsid w:val="004510E5"/>
    <w:rsid w:val="00455A9A"/>
    <w:rsid w:val="00456A75"/>
    <w:rsid w:val="0045717C"/>
    <w:rsid w:val="00461E39"/>
    <w:rsid w:val="00462D3A"/>
    <w:rsid w:val="00463521"/>
    <w:rsid w:val="004655C1"/>
    <w:rsid w:val="00471125"/>
    <w:rsid w:val="0047223C"/>
    <w:rsid w:val="0047437A"/>
    <w:rsid w:val="00474613"/>
    <w:rsid w:val="00480E42"/>
    <w:rsid w:val="00484C5D"/>
    <w:rsid w:val="00484DD9"/>
    <w:rsid w:val="0048543E"/>
    <w:rsid w:val="004857FF"/>
    <w:rsid w:val="004868C1"/>
    <w:rsid w:val="00486D64"/>
    <w:rsid w:val="0048750F"/>
    <w:rsid w:val="004915E3"/>
    <w:rsid w:val="00492697"/>
    <w:rsid w:val="00492C50"/>
    <w:rsid w:val="00493AFB"/>
    <w:rsid w:val="004943FC"/>
    <w:rsid w:val="00495B55"/>
    <w:rsid w:val="00497873"/>
    <w:rsid w:val="004A11FB"/>
    <w:rsid w:val="004A1B46"/>
    <w:rsid w:val="004A495F"/>
    <w:rsid w:val="004A7544"/>
    <w:rsid w:val="004A755F"/>
    <w:rsid w:val="004B0CDC"/>
    <w:rsid w:val="004B6576"/>
    <w:rsid w:val="004B6B0F"/>
    <w:rsid w:val="004C001D"/>
    <w:rsid w:val="004C54E5"/>
    <w:rsid w:val="004C5613"/>
    <w:rsid w:val="004C7DC8"/>
    <w:rsid w:val="004D0557"/>
    <w:rsid w:val="004D21B0"/>
    <w:rsid w:val="004D365F"/>
    <w:rsid w:val="004D36AB"/>
    <w:rsid w:val="004D4405"/>
    <w:rsid w:val="004D737D"/>
    <w:rsid w:val="004E2659"/>
    <w:rsid w:val="004E39EE"/>
    <w:rsid w:val="004E475C"/>
    <w:rsid w:val="004E56E0"/>
    <w:rsid w:val="004E5773"/>
    <w:rsid w:val="004E6CD8"/>
    <w:rsid w:val="004E7329"/>
    <w:rsid w:val="004F2CB0"/>
    <w:rsid w:val="005017F7"/>
    <w:rsid w:val="00501FA7"/>
    <w:rsid w:val="005034DC"/>
    <w:rsid w:val="005037DC"/>
    <w:rsid w:val="00504127"/>
    <w:rsid w:val="00505BFA"/>
    <w:rsid w:val="00506580"/>
    <w:rsid w:val="005071B4"/>
    <w:rsid w:val="00507687"/>
    <w:rsid w:val="005117A9"/>
    <w:rsid w:val="00511F57"/>
    <w:rsid w:val="00515CBE"/>
    <w:rsid w:val="00515E2B"/>
    <w:rsid w:val="005178F2"/>
    <w:rsid w:val="00522A7E"/>
    <w:rsid w:val="00522F20"/>
    <w:rsid w:val="005257F8"/>
    <w:rsid w:val="00525B78"/>
    <w:rsid w:val="0053084D"/>
    <w:rsid w:val="005308DB"/>
    <w:rsid w:val="00530A2E"/>
    <w:rsid w:val="00530FBE"/>
    <w:rsid w:val="00533159"/>
    <w:rsid w:val="005339DB"/>
    <w:rsid w:val="00534C89"/>
    <w:rsid w:val="005379B1"/>
    <w:rsid w:val="00537C6C"/>
    <w:rsid w:val="0054110B"/>
    <w:rsid w:val="00541573"/>
    <w:rsid w:val="00541DB8"/>
    <w:rsid w:val="0054348A"/>
    <w:rsid w:val="0054502F"/>
    <w:rsid w:val="00545AD4"/>
    <w:rsid w:val="005477B2"/>
    <w:rsid w:val="005505E0"/>
    <w:rsid w:val="005536FD"/>
    <w:rsid w:val="00554D2C"/>
    <w:rsid w:val="00561509"/>
    <w:rsid w:val="0056453C"/>
    <w:rsid w:val="00570E1A"/>
    <w:rsid w:val="00571777"/>
    <w:rsid w:val="00574DC5"/>
    <w:rsid w:val="00580A7D"/>
    <w:rsid w:val="00580FF5"/>
    <w:rsid w:val="0058519C"/>
    <w:rsid w:val="0058566B"/>
    <w:rsid w:val="0058573A"/>
    <w:rsid w:val="005862A9"/>
    <w:rsid w:val="00590F7C"/>
    <w:rsid w:val="0059149A"/>
    <w:rsid w:val="00593AF1"/>
    <w:rsid w:val="00594BC3"/>
    <w:rsid w:val="005956EE"/>
    <w:rsid w:val="005A083E"/>
    <w:rsid w:val="005A0F55"/>
    <w:rsid w:val="005B1A5A"/>
    <w:rsid w:val="005B4802"/>
    <w:rsid w:val="005B7E33"/>
    <w:rsid w:val="005C19DA"/>
    <w:rsid w:val="005C1EA6"/>
    <w:rsid w:val="005D0B99"/>
    <w:rsid w:val="005D308E"/>
    <w:rsid w:val="005D3133"/>
    <w:rsid w:val="005D3A48"/>
    <w:rsid w:val="005D7AF8"/>
    <w:rsid w:val="005E1365"/>
    <w:rsid w:val="005E17BF"/>
    <w:rsid w:val="005E1A80"/>
    <w:rsid w:val="005E30A1"/>
    <w:rsid w:val="005E366A"/>
    <w:rsid w:val="005E37F4"/>
    <w:rsid w:val="005E3C0B"/>
    <w:rsid w:val="005E6127"/>
    <w:rsid w:val="005E71EE"/>
    <w:rsid w:val="005F20FA"/>
    <w:rsid w:val="005F2145"/>
    <w:rsid w:val="005F5291"/>
    <w:rsid w:val="006016E1"/>
    <w:rsid w:val="0060220B"/>
    <w:rsid w:val="00602D27"/>
    <w:rsid w:val="00603834"/>
    <w:rsid w:val="0060617E"/>
    <w:rsid w:val="0060647B"/>
    <w:rsid w:val="006125C2"/>
    <w:rsid w:val="00613DA4"/>
    <w:rsid w:val="006144A1"/>
    <w:rsid w:val="00615499"/>
    <w:rsid w:val="00615EBB"/>
    <w:rsid w:val="00616096"/>
    <w:rsid w:val="006160A2"/>
    <w:rsid w:val="00624DE1"/>
    <w:rsid w:val="00630187"/>
    <w:rsid w:val="006302AA"/>
    <w:rsid w:val="00634DDD"/>
    <w:rsid w:val="006363BD"/>
    <w:rsid w:val="00636635"/>
    <w:rsid w:val="00636FF2"/>
    <w:rsid w:val="006370B3"/>
    <w:rsid w:val="006412DC"/>
    <w:rsid w:val="0064139C"/>
    <w:rsid w:val="00641C48"/>
    <w:rsid w:val="00642BC6"/>
    <w:rsid w:val="00644790"/>
    <w:rsid w:val="006460A9"/>
    <w:rsid w:val="006501AF"/>
    <w:rsid w:val="006508B9"/>
    <w:rsid w:val="00650DDE"/>
    <w:rsid w:val="00653528"/>
    <w:rsid w:val="00653588"/>
    <w:rsid w:val="00653A82"/>
    <w:rsid w:val="0065505B"/>
    <w:rsid w:val="00657CE2"/>
    <w:rsid w:val="006642EE"/>
    <w:rsid w:val="0066472D"/>
    <w:rsid w:val="006669B0"/>
    <w:rsid w:val="006670AC"/>
    <w:rsid w:val="00671BC3"/>
    <w:rsid w:val="00672307"/>
    <w:rsid w:val="00677183"/>
    <w:rsid w:val="006808C6"/>
    <w:rsid w:val="0068130D"/>
    <w:rsid w:val="0068221A"/>
    <w:rsid w:val="00682668"/>
    <w:rsid w:val="0068405D"/>
    <w:rsid w:val="0068412D"/>
    <w:rsid w:val="00692897"/>
    <w:rsid w:val="00692A49"/>
    <w:rsid w:val="00692A68"/>
    <w:rsid w:val="00692EB5"/>
    <w:rsid w:val="00695CCF"/>
    <w:rsid w:val="00695D85"/>
    <w:rsid w:val="00696F05"/>
    <w:rsid w:val="006A23BC"/>
    <w:rsid w:val="006A30A2"/>
    <w:rsid w:val="006A54BC"/>
    <w:rsid w:val="006A6D23"/>
    <w:rsid w:val="006A7F8C"/>
    <w:rsid w:val="006B25DE"/>
    <w:rsid w:val="006B3551"/>
    <w:rsid w:val="006B56FD"/>
    <w:rsid w:val="006C0C86"/>
    <w:rsid w:val="006C1C3B"/>
    <w:rsid w:val="006C38B6"/>
    <w:rsid w:val="006C4E43"/>
    <w:rsid w:val="006C51BA"/>
    <w:rsid w:val="006C643E"/>
    <w:rsid w:val="006D2932"/>
    <w:rsid w:val="006D3671"/>
    <w:rsid w:val="006D4176"/>
    <w:rsid w:val="006D4769"/>
    <w:rsid w:val="006D4ADE"/>
    <w:rsid w:val="006E0A73"/>
    <w:rsid w:val="006E0FEE"/>
    <w:rsid w:val="006E3276"/>
    <w:rsid w:val="006E3359"/>
    <w:rsid w:val="006E6C11"/>
    <w:rsid w:val="006F689E"/>
    <w:rsid w:val="006F7C0C"/>
    <w:rsid w:val="00700755"/>
    <w:rsid w:val="00705104"/>
    <w:rsid w:val="0070545B"/>
    <w:rsid w:val="0070646B"/>
    <w:rsid w:val="0071007B"/>
    <w:rsid w:val="00712C00"/>
    <w:rsid w:val="007130A2"/>
    <w:rsid w:val="00714064"/>
    <w:rsid w:val="00715146"/>
    <w:rsid w:val="00715463"/>
    <w:rsid w:val="00720EE7"/>
    <w:rsid w:val="00721799"/>
    <w:rsid w:val="00722EB4"/>
    <w:rsid w:val="007232B4"/>
    <w:rsid w:val="007275A5"/>
    <w:rsid w:val="00730655"/>
    <w:rsid w:val="00731D77"/>
    <w:rsid w:val="00732360"/>
    <w:rsid w:val="007331A7"/>
    <w:rsid w:val="0073390A"/>
    <w:rsid w:val="0073469A"/>
    <w:rsid w:val="00734E64"/>
    <w:rsid w:val="00736B37"/>
    <w:rsid w:val="00740A35"/>
    <w:rsid w:val="00742932"/>
    <w:rsid w:val="00743315"/>
    <w:rsid w:val="00743DE7"/>
    <w:rsid w:val="007453A9"/>
    <w:rsid w:val="007454DD"/>
    <w:rsid w:val="0074649D"/>
    <w:rsid w:val="007506DD"/>
    <w:rsid w:val="007520B4"/>
    <w:rsid w:val="00755F22"/>
    <w:rsid w:val="0075715E"/>
    <w:rsid w:val="007655D5"/>
    <w:rsid w:val="00771AC3"/>
    <w:rsid w:val="007763C1"/>
    <w:rsid w:val="00777E82"/>
    <w:rsid w:val="00781192"/>
    <w:rsid w:val="00781359"/>
    <w:rsid w:val="00783072"/>
    <w:rsid w:val="00786921"/>
    <w:rsid w:val="00790401"/>
    <w:rsid w:val="0079209E"/>
    <w:rsid w:val="007957E7"/>
    <w:rsid w:val="007A1CDA"/>
    <w:rsid w:val="007A1EAA"/>
    <w:rsid w:val="007A23B4"/>
    <w:rsid w:val="007A79FD"/>
    <w:rsid w:val="007B0B9D"/>
    <w:rsid w:val="007B26E3"/>
    <w:rsid w:val="007B3ADC"/>
    <w:rsid w:val="007B4C80"/>
    <w:rsid w:val="007B5A43"/>
    <w:rsid w:val="007B617B"/>
    <w:rsid w:val="007B65DB"/>
    <w:rsid w:val="007B709B"/>
    <w:rsid w:val="007B79FD"/>
    <w:rsid w:val="007C1343"/>
    <w:rsid w:val="007C2AF9"/>
    <w:rsid w:val="007C5EF1"/>
    <w:rsid w:val="007C6BD8"/>
    <w:rsid w:val="007C7BF5"/>
    <w:rsid w:val="007D19B7"/>
    <w:rsid w:val="007D4042"/>
    <w:rsid w:val="007D6255"/>
    <w:rsid w:val="007D6401"/>
    <w:rsid w:val="007D75E5"/>
    <w:rsid w:val="007D773E"/>
    <w:rsid w:val="007D7D5F"/>
    <w:rsid w:val="007E066E"/>
    <w:rsid w:val="007E1356"/>
    <w:rsid w:val="007E20FC"/>
    <w:rsid w:val="007E2B34"/>
    <w:rsid w:val="007E3410"/>
    <w:rsid w:val="007E7062"/>
    <w:rsid w:val="007F0E1E"/>
    <w:rsid w:val="007F1D3E"/>
    <w:rsid w:val="007F29A7"/>
    <w:rsid w:val="007F4FB4"/>
    <w:rsid w:val="008004B4"/>
    <w:rsid w:val="00801C57"/>
    <w:rsid w:val="00804AEC"/>
    <w:rsid w:val="00805BE8"/>
    <w:rsid w:val="00806D25"/>
    <w:rsid w:val="00806F2D"/>
    <w:rsid w:val="008151BD"/>
    <w:rsid w:val="00816078"/>
    <w:rsid w:val="008177E3"/>
    <w:rsid w:val="0082372E"/>
    <w:rsid w:val="00823AA9"/>
    <w:rsid w:val="0082414B"/>
    <w:rsid w:val="008255B9"/>
    <w:rsid w:val="00825CD8"/>
    <w:rsid w:val="00826B80"/>
    <w:rsid w:val="00827324"/>
    <w:rsid w:val="00831B5A"/>
    <w:rsid w:val="00832118"/>
    <w:rsid w:val="00835C07"/>
    <w:rsid w:val="00835F74"/>
    <w:rsid w:val="00836676"/>
    <w:rsid w:val="00837458"/>
    <w:rsid w:val="00837AAE"/>
    <w:rsid w:val="00837B7D"/>
    <w:rsid w:val="00837C45"/>
    <w:rsid w:val="0084104C"/>
    <w:rsid w:val="00841390"/>
    <w:rsid w:val="008429AD"/>
    <w:rsid w:val="008429DB"/>
    <w:rsid w:val="00850C75"/>
    <w:rsid w:val="00850E39"/>
    <w:rsid w:val="008510BA"/>
    <w:rsid w:val="0085477A"/>
    <w:rsid w:val="00855107"/>
    <w:rsid w:val="00855173"/>
    <w:rsid w:val="008557D9"/>
    <w:rsid w:val="00855BF7"/>
    <w:rsid w:val="00856214"/>
    <w:rsid w:val="00860602"/>
    <w:rsid w:val="00862089"/>
    <w:rsid w:val="00863160"/>
    <w:rsid w:val="00863FB3"/>
    <w:rsid w:val="008641BE"/>
    <w:rsid w:val="008650B6"/>
    <w:rsid w:val="00866D5B"/>
    <w:rsid w:val="00866FF5"/>
    <w:rsid w:val="00867393"/>
    <w:rsid w:val="008705E6"/>
    <w:rsid w:val="0087332D"/>
    <w:rsid w:val="00873E1F"/>
    <w:rsid w:val="00874098"/>
    <w:rsid w:val="00874C16"/>
    <w:rsid w:val="00880E54"/>
    <w:rsid w:val="00881557"/>
    <w:rsid w:val="0088383D"/>
    <w:rsid w:val="00883CF9"/>
    <w:rsid w:val="00886942"/>
    <w:rsid w:val="00886D1F"/>
    <w:rsid w:val="00891EE1"/>
    <w:rsid w:val="00891FBA"/>
    <w:rsid w:val="00893987"/>
    <w:rsid w:val="008963EF"/>
    <w:rsid w:val="0089688E"/>
    <w:rsid w:val="008A1FBE"/>
    <w:rsid w:val="008B113C"/>
    <w:rsid w:val="008B3194"/>
    <w:rsid w:val="008B3E88"/>
    <w:rsid w:val="008B408D"/>
    <w:rsid w:val="008B5AE7"/>
    <w:rsid w:val="008B6683"/>
    <w:rsid w:val="008C0767"/>
    <w:rsid w:val="008C3321"/>
    <w:rsid w:val="008C5B28"/>
    <w:rsid w:val="008C60E9"/>
    <w:rsid w:val="008D0FA3"/>
    <w:rsid w:val="008D1B7C"/>
    <w:rsid w:val="008D2216"/>
    <w:rsid w:val="008D5ABD"/>
    <w:rsid w:val="008D6657"/>
    <w:rsid w:val="008D7CD1"/>
    <w:rsid w:val="008E0A77"/>
    <w:rsid w:val="008E12FB"/>
    <w:rsid w:val="008E1F60"/>
    <w:rsid w:val="008E2710"/>
    <w:rsid w:val="008E307E"/>
    <w:rsid w:val="008E3A41"/>
    <w:rsid w:val="008E4EE8"/>
    <w:rsid w:val="008E717D"/>
    <w:rsid w:val="008E73D1"/>
    <w:rsid w:val="008E74F6"/>
    <w:rsid w:val="008E7B54"/>
    <w:rsid w:val="008F32E9"/>
    <w:rsid w:val="008F4DD1"/>
    <w:rsid w:val="008F5BAE"/>
    <w:rsid w:val="008F6056"/>
    <w:rsid w:val="008F60B3"/>
    <w:rsid w:val="00902196"/>
    <w:rsid w:val="00902C07"/>
    <w:rsid w:val="00904DEB"/>
    <w:rsid w:val="00905804"/>
    <w:rsid w:val="009100A3"/>
    <w:rsid w:val="009101E2"/>
    <w:rsid w:val="00915D73"/>
    <w:rsid w:val="00916077"/>
    <w:rsid w:val="00916160"/>
    <w:rsid w:val="00916C9F"/>
    <w:rsid w:val="009170A2"/>
    <w:rsid w:val="009208A6"/>
    <w:rsid w:val="00924514"/>
    <w:rsid w:val="00926B1C"/>
    <w:rsid w:val="00926B93"/>
    <w:rsid w:val="00927316"/>
    <w:rsid w:val="0093133D"/>
    <w:rsid w:val="0093276D"/>
    <w:rsid w:val="00933D12"/>
    <w:rsid w:val="00937065"/>
    <w:rsid w:val="00940285"/>
    <w:rsid w:val="009415B0"/>
    <w:rsid w:val="00945583"/>
    <w:rsid w:val="00947E7E"/>
    <w:rsid w:val="0095139A"/>
    <w:rsid w:val="00951641"/>
    <w:rsid w:val="00953E16"/>
    <w:rsid w:val="009542AC"/>
    <w:rsid w:val="0095492F"/>
    <w:rsid w:val="00961BB2"/>
    <w:rsid w:val="00962108"/>
    <w:rsid w:val="00962CB7"/>
    <w:rsid w:val="009638D6"/>
    <w:rsid w:val="00963D2D"/>
    <w:rsid w:val="00965DD1"/>
    <w:rsid w:val="00967443"/>
    <w:rsid w:val="00973372"/>
    <w:rsid w:val="009736BC"/>
    <w:rsid w:val="0097408E"/>
    <w:rsid w:val="00974BB2"/>
    <w:rsid w:val="00974E10"/>
    <w:rsid w:val="00974FA7"/>
    <w:rsid w:val="009756E5"/>
    <w:rsid w:val="00977A8C"/>
    <w:rsid w:val="00982B9E"/>
    <w:rsid w:val="00983910"/>
    <w:rsid w:val="009932AC"/>
    <w:rsid w:val="00993827"/>
    <w:rsid w:val="00994351"/>
    <w:rsid w:val="00996A8F"/>
    <w:rsid w:val="00997E72"/>
    <w:rsid w:val="009A171C"/>
    <w:rsid w:val="009A1DBF"/>
    <w:rsid w:val="009A68E6"/>
    <w:rsid w:val="009A7598"/>
    <w:rsid w:val="009B02E3"/>
    <w:rsid w:val="009B1DF8"/>
    <w:rsid w:val="009B1FCC"/>
    <w:rsid w:val="009B2EBE"/>
    <w:rsid w:val="009B3D20"/>
    <w:rsid w:val="009B40F2"/>
    <w:rsid w:val="009B449F"/>
    <w:rsid w:val="009B5418"/>
    <w:rsid w:val="009C0727"/>
    <w:rsid w:val="009C181A"/>
    <w:rsid w:val="009C2644"/>
    <w:rsid w:val="009C3C80"/>
    <w:rsid w:val="009C492F"/>
    <w:rsid w:val="009C4CFB"/>
    <w:rsid w:val="009C5846"/>
    <w:rsid w:val="009D2FF2"/>
    <w:rsid w:val="009D3226"/>
    <w:rsid w:val="009D3385"/>
    <w:rsid w:val="009D5DFA"/>
    <w:rsid w:val="009D6EED"/>
    <w:rsid w:val="009D793C"/>
    <w:rsid w:val="009E16A9"/>
    <w:rsid w:val="009E2940"/>
    <w:rsid w:val="009E375F"/>
    <w:rsid w:val="009E39D4"/>
    <w:rsid w:val="009E433B"/>
    <w:rsid w:val="009E5401"/>
    <w:rsid w:val="009F2CCC"/>
    <w:rsid w:val="00A0015F"/>
    <w:rsid w:val="00A01074"/>
    <w:rsid w:val="00A01D2B"/>
    <w:rsid w:val="00A0417A"/>
    <w:rsid w:val="00A05C75"/>
    <w:rsid w:val="00A0758F"/>
    <w:rsid w:val="00A10FBC"/>
    <w:rsid w:val="00A1337E"/>
    <w:rsid w:val="00A135C1"/>
    <w:rsid w:val="00A136E7"/>
    <w:rsid w:val="00A14010"/>
    <w:rsid w:val="00A1570A"/>
    <w:rsid w:val="00A173A9"/>
    <w:rsid w:val="00A211B4"/>
    <w:rsid w:val="00A22FC1"/>
    <w:rsid w:val="00A2573D"/>
    <w:rsid w:val="00A25FD2"/>
    <w:rsid w:val="00A31882"/>
    <w:rsid w:val="00A33DDF"/>
    <w:rsid w:val="00A34547"/>
    <w:rsid w:val="00A34601"/>
    <w:rsid w:val="00A35601"/>
    <w:rsid w:val="00A376B7"/>
    <w:rsid w:val="00A41A77"/>
    <w:rsid w:val="00A41BF5"/>
    <w:rsid w:val="00A446E3"/>
    <w:rsid w:val="00A44778"/>
    <w:rsid w:val="00A46624"/>
    <w:rsid w:val="00A469E7"/>
    <w:rsid w:val="00A51BB0"/>
    <w:rsid w:val="00A51C09"/>
    <w:rsid w:val="00A5387E"/>
    <w:rsid w:val="00A55BAB"/>
    <w:rsid w:val="00A604A4"/>
    <w:rsid w:val="00A61B7D"/>
    <w:rsid w:val="00A61E7E"/>
    <w:rsid w:val="00A65528"/>
    <w:rsid w:val="00A6605B"/>
    <w:rsid w:val="00A66ADC"/>
    <w:rsid w:val="00A7147D"/>
    <w:rsid w:val="00A73007"/>
    <w:rsid w:val="00A745FD"/>
    <w:rsid w:val="00A771CB"/>
    <w:rsid w:val="00A80578"/>
    <w:rsid w:val="00A80E16"/>
    <w:rsid w:val="00A81B15"/>
    <w:rsid w:val="00A837FF"/>
    <w:rsid w:val="00A84DC8"/>
    <w:rsid w:val="00A85DBC"/>
    <w:rsid w:val="00A86F23"/>
    <w:rsid w:val="00A87FEB"/>
    <w:rsid w:val="00A90EF8"/>
    <w:rsid w:val="00A927AD"/>
    <w:rsid w:val="00A92B24"/>
    <w:rsid w:val="00A93F9F"/>
    <w:rsid w:val="00A9420E"/>
    <w:rsid w:val="00A96C3F"/>
    <w:rsid w:val="00A97648"/>
    <w:rsid w:val="00A97CAF"/>
    <w:rsid w:val="00AA1CFD"/>
    <w:rsid w:val="00AA2239"/>
    <w:rsid w:val="00AA2CFD"/>
    <w:rsid w:val="00AA33D2"/>
    <w:rsid w:val="00AA7160"/>
    <w:rsid w:val="00AB0C2C"/>
    <w:rsid w:val="00AB0C57"/>
    <w:rsid w:val="00AB1195"/>
    <w:rsid w:val="00AB2232"/>
    <w:rsid w:val="00AB3F47"/>
    <w:rsid w:val="00AB4182"/>
    <w:rsid w:val="00AB564D"/>
    <w:rsid w:val="00AB60C9"/>
    <w:rsid w:val="00AB78AD"/>
    <w:rsid w:val="00AC27DB"/>
    <w:rsid w:val="00AC5B43"/>
    <w:rsid w:val="00AC6486"/>
    <w:rsid w:val="00AC6D6B"/>
    <w:rsid w:val="00AC7D4D"/>
    <w:rsid w:val="00AD0D60"/>
    <w:rsid w:val="00AD1C59"/>
    <w:rsid w:val="00AD4CE8"/>
    <w:rsid w:val="00AD7736"/>
    <w:rsid w:val="00AE10CE"/>
    <w:rsid w:val="00AE1BE1"/>
    <w:rsid w:val="00AE3EAD"/>
    <w:rsid w:val="00AE45D5"/>
    <w:rsid w:val="00AE4F3E"/>
    <w:rsid w:val="00AE70D4"/>
    <w:rsid w:val="00AE7868"/>
    <w:rsid w:val="00AF0407"/>
    <w:rsid w:val="00AF1C60"/>
    <w:rsid w:val="00AF4D8B"/>
    <w:rsid w:val="00B028DF"/>
    <w:rsid w:val="00B04781"/>
    <w:rsid w:val="00B067CA"/>
    <w:rsid w:val="00B07BC4"/>
    <w:rsid w:val="00B110EE"/>
    <w:rsid w:val="00B12B26"/>
    <w:rsid w:val="00B154B5"/>
    <w:rsid w:val="00B163F8"/>
    <w:rsid w:val="00B17B19"/>
    <w:rsid w:val="00B2472D"/>
    <w:rsid w:val="00B24CA0"/>
    <w:rsid w:val="00B2549F"/>
    <w:rsid w:val="00B26E3D"/>
    <w:rsid w:val="00B30C5E"/>
    <w:rsid w:val="00B36FA6"/>
    <w:rsid w:val="00B3792B"/>
    <w:rsid w:val="00B400C1"/>
    <w:rsid w:val="00B4108D"/>
    <w:rsid w:val="00B464BF"/>
    <w:rsid w:val="00B470AB"/>
    <w:rsid w:val="00B5091D"/>
    <w:rsid w:val="00B57265"/>
    <w:rsid w:val="00B633AE"/>
    <w:rsid w:val="00B65F3C"/>
    <w:rsid w:val="00B665D2"/>
    <w:rsid w:val="00B6737C"/>
    <w:rsid w:val="00B67E83"/>
    <w:rsid w:val="00B71413"/>
    <w:rsid w:val="00B7214D"/>
    <w:rsid w:val="00B74372"/>
    <w:rsid w:val="00B75451"/>
    <w:rsid w:val="00B75525"/>
    <w:rsid w:val="00B75B96"/>
    <w:rsid w:val="00B80283"/>
    <w:rsid w:val="00B8095F"/>
    <w:rsid w:val="00B8096B"/>
    <w:rsid w:val="00B80B0C"/>
    <w:rsid w:val="00B80B11"/>
    <w:rsid w:val="00B831AE"/>
    <w:rsid w:val="00B84020"/>
    <w:rsid w:val="00B8446C"/>
    <w:rsid w:val="00B874E9"/>
    <w:rsid w:val="00B87725"/>
    <w:rsid w:val="00B926A6"/>
    <w:rsid w:val="00B9294C"/>
    <w:rsid w:val="00B97224"/>
    <w:rsid w:val="00BA1476"/>
    <w:rsid w:val="00BA1D89"/>
    <w:rsid w:val="00BA259A"/>
    <w:rsid w:val="00BA259C"/>
    <w:rsid w:val="00BA29D3"/>
    <w:rsid w:val="00BA307F"/>
    <w:rsid w:val="00BA3388"/>
    <w:rsid w:val="00BA5280"/>
    <w:rsid w:val="00BA6047"/>
    <w:rsid w:val="00BA7D86"/>
    <w:rsid w:val="00BB14F1"/>
    <w:rsid w:val="00BB44C5"/>
    <w:rsid w:val="00BB572E"/>
    <w:rsid w:val="00BB74FD"/>
    <w:rsid w:val="00BB754E"/>
    <w:rsid w:val="00BC3472"/>
    <w:rsid w:val="00BC5982"/>
    <w:rsid w:val="00BC60BF"/>
    <w:rsid w:val="00BD28BF"/>
    <w:rsid w:val="00BD3271"/>
    <w:rsid w:val="00BD6404"/>
    <w:rsid w:val="00BE3020"/>
    <w:rsid w:val="00BE3037"/>
    <w:rsid w:val="00BE33AE"/>
    <w:rsid w:val="00BE67B3"/>
    <w:rsid w:val="00BF046F"/>
    <w:rsid w:val="00BF2D03"/>
    <w:rsid w:val="00C01D50"/>
    <w:rsid w:val="00C030E2"/>
    <w:rsid w:val="00C056DC"/>
    <w:rsid w:val="00C063F1"/>
    <w:rsid w:val="00C1087F"/>
    <w:rsid w:val="00C1329B"/>
    <w:rsid w:val="00C1572F"/>
    <w:rsid w:val="00C16F14"/>
    <w:rsid w:val="00C24C05"/>
    <w:rsid w:val="00C24D2F"/>
    <w:rsid w:val="00C26222"/>
    <w:rsid w:val="00C31283"/>
    <w:rsid w:val="00C32E56"/>
    <w:rsid w:val="00C33C48"/>
    <w:rsid w:val="00C340E5"/>
    <w:rsid w:val="00C34C8E"/>
    <w:rsid w:val="00C35AA7"/>
    <w:rsid w:val="00C35FD5"/>
    <w:rsid w:val="00C372DC"/>
    <w:rsid w:val="00C37E00"/>
    <w:rsid w:val="00C43BA1"/>
    <w:rsid w:val="00C43DAB"/>
    <w:rsid w:val="00C4787F"/>
    <w:rsid w:val="00C47F08"/>
    <w:rsid w:val="00C514A6"/>
    <w:rsid w:val="00C525C0"/>
    <w:rsid w:val="00C54301"/>
    <w:rsid w:val="00C5739F"/>
    <w:rsid w:val="00C57CF0"/>
    <w:rsid w:val="00C6103E"/>
    <w:rsid w:val="00C63557"/>
    <w:rsid w:val="00C649BD"/>
    <w:rsid w:val="00C65891"/>
    <w:rsid w:val="00C66AC9"/>
    <w:rsid w:val="00C724D3"/>
    <w:rsid w:val="00C74233"/>
    <w:rsid w:val="00C75DE5"/>
    <w:rsid w:val="00C7724A"/>
    <w:rsid w:val="00C77DD9"/>
    <w:rsid w:val="00C83BE6"/>
    <w:rsid w:val="00C85268"/>
    <w:rsid w:val="00C85354"/>
    <w:rsid w:val="00C86601"/>
    <w:rsid w:val="00C86ABA"/>
    <w:rsid w:val="00C91637"/>
    <w:rsid w:val="00C9375C"/>
    <w:rsid w:val="00C93A2B"/>
    <w:rsid w:val="00C943F3"/>
    <w:rsid w:val="00C94551"/>
    <w:rsid w:val="00C958A0"/>
    <w:rsid w:val="00C96BD1"/>
    <w:rsid w:val="00CA08C6"/>
    <w:rsid w:val="00CA0A77"/>
    <w:rsid w:val="00CA2729"/>
    <w:rsid w:val="00CA3057"/>
    <w:rsid w:val="00CA45F8"/>
    <w:rsid w:val="00CA5C2A"/>
    <w:rsid w:val="00CA7538"/>
    <w:rsid w:val="00CB0305"/>
    <w:rsid w:val="00CB33C7"/>
    <w:rsid w:val="00CB553B"/>
    <w:rsid w:val="00CB5C66"/>
    <w:rsid w:val="00CB6DA7"/>
    <w:rsid w:val="00CB7E4C"/>
    <w:rsid w:val="00CC25B4"/>
    <w:rsid w:val="00CC2850"/>
    <w:rsid w:val="00CC5ABF"/>
    <w:rsid w:val="00CC5F88"/>
    <w:rsid w:val="00CC69C8"/>
    <w:rsid w:val="00CC77A2"/>
    <w:rsid w:val="00CC7FC6"/>
    <w:rsid w:val="00CD0903"/>
    <w:rsid w:val="00CD1BEC"/>
    <w:rsid w:val="00CD307E"/>
    <w:rsid w:val="00CD4E7F"/>
    <w:rsid w:val="00CD629F"/>
    <w:rsid w:val="00CD6A1B"/>
    <w:rsid w:val="00CD7B7E"/>
    <w:rsid w:val="00CE0A7F"/>
    <w:rsid w:val="00CE1718"/>
    <w:rsid w:val="00CF02B2"/>
    <w:rsid w:val="00CF4156"/>
    <w:rsid w:val="00D0036C"/>
    <w:rsid w:val="00D03D00"/>
    <w:rsid w:val="00D05C30"/>
    <w:rsid w:val="00D10052"/>
    <w:rsid w:val="00D11359"/>
    <w:rsid w:val="00D14763"/>
    <w:rsid w:val="00D15544"/>
    <w:rsid w:val="00D1618E"/>
    <w:rsid w:val="00D16F83"/>
    <w:rsid w:val="00D26BC1"/>
    <w:rsid w:val="00D27C9D"/>
    <w:rsid w:val="00D30AAE"/>
    <w:rsid w:val="00D3188C"/>
    <w:rsid w:val="00D328D7"/>
    <w:rsid w:val="00D343D7"/>
    <w:rsid w:val="00D35F9B"/>
    <w:rsid w:val="00D36B69"/>
    <w:rsid w:val="00D373AF"/>
    <w:rsid w:val="00D408DD"/>
    <w:rsid w:val="00D4117A"/>
    <w:rsid w:val="00D42932"/>
    <w:rsid w:val="00D45D72"/>
    <w:rsid w:val="00D520E4"/>
    <w:rsid w:val="00D532F4"/>
    <w:rsid w:val="00D53A38"/>
    <w:rsid w:val="00D54C29"/>
    <w:rsid w:val="00D55B9C"/>
    <w:rsid w:val="00D575DD"/>
    <w:rsid w:val="00D57DFA"/>
    <w:rsid w:val="00D61996"/>
    <w:rsid w:val="00D62333"/>
    <w:rsid w:val="00D62FA7"/>
    <w:rsid w:val="00D67FCF"/>
    <w:rsid w:val="00D709CE"/>
    <w:rsid w:val="00D71F73"/>
    <w:rsid w:val="00D80786"/>
    <w:rsid w:val="00D81CAB"/>
    <w:rsid w:val="00D83AAD"/>
    <w:rsid w:val="00D8576F"/>
    <w:rsid w:val="00D8677F"/>
    <w:rsid w:val="00D97F0C"/>
    <w:rsid w:val="00DA0488"/>
    <w:rsid w:val="00DA3A86"/>
    <w:rsid w:val="00DA6594"/>
    <w:rsid w:val="00DB5210"/>
    <w:rsid w:val="00DC0263"/>
    <w:rsid w:val="00DC1279"/>
    <w:rsid w:val="00DC2500"/>
    <w:rsid w:val="00DC2C40"/>
    <w:rsid w:val="00DC4CFC"/>
    <w:rsid w:val="00DC4F72"/>
    <w:rsid w:val="00DC62C3"/>
    <w:rsid w:val="00DC77DC"/>
    <w:rsid w:val="00DD0453"/>
    <w:rsid w:val="00DD0C2C"/>
    <w:rsid w:val="00DD19DE"/>
    <w:rsid w:val="00DD28BC"/>
    <w:rsid w:val="00DD4527"/>
    <w:rsid w:val="00DE2FB0"/>
    <w:rsid w:val="00DE31F0"/>
    <w:rsid w:val="00DE3D1C"/>
    <w:rsid w:val="00DE5253"/>
    <w:rsid w:val="00DF084D"/>
    <w:rsid w:val="00DF2782"/>
    <w:rsid w:val="00DF2C0B"/>
    <w:rsid w:val="00DF4070"/>
    <w:rsid w:val="00DF5860"/>
    <w:rsid w:val="00DF5B36"/>
    <w:rsid w:val="00DF7068"/>
    <w:rsid w:val="00E016C9"/>
    <w:rsid w:val="00E0227D"/>
    <w:rsid w:val="00E04B84"/>
    <w:rsid w:val="00E06466"/>
    <w:rsid w:val="00E06835"/>
    <w:rsid w:val="00E069BF"/>
    <w:rsid w:val="00E06FDA"/>
    <w:rsid w:val="00E07F99"/>
    <w:rsid w:val="00E10666"/>
    <w:rsid w:val="00E11AA7"/>
    <w:rsid w:val="00E121EE"/>
    <w:rsid w:val="00E12658"/>
    <w:rsid w:val="00E160A5"/>
    <w:rsid w:val="00E165B5"/>
    <w:rsid w:val="00E16F88"/>
    <w:rsid w:val="00E1713D"/>
    <w:rsid w:val="00E20A43"/>
    <w:rsid w:val="00E20D2C"/>
    <w:rsid w:val="00E20E55"/>
    <w:rsid w:val="00E23898"/>
    <w:rsid w:val="00E2416C"/>
    <w:rsid w:val="00E30D30"/>
    <w:rsid w:val="00E319F1"/>
    <w:rsid w:val="00E31A57"/>
    <w:rsid w:val="00E3356D"/>
    <w:rsid w:val="00E33CD2"/>
    <w:rsid w:val="00E34E30"/>
    <w:rsid w:val="00E35687"/>
    <w:rsid w:val="00E40917"/>
    <w:rsid w:val="00E40E90"/>
    <w:rsid w:val="00E41BAE"/>
    <w:rsid w:val="00E424AC"/>
    <w:rsid w:val="00E44A6F"/>
    <w:rsid w:val="00E4562C"/>
    <w:rsid w:val="00E45C7E"/>
    <w:rsid w:val="00E501F2"/>
    <w:rsid w:val="00E531EB"/>
    <w:rsid w:val="00E54874"/>
    <w:rsid w:val="00E54B6F"/>
    <w:rsid w:val="00E55144"/>
    <w:rsid w:val="00E55ACA"/>
    <w:rsid w:val="00E57B74"/>
    <w:rsid w:val="00E65BC6"/>
    <w:rsid w:val="00E65FF7"/>
    <w:rsid w:val="00E661FF"/>
    <w:rsid w:val="00E6721E"/>
    <w:rsid w:val="00E726EB"/>
    <w:rsid w:val="00E72CF1"/>
    <w:rsid w:val="00E74D93"/>
    <w:rsid w:val="00E80B52"/>
    <w:rsid w:val="00E824C3"/>
    <w:rsid w:val="00E840B3"/>
    <w:rsid w:val="00E8447B"/>
    <w:rsid w:val="00E84D10"/>
    <w:rsid w:val="00E8629F"/>
    <w:rsid w:val="00E91008"/>
    <w:rsid w:val="00E913DD"/>
    <w:rsid w:val="00E9224F"/>
    <w:rsid w:val="00E9374E"/>
    <w:rsid w:val="00E94F54"/>
    <w:rsid w:val="00E97AD5"/>
    <w:rsid w:val="00EA1111"/>
    <w:rsid w:val="00EA2DCA"/>
    <w:rsid w:val="00EA3B4F"/>
    <w:rsid w:val="00EA3C24"/>
    <w:rsid w:val="00EA3DB9"/>
    <w:rsid w:val="00EA4732"/>
    <w:rsid w:val="00EA73DF"/>
    <w:rsid w:val="00EB0216"/>
    <w:rsid w:val="00EB61AE"/>
    <w:rsid w:val="00EB7162"/>
    <w:rsid w:val="00EC322D"/>
    <w:rsid w:val="00ED383A"/>
    <w:rsid w:val="00ED4C8D"/>
    <w:rsid w:val="00EE1080"/>
    <w:rsid w:val="00EE1619"/>
    <w:rsid w:val="00EE4F19"/>
    <w:rsid w:val="00EF1EC5"/>
    <w:rsid w:val="00EF3F1A"/>
    <w:rsid w:val="00EF4702"/>
    <w:rsid w:val="00EF4C88"/>
    <w:rsid w:val="00EF55EB"/>
    <w:rsid w:val="00F00DCC"/>
    <w:rsid w:val="00F0156F"/>
    <w:rsid w:val="00F02DB8"/>
    <w:rsid w:val="00F03917"/>
    <w:rsid w:val="00F052E3"/>
    <w:rsid w:val="00F0539C"/>
    <w:rsid w:val="00F05AC8"/>
    <w:rsid w:val="00F06526"/>
    <w:rsid w:val="00F07167"/>
    <w:rsid w:val="00F072D8"/>
    <w:rsid w:val="00F07CE0"/>
    <w:rsid w:val="00F115F5"/>
    <w:rsid w:val="00F133BD"/>
    <w:rsid w:val="00F13D05"/>
    <w:rsid w:val="00F14977"/>
    <w:rsid w:val="00F15C22"/>
    <w:rsid w:val="00F1679D"/>
    <w:rsid w:val="00F1682C"/>
    <w:rsid w:val="00F20590"/>
    <w:rsid w:val="00F20B91"/>
    <w:rsid w:val="00F21139"/>
    <w:rsid w:val="00F214EE"/>
    <w:rsid w:val="00F21F08"/>
    <w:rsid w:val="00F24B8B"/>
    <w:rsid w:val="00F24F05"/>
    <w:rsid w:val="00F26AB6"/>
    <w:rsid w:val="00F309FE"/>
    <w:rsid w:val="00F30D2E"/>
    <w:rsid w:val="00F328D1"/>
    <w:rsid w:val="00F35516"/>
    <w:rsid w:val="00F35790"/>
    <w:rsid w:val="00F36F00"/>
    <w:rsid w:val="00F4136D"/>
    <w:rsid w:val="00F4212E"/>
    <w:rsid w:val="00F42C20"/>
    <w:rsid w:val="00F43AB4"/>
    <w:rsid w:val="00F43E34"/>
    <w:rsid w:val="00F45513"/>
    <w:rsid w:val="00F472C0"/>
    <w:rsid w:val="00F479F5"/>
    <w:rsid w:val="00F5201D"/>
    <w:rsid w:val="00F52B2F"/>
    <w:rsid w:val="00F53053"/>
    <w:rsid w:val="00F53C17"/>
    <w:rsid w:val="00F53FE2"/>
    <w:rsid w:val="00F55540"/>
    <w:rsid w:val="00F575FF"/>
    <w:rsid w:val="00F618EF"/>
    <w:rsid w:val="00F61E74"/>
    <w:rsid w:val="00F62EB8"/>
    <w:rsid w:val="00F63F64"/>
    <w:rsid w:val="00F65582"/>
    <w:rsid w:val="00F66E75"/>
    <w:rsid w:val="00F72CA3"/>
    <w:rsid w:val="00F74CE0"/>
    <w:rsid w:val="00F7592E"/>
    <w:rsid w:val="00F77EB0"/>
    <w:rsid w:val="00F847A7"/>
    <w:rsid w:val="00F85757"/>
    <w:rsid w:val="00F87CDD"/>
    <w:rsid w:val="00F9225B"/>
    <w:rsid w:val="00F931A2"/>
    <w:rsid w:val="00F933F0"/>
    <w:rsid w:val="00F937A3"/>
    <w:rsid w:val="00F94715"/>
    <w:rsid w:val="00F94A97"/>
    <w:rsid w:val="00F96A3D"/>
    <w:rsid w:val="00FA24BC"/>
    <w:rsid w:val="00FA3972"/>
    <w:rsid w:val="00FA4718"/>
    <w:rsid w:val="00FA5848"/>
    <w:rsid w:val="00FA6899"/>
    <w:rsid w:val="00FA7F3D"/>
    <w:rsid w:val="00FB2A6F"/>
    <w:rsid w:val="00FB38D8"/>
    <w:rsid w:val="00FB6D50"/>
    <w:rsid w:val="00FB72A3"/>
    <w:rsid w:val="00FC051F"/>
    <w:rsid w:val="00FC0612"/>
    <w:rsid w:val="00FC06FF"/>
    <w:rsid w:val="00FC69B4"/>
    <w:rsid w:val="00FD0694"/>
    <w:rsid w:val="00FD0B56"/>
    <w:rsid w:val="00FD25BE"/>
    <w:rsid w:val="00FD2E70"/>
    <w:rsid w:val="00FD58CC"/>
    <w:rsid w:val="00FD7AA7"/>
    <w:rsid w:val="00FE2CF2"/>
    <w:rsid w:val="00FE3B42"/>
    <w:rsid w:val="00FE6412"/>
    <w:rsid w:val="00FE6B53"/>
    <w:rsid w:val="00FF1FCB"/>
    <w:rsid w:val="00FF50D4"/>
    <w:rsid w:val="00FF52D4"/>
    <w:rsid w:val="00FF5569"/>
    <w:rsid w:val="00FF6AA4"/>
    <w:rsid w:val="00FF6B09"/>
    <w:rsid w:val="050F38AF"/>
    <w:rsid w:val="06FF1881"/>
    <w:rsid w:val="0C094F16"/>
    <w:rsid w:val="1217770E"/>
    <w:rsid w:val="1694176C"/>
    <w:rsid w:val="1A9037D6"/>
    <w:rsid w:val="1D9065E8"/>
    <w:rsid w:val="1F85124F"/>
    <w:rsid w:val="40331BD4"/>
    <w:rsid w:val="46DF4ED9"/>
    <w:rsid w:val="4CD114DE"/>
    <w:rsid w:val="4E57055B"/>
    <w:rsid w:val="58AE3E9E"/>
    <w:rsid w:val="58D971FF"/>
    <w:rsid w:val="604758BF"/>
    <w:rsid w:val="617F1D97"/>
    <w:rsid w:val="61EE1126"/>
    <w:rsid w:val="720C5728"/>
    <w:rsid w:val="721C61E1"/>
    <w:rsid w:val="76D954E0"/>
    <w:rsid w:val="77D925A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1B0E74D"/>
  <w15:docId w15:val="{5F0383D2-7FD3-48D0-B732-7AB589C76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Titre1">
    <w:name w:val="heading 1"/>
    <w:next w:val="Normal"/>
    <w:link w:val="Titre1C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qFormat/>
    <w:pPr>
      <w:numPr>
        <w:numId w:val="0"/>
      </w:numPr>
      <w:ind w:left="1985" w:hanging="1985"/>
      <w:outlineLvl w:val="9"/>
    </w:pPr>
    <w:rPr>
      <w:sz w:val="20"/>
    </w:rPr>
  </w:style>
  <w:style w:type="paragraph" w:styleId="Liste3">
    <w:name w:val="List 3"/>
    <w:basedOn w:val="Liste2"/>
    <w:qFormat/>
    <w:pPr>
      <w:ind w:left="1135"/>
    </w:pPr>
  </w:style>
  <w:style w:type="paragraph" w:styleId="Liste2">
    <w:name w:val="List 2"/>
    <w:basedOn w:val="Liste"/>
    <w:uiPriority w:val="99"/>
    <w:qFormat/>
    <w:pPr>
      <w:ind w:left="851"/>
    </w:pPr>
  </w:style>
  <w:style w:type="paragraph" w:styleId="Liste">
    <w:name w:val="List"/>
    <w:basedOn w:val="Normal"/>
    <w:qFormat/>
    <w:pPr>
      <w:ind w:left="568" w:hanging="284"/>
    </w:pPr>
  </w:style>
  <w:style w:type="paragraph" w:styleId="TM7">
    <w:name w:val="toc 7"/>
    <w:basedOn w:val="TM6"/>
    <w:next w:val="Normal"/>
    <w:qFormat/>
    <w:pPr>
      <w:ind w:left="2268" w:hanging="2268"/>
    </w:pPr>
  </w:style>
  <w:style w:type="paragraph" w:styleId="TM6">
    <w:name w:val="toc 6"/>
    <w:basedOn w:val="TM5"/>
    <w:next w:val="Normal"/>
    <w:qFormat/>
    <w:pPr>
      <w:ind w:left="1985" w:hanging="1985"/>
    </w:pPr>
  </w:style>
  <w:style w:type="paragraph" w:styleId="TM5">
    <w:name w:val="toc 5"/>
    <w:basedOn w:val="TM4"/>
    <w:next w:val="Normal"/>
    <w:qFormat/>
    <w:pPr>
      <w:ind w:left="1701" w:hanging="1701"/>
    </w:pPr>
  </w:style>
  <w:style w:type="paragraph" w:styleId="TM4">
    <w:name w:val="toc 4"/>
    <w:basedOn w:val="TM3"/>
    <w:next w:val="Normal"/>
    <w:qFormat/>
    <w:pPr>
      <w:ind w:left="1418" w:hanging="1418"/>
    </w:pPr>
  </w:style>
  <w:style w:type="paragraph" w:styleId="TM3">
    <w:name w:val="toc 3"/>
    <w:basedOn w:val="TM2"/>
    <w:next w:val="Normal"/>
    <w:qFormat/>
    <w:pPr>
      <w:ind w:left="1134" w:hanging="1134"/>
    </w:pPr>
  </w:style>
  <w:style w:type="paragraph" w:styleId="TM2">
    <w:name w:val="toc 2"/>
    <w:basedOn w:val="TM1"/>
    <w:next w:val="Normal"/>
    <w:qFormat/>
    <w:pPr>
      <w:keepNext w:val="0"/>
      <w:spacing w:before="0"/>
      <w:ind w:left="851" w:hanging="851"/>
    </w:pPr>
    <w:rPr>
      <w:sz w:val="20"/>
    </w:rPr>
  </w:style>
  <w:style w:type="paragraph" w:styleId="TM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uiPriority w:val="35"/>
    <w:qFormat/>
    <w:pPr>
      <w:spacing w:before="120" w:after="120"/>
    </w:pPr>
    <w:rPr>
      <w:b/>
    </w:rPr>
  </w:style>
  <w:style w:type="paragraph" w:styleId="Explorateurdedocuments">
    <w:name w:val="Document Map"/>
    <w:basedOn w:val="Normal"/>
    <w:semiHidden/>
    <w:qFormat/>
    <w:pPr>
      <w:shd w:val="clear" w:color="auto" w:fill="000080"/>
    </w:pPr>
    <w:rPr>
      <w:rFonts w:ascii="Tahoma" w:hAnsi="Tahoma"/>
    </w:rPr>
  </w:style>
  <w:style w:type="paragraph" w:styleId="Commentaire">
    <w:name w:val="annotation text"/>
    <w:basedOn w:val="Normal"/>
    <w:link w:val="CommentaireCar"/>
    <w:uiPriority w:val="99"/>
    <w:qFormat/>
  </w:style>
  <w:style w:type="paragraph" w:styleId="Corpsdetexte">
    <w:name w:val="Body Text"/>
    <w:basedOn w:val="Normal"/>
    <w:link w:val="CorpsdetexteCar"/>
    <w:qFormat/>
  </w:style>
  <w:style w:type="paragraph" w:styleId="Textebrut">
    <w:name w:val="Plain Text"/>
    <w:basedOn w:val="Normal"/>
    <w:link w:val="TextebrutCar"/>
    <w:uiPriority w:val="99"/>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qFormat/>
    <w:pPr>
      <w:spacing w:before="180"/>
      <w:ind w:left="2693" w:hanging="2693"/>
    </w:pPr>
    <w:rPr>
      <w:b/>
    </w:rPr>
  </w:style>
  <w:style w:type="paragraph" w:styleId="Retraitcorpsdetexte2">
    <w:name w:val="Body Text Indent 2"/>
    <w:basedOn w:val="Normal"/>
    <w:link w:val="Retraitcorpsdetexte2Car"/>
    <w:qFormat/>
    <w:pPr>
      <w:overflowPunct w:val="0"/>
      <w:autoSpaceDE w:val="0"/>
      <w:autoSpaceDN w:val="0"/>
      <w:adjustRightInd w:val="0"/>
      <w:ind w:left="284"/>
      <w:jc w:val="both"/>
      <w:textAlignment w:val="baseline"/>
    </w:pPr>
    <w:rPr>
      <w:rFonts w:ascii="Arial" w:eastAsia="Yu Mincho" w:hAnsi="Arial"/>
      <w:sz w:val="22"/>
    </w:rPr>
  </w:style>
  <w:style w:type="paragraph" w:styleId="Notedefin">
    <w:name w:val="endnote text"/>
    <w:basedOn w:val="Normal"/>
    <w:link w:val="NotedefinCar"/>
    <w:qFormat/>
    <w:pPr>
      <w:overflowPunct w:val="0"/>
      <w:autoSpaceDE w:val="0"/>
      <w:autoSpaceDN w:val="0"/>
      <w:adjustRightInd w:val="0"/>
      <w:textAlignment w:val="baseline"/>
    </w:pPr>
    <w:rPr>
      <w:rFonts w:eastAsia="Yu Mincho"/>
    </w:rPr>
  </w:style>
  <w:style w:type="paragraph" w:styleId="Textedebulles">
    <w:name w:val="Balloon Text"/>
    <w:basedOn w:val="Normal"/>
    <w:link w:val="TextedebullesCar"/>
    <w:qFormat/>
    <w:pPr>
      <w:spacing w:after="0"/>
    </w:pPr>
    <w:rPr>
      <w:sz w:val="18"/>
      <w:szCs w:val="18"/>
    </w:rPr>
  </w:style>
  <w:style w:type="paragraph" w:styleId="Pieddepage">
    <w:name w:val="footer"/>
    <w:basedOn w:val="En-tte"/>
    <w:link w:val="PieddepageCar"/>
    <w:pPr>
      <w:jc w:val="center"/>
    </w:pPr>
    <w:rPr>
      <w:i/>
    </w:rPr>
  </w:style>
  <w:style w:type="paragraph" w:styleId="En-tte">
    <w:name w:val="header"/>
    <w:link w:val="En-tteCar"/>
    <w:qFormat/>
    <w:pPr>
      <w:widowControl w:val="0"/>
    </w:pPr>
    <w:rPr>
      <w:rFonts w:ascii="Arial" w:hAnsi="Arial"/>
      <w:b/>
      <w:sz w:val="18"/>
      <w:lang w:val="en-GB" w:eastAsia="sv-SE"/>
    </w:rPr>
  </w:style>
  <w:style w:type="paragraph" w:styleId="Titreindex">
    <w:name w:val="index heading"/>
    <w:basedOn w:val="Normal"/>
    <w:next w:val="Normal"/>
    <w:semiHidden/>
    <w:qFormat/>
    <w:pPr>
      <w:pBdr>
        <w:top w:val="single" w:sz="12" w:space="0" w:color="auto"/>
      </w:pBdr>
      <w:spacing w:before="360" w:after="240"/>
    </w:pPr>
    <w:rPr>
      <w:b/>
      <w:i/>
      <w:sz w:val="26"/>
    </w:rPr>
  </w:style>
  <w:style w:type="paragraph" w:styleId="Notedebasdepage">
    <w:name w:val="footnote text"/>
    <w:basedOn w:val="Normal"/>
    <w:link w:val="NotedebasdepageCar"/>
    <w:semiHidden/>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pPr>
      <w:ind w:left="1418"/>
    </w:pPr>
  </w:style>
  <w:style w:type="paragraph" w:styleId="TM9">
    <w:name w:val="toc 9"/>
    <w:basedOn w:val="TM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aliases w:val="TableGrid"/>
    <w:basedOn w:val="Tableau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denotedefin">
    <w:name w:val="endnote reference"/>
    <w:qFormat/>
    <w:rPr>
      <w:vertAlign w:val="superscript"/>
    </w:rPr>
  </w:style>
  <w:style w:type="character" w:styleId="Lienhypertextesuivivisit">
    <w:name w:val="FollowedHyperlink"/>
    <w:qFormat/>
    <w:rPr>
      <w:color w:val="800080"/>
      <w:u w:val="single"/>
    </w:rPr>
  </w:style>
  <w:style w:type="character" w:styleId="Accentuation">
    <w:name w:val="Emphasis"/>
    <w:qFormat/>
    <w:rPr>
      <w:i/>
      <w:iCs/>
    </w:rPr>
  </w:style>
  <w:style w:type="character" w:styleId="Lienhypertexte">
    <w:name w:val="Hyperlink"/>
    <w:qFormat/>
    <w:rPr>
      <w:color w:val="0000FF"/>
      <w:u w:val="single"/>
    </w:rPr>
  </w:style>
  <w:style w:type="character" w:styleId="Marquedecommentaire">
    <w:name w:val="annotation reference"/>
    <w:semiHidden/>
    <w:qFormat/>
    <w:rPr>
      <w:sz w:val="16"/>
    </w:rPr>
  </w:style>
  <w:style w:type="character" w:styleId="Appelnotedebasdep">
    <w:name w:val="footnote reference"/>
    <w:semiHidden/>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e2"/>
    <w:qFormat/>
  </w:style>
  <w:style w:type="paragraph" w:customStyle="1" w:styleId="B3">
    <w:name w:val="B3"/>
    <w:basedOn w:val="Liste3"/>
    <w:link w:val="B3Char2"/>
  </w:style>
  <w:style w:type="paragraph" w:customStyle="1" w:styleId="B4">
    <w:name w:val="B4"/>
    <w:basedOn w:val="Liste4"/>
    <w:qFormat/>
  </w:style>
  <w:style w:type="paragraph" w:customStyle="1" w:styleId="B5">
    <w:name w:val="B5"/>
    <w:basedOn w:val="Liste5"/>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Titre2Car">
    <w:name w:val="Titre 2 Car"/>
    <w:link w:val="Titre2"/>
    <w:qFormat/>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Titre1Car">
    <w:name w:val="Titre 1 Car"/>
    <w:link w:val="Titre1"/>
    <w:rPr>
      <w:rFonts w:ascii="Arial" w:hAnsi="Arial"/>
      <w:sz w:val="36"/>
      <w:lang w:eastAsia="en-US"/>
    </w:rPr>
  </w:style>
  <w:style w:type="character" w:customStyle="1" w:styleId="En-tteCar">
    <w:name w:val="En-tête Car"/>
    <w:link w:val="En-tte"/>
    <w:rPr>
      <w:rFonts w:ascii="Arial" w:hAnsi="Arial"/>
      <w:b/>
      <w:sz w:val="18"/>
      <w:lang w:val="en-GB" w:bidi="ar-SA"/>
    </w:rPr>
  </w:style>
  <w:style w:type="character" w:customStyle="1" w:styleId="CommentaireCar">
    <w:name w:val="Commentaire Car"/>
    <w:link w:val="Commentaire"/>
    <w:uiPriority w:val="99"/>
    <w:qFormat/>
    <w:rPr>
      <w:lang w:val="en-GB" w:eastAsia="en-US"/>
    </w:rPr>
  </w:style>
  <w:style w:type="character" w:customStyle="1" w:styleId="Char">
    <w:name w:val="批注主题 Char"/>
    <w:basedOn w:val="CommentaireCar"/>
    <w:qFormat/>
    <w:rPr>
      <w:lang w:val="en-GB" w:eastAsia="en-US"/>
    </w:rPr>
  </w:style>
  <w:style w:type="paragraph" w:customStyle="1" w:styleId="Revision1">
    <w:name w:val="Revision1"/>
    <w:hidden/>
    <w:uiPriority w:val="99"/>
    <w:semiHidden/>
    <w:rPr>
      <w:lang w:val="en-GB" w:eastAsia="en-US"/>
    </w:rPr>
  </w:style>
  <w:style w:type="character" w:customStyle="1" w:styleId="TextedebullesCar">
    <w:name w:val="Texte de bulles Car"/>
    <w:link w:val="Textedebulles"/>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Titre8Car">
    <w:name w:val="Titre 8 Car"/>
    <w:link w:val="Titre8"/>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LgendeCar">
    <w:name w:val="Légende Car"/>
    <w:link w:val="Lgende"/>
    <w:uiPriority w:val="35"/>
    <w:qFormat/>
    <w:rPr>
      <w:b/>
      <w:lang w:val="en-GB"/>
    </w:rPr>
  </w:style>
  <w:style w:type="character" w:customStyle="1" w:styleId="Titre3Car">
    <w:name w:val="Titre 3 Car"/>
    <w:link w:val="Titre3"/>
    <w:qFormat/>
    <w:rPr>
      <w:rFonts w:ascii="Arial" w:hAnsi="Arial"/>
      <w:sz w:val="28"/>
      <w:szCs w:val="18"/>
      <w:lang w:eastAsia="zh-CN"/>
    </w:rPr>
  </w:style>
  <w:style w:type="character" w:customStyle="1" w:styleId="CorpsdetexteCar">
    <w:name w:val="Corps de texte Car"/>
    <w:link w:val="Corpsdetexte"/>
    <w:qFormat/>
    <w:rPr>
      <w:lang w:val="en-GB"/>
    </w:rPr>
  </w:style>
  <w:style w:type="paragraph" w:customStyle="1" w:styleId="3GPPNormalText">
    <w:name w:val="3GPP Normal Text"/>
    <w:basedOn w:val="Corpsdetexte"/>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TextebrutCar">
    <w:name w:val="Texte brut Car"/>
    <w:link w:val="Textebrut"/>
    <w:uiPriority w:val="99"/>
    <w:rPr>
      <w:rFonts w:ascii="Courier New" w:hAnsi="Courier New"/>
      <w:lang w:val="nb-NO" w:eastAsia="en-US"/>
    </w:rPr>
  </w:style>
  <w:style w:type="paragraph" w:styleId="Sansinterligne">
    <w:name w:val="No Spacing"/>
    <w:uiPriority w:val="1"/>
    <w:qFormat/>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En-tte"/>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PieddepageCar">
    <w:name w:val="Pied de page Car"/>
    <w:link w:val="Pieddepage"/>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rPr>
      <w:rFonts w:ascii="Arial" w:hAnsi="Arial"/>
      <w:sz w:val="24"/>
      <w:szCs w:val="18"/>
      <w:lang w:eastAsia="zh-CN"/>
    </w:rPr>
  </w:style>
  <w:style w:type="character" w:customStyle="1" w:styleId="Titre5Car">
    <w:name w:val="Titre 5 Car"/>
    <w:basedOn w:val="Policepardfaut"/>
    <w:link w:val="Titre5"/>
    <w:rPr>
      <w:rFonts w:ascii="Arial" w:hAnsi="Arial"/>
      <w:sz w:val="22"/>
      <w:szCs w:val="18"/>
      <w:lang w:eastAsia="zh-CN"/>
    </w:rPr>
  </w:style>
  <w:style w:type="character" w:customStyle="1" w:styleId="Titre6Car">
    <w:name w:val="Titre 6 Car"/>
    <w:basedOn w:val="Policepardfaut"/>
    <w:link w:val="Titre6"/>
    <w:qFormat/>
    <w:rPr>
      <w:rFonts w:ascii="Arial" w:hAnsi="Arial"/>
      <w:szCs w:val="18"/>
      <w:lang w:eastAsia="zh-CN"/>
    </w:rPr>
  </w:style>
  <w:style w:type="character" w:customStyle="1" w:styleId="Titre7Car">
    <w:name w:val="Titre 7 Car"/>
    <w:basedOn w:val="Policepardfaut"/>
    <w:link w:val="Titre7"/>
    <w:rPr>
      <w:rFonts w:ascii="Arial" w:hAnsi="Arial"/>
      <w:szCs w:val="18"/>
      <w:lang w:eastAsia="zh-CN"/>
    </w:rPr>
  </w:style>
  <w:style w:type="character" w:customStyle="1" w:styleId="Titre9Car">
    <w:name w:val="Titre 9 Car"/>
    <w:basedOn w:val="Policepardfaut"/>
    <w:link w:val="Titre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Retraitcorpsdetexte2Car">
    <w:name w:val="Retrait corps de texte 2 Car"/>
    <w:basedOn w:val="Policepardfaut"/>
    <w:link w:val="Retraitcorpsdetexte2"/>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NotedefinCar">
    <w:name w:val="Note de fin Car"/>
    <w:basedOn w:val="Policepardfaut"/>
    <w:link w:val="Notedefin"/>
    <w:qFormat/>
    <w:rPr>
      <w:rFonts w:eastAsia="Yu Mincho"/>
      <w:lang w:val="en-GB" w:eastAsia="en-US"/>
    </w:rPr>
  </w:style>
  <w:style w:type="character" w:customStyle="1" w:styleId="NotedebasdepageCar">
    <w:name w:val="Note de bas de page Car"/>
    <w:basedOn w:val="Policepardfaut"/>
    <w:link w:val="Notedebasdepage"/>
    <w:semiHidden/>
    <w:qFormat/>
    <w:rPr>
      <w:sz w:val="16"/>
      <w:lang w:val="en-GB" w:eastAsia="en-US"/>
    </w:rPr>
  </w:style>
  <w:style w:type="paragraph" w:customStyle="1" w:styleId="tah0">
    <w:name w:val="tah"/>
    <w:basedOn w:val="Normal"/>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qFormat/>
    <w:rPr>
      <w:rFonts w:ascii="Arial" w:hAnsi="Arial"/>
      <w:lang w:eastAsia="en-US"/>
    </w:rPr>
  </w:style>
  <w:style w:type="paragraph" w:styleId="Paragraphedeliste">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목록단락"/>
    <w:basedOn w:val="Normal"/>
    <w:link w:val="ParagraphedelisteC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ParagraphedelisteCar">
    <w:name w:val="Paragraphe de liste Car"/>
    <w:aliases w:val="R4_bullets Car,- Bullets Car,?? ?? Car,????? Car,???? Car,リスト段落 Car,Lista1 Car,列出段落1 Car,中等深浅网格 1 - 着色 21 Car,列表段落 Car,列表段落1 Car,—ño’i—Ž Car,¥¡¡¡¡ì¬º¥¹¥È¶ÎÂä Car,ÁÐ³ö¶ÎÂä Car,¥ê¥¹¥È¶ÎÂä Car,1st level - Bullet List Paragraph Car"/>
    <w:link w:val="Paragraphedeliste"/>
    <w:uiPriority w:val="34"/>
    <w:qFormat/>
    <w:locked/>
    <w:rPr>
      <w:rFonts w:eastAsia="MS Mincho"/>
      <w:lang w:val="en-GB" w:eastAsia="en-US"/>
    </w:rPr>
  </w:style>
  <w:style w:type="paragraph" w:customStyle="1" w:styleId="references">
    <w:name w:val="references"/>
    <w:uiPriority w:val="99"/>
    <w:qFormat/>
    <w:pPr>
      <w:numPr>
        <w:numId w:val="2"/>
      </w:numPr>
      <w:spacing w:after="50" w:line="180" w:lineRule="exact"/>
      <w:jc w:val="both"/>
    </w:pPr>
    <w:rPr>
      <w:rFonts w:eastAsia="MS Mincho"/>
      <w:szCs w:val="16"/>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val="en-US" w:eastAsia="en-US"/>
    </w:rPr>
  </w:style>
  <w:style w:type="paragraph" w:customStyle="1" w:styleId="Style0">
    <w:name w:val="_Style 0"/>
    <w:uiPriority w:val="1"/>
    <w:qFormat/>
    <w:pPr>
      <w:widowControl w:val="0"/>
      <w:jc w:val="both"/>
    </w:pPr>
    <w:rPr>
      <w:kern w:val="2"/>
      <w:sz w:val="21"/>
      <w:szCs w:val="24"/>
    </w:rPr>
  </w:style>
  <w:style w:type="paragraph" w:customStyle="1" w:styleId="Proposal">
    <w:name w:val="Proposal"/>
    <w:basedOn w:val="Normal"/>
    <w:qFormat/>
    <w:pPr>
      <w:tabs>
        <w:tab w:val="left" w:pos="1701"/>
      </w:tabs>
      <w:ind w:left="1701" w:hanging="1701"/>
    </w:pPr>
    <w:rPr>
      <w:rFonts w:eastAsia="Times New Roman"/>
      <w:b/>
    </w:rPr>
  </w:style>
  <w:style w:type="paragraph" w:customStyle="1" w:styleId="FrameContents">
    <w:name w:val="Frame Contents"/>
    <w:basedOn w:val="Normal"/>
    <w:qFormat/>
    <w:pPr>
      <w:suppressAutoHyphens/>
    </w:pPr>
  </w:style>
  <w:style w:type="character" w:customStyle="1" w:styleId="agendaitem">
    <w:name w:val="agendaitem"/>
    <w:basedOn w:val="Policepardfaut"/>
  </w:style>
  <w:style w:type="paragraph" w:customStyle="1" w:styleId="Observation">
    <w:name w:val="Observation"/>
    <w:basedOn w:val="Normal"/>
    <w:pPr>
      <w:tabs>
        <w:tab w:val="left" w:pos="1701"/>
      </w:tabs>
      <w:ind w:left="1701" w:hanging="1701"/>
    </w:pPr>
    <w:rPr>
      <w:rFonts w:eastAsia="Times New Roman"/>
      <w:i/>
    </w:rPr>
  </w:style>
  <w:style w:type="character" w:customStyle="1" w:styleId="B3Char2">
    <w:name w:val="B3 Char2"/>
    <w:link w:val="B3"/>
    <w:rPr>
      <w:lang w:val="en-GB" w:eastAsia="en-US"/>
    </w:rPr>
  </w:style>
  <w:style w:type="character" w:customStyle="1" w:styleId="extrainfo">
    <w:name w:val="extrainfo"/>
    <w:basedOn w:val="Policepardfaut"/>
  </w:style>
  <w:style w:type="character" w:customStyle="1" w:styleId="TAHChar">
    <w:name w:val="TAH Char"/>
    <w:rPr>
      <w:rFonts w:ascii="Arial" w:eastAsia="SimSun" w:hAnsi="Arial"/>
      <w:b/>
      <w:sz w:val="18"/>
      <w:lang w:val="en-GB" w:eastAsia="en-US" w:bidi="ar-SA"/>
    </w:rPr>
  </w:style>
  <w:style w:type="paragraph" w:styleId="Rvision">
    <w:name w:val="Revision"/>
    <w:hidden/>
    <w:uiPriority w:val="99"/>
    <w:semiHidden/>
    <w:rsid w:val="00A1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01-e/Docs/R4-2118157.zip" TargetMode="External"/><Relationship Id="rId117" Type="http://schemas.openxmlformats.org/officeDocument/2006/relationships/hyperlink" Target="https://www.3gpp.org/ftp/TSG_RAN/WG4_Radio/TSGR4_101-e/Docs/R4-2118159.zip" TargetMode="External"/><Relationship Id="rId21" Type="http://schemas.openxmlformats.org/officeDocument/2006/relationships/hyperlink" Target="https://www.3gpp.org/ftp/TSG_RAN/WG4_Radio/TSGR4_101-e/Docs/R4-2117730.zip" TargetMode="External"/><Relationship Id="rId42" Type="http://schemas.openxmlformats.org/officeDocument/2006/relationships/hyperlink" Target="https://www.3gpp.org/ftp/TSG_RAN/WG4_Radio/TSGR4_101-e/Docs/R4-2118613.zip" TargetMode="External"/><Relationship Id="rId47" Type="http://schemas.openxmlformats.org/officeDocument/2006/relationships/hyperlink" Target="https://www.3gpp.org/ftp/TSG_RAN/WG4_Radio/TSGR4_101-e/Docs/R4-2119299.zip" TargetMode="External"/><Relationship Id="rId63" Type="http://schemas.openxmlformats.org/officeDocument/2006/relationships/image" Target="media/image11.png"/><Relationship Id="rId68" Type="http://schemas.openxmlformats.org/officeDocument/2006/relationships/hyperlink" Target="https://www.3gpp.org/ftp/TSG_RAN/WG4_Radio/TSGR4_101-e/Docs/R4-2119592.zip" TargetMode="External"/><Relationship Id="rId84" Type="http://schemas.openxmlformats.org/officeDocument/2006/relationships/oleObject" Target="embeddings/Dessin_Microsoft_Visio_2003-2010.vsd"/><Relationship Id="rId89" Type="http://schemas.openxmlformats.org/officeDocument/2006/relationships/image" Target="media/image14.png"/><Relationship Id="rId112" Type="http://schemas.openxmlformats.org/officeDocument/2006/relationships/hyperlink" Target="https://www.3gpp.org/ftp/TSG_RAN/WG4_Radio/TSGR4_101-e/Docs/R4-2119204.zip" TargetMode="External"/><Relationship Id="rId133" Type="http://schemas.openxmlformats.org/officeDocument/2006/relationships/theme" Target="theme/theme1.xml"/><Relationship Id="rId16" Type="http://schemas.openxmlformats.org/officeDocument/2006/relationships/hyperlink" Target="https://www.3gpp.org/ftp/TSG_RAN/WG4_Radio/TSGR4_101-e/Docs/R4-2118613.zip" TargetMode="External"/><Relationship Id="rId107" Type="http://schemas.openxmlformats.org/officeDocument/2006/relationships/hyperlink" Target="https://www.3gpp.org/ftp/TSG_RAN/WG4_Radio/TSGR4_101-e/Docs/R4-2118147.zip" TargetMode="External"/><Relationship Id="rId11" Type="http://schemas.openxmlformats.org/officeDocument/2006/relationships/footnotes" Target="footnotes.xml"/><Relationship Id="rId32" Type="http://schemas.openxmlformats.org/officeDocument/2006/relationships/hyperlink" Target="https://www.3gpp.org/ftp/TSG_RAN/WG4_Radio/TSGR4_101-e/Docs/R4-2119142.zip" TargetMode="External"/><Relationship Id="rId37" Type="http://schemas.openxmlformats.org/officeDocument/2006/relationships/hyperlink" Target="https://www.3gpp.org/ftp/TSG_RAN/WG4_Radio/TSGR4_101-e/Docs/R4-2118157.zip" TargetMode="External"/><Relationship Id="rId53" Type="http://schemas.openxmlformats.org/officeDocument/2006/relationships/image" Target="media/image5.png"/><Relationship Id="rId58" Type="http://schemas.openxmlformats.org/officeDocument/2006/relationships/image" Target="media/image8.png"/><Relationship Id="rId74" Type="http://schemas.openxmlformats.org/officeDocument/2006/relationships/hyperlink" Target="https://www.3gpp.org/ftp/TSG_RAN/WG4_Radio/TSGR4_101-e/Docs/R4-2119553.zip" TargetMode="External"/><Relationship Id="rId79" Type="http://schemas.openxmlformats.org/officeDocument/2006/relationships/hyperlink" Target="https://www.3gpp.org/ftp/TSG_RAN/WG4_Radio/TSGR4_101-e/Docs/R4-2118716.zip" TargetMode="External"/><Relationship Id="rId102" Type="http://schemas.openxmlformats.org/officeDocument/2006/relationships/hyperlink" Target="https://www.3gpp.org/ftp/TSG_RAN/WG4_Radio/TSGR4_101-e/Docs/R4-2118716.zip" TargetMode="External"/><Relationship Id="rId123" Type="http://schemas.openxmlformats.org/officeDocument/2006/relationships/hyperlink" Target="https://www.3gpp.org/ftp/TSG_RAN/WG4_Radio/TSGR4_101-e/Docs/R4-2119141.zip" TargetMode="External"/><Relationship Id="rId128" Type="http://schemas.openxmlformats.org/officeDocument/2006/relationships/hyperlink" Target="https://www.3gpp.org/ftp/TSG_RAN/WG4_Radio/TSGR4_101-e/Docs/R4-2117379.zip" TargetMode="External"/><Relationship Id="rId5" Type="http://schemas.openxmlformats.org/officeDocument/2006/relationships/customXml" Target="../customXml/item4.xml"/><Relationship Id="rId90" Type="http://schemas.openxmlformats.org/officeDocument/2006/relationships/hyperlink" Target="https://www.3gpp.org/ftp/TSG_RAN/WG4_Radio/TSGR4_101-e/Docs/R4-2119553.zip" TargetMode="External"/><Relationship Id="rId95" Type="http://schemas.openxmlformats.org/officeDocument/2006/relationships/hyperlink" Target="https://www.3gpp.org/ftp/TSG_RAN/WG4_Radio/TSGR4_101-e/Docs/R4-2118157.zip" TargetMode="External"/><Relationship Id="rId14" Type="http://schemas.openxmlformats.org/officeDocument/2006/relationships/hyperlink" Target="https://www.3gpp.org/ftp/TSG_RAN/WG4_Radio/TSGR4_101-e/Docs/R4-2119204.zip" TargetMode="External"/><Relationship Id="rId22" Type="http://schemas.openxmlformats.org/officeDocument/2006/relationships/hyperlink" Target="https://www.3gpp.org/ftp/TSG_RAN/WG4_Radio/TSGR4_101-e/Docs/R4-2117378.zip" TargetMode="External"/><Relationship Id="rId27" Type="http://schemas.openxmlformats.org/officeDocument/2006/relationships/hyperlink" Target="https://www.3gpp.org/ftp/TSG_RAN/WG4_Radio/TSGR4_101-e/Docs/R4-2119553.zip" TargetMode="External"/><Relationship Id="rId30" Type="http://schemas.openxmlformats.org/officeDocument/2006/relationships/hyperlink" Target="https://www.3gpp.org/ftp/TSG_RAN/WG4_Radio/TSGR4_101-e/Docs/R4-2117379.zip" TargetMode="External"/><Relationship Id="rId35" Type="http://schemas.openxmlformats.org/officeDocument/2006/relationships/hyperlink" Target="https://www.3gpp.org/ftp/TSG_RAN/WG4_Radio/TSGR4_101-e/Docs/R4-2119204.zip" TargetMode="External"/><Relationship Id="rId43" Type="http://schemas.openxmlformats.org/officeDocument/2006/relationships/hyperlink" Target="https://www.3gpp.org/ftp/TSG_RAN/WG4_Radio/TSGR4_101-e/Docs/R4-2117377.zip" TargetMode="External"/><Relationship Id="rId48" Type="http://schemas.openxmlformats.org/officeDocument/2006/relationships/hyperlink" Target="https://www.3gpp.org/ftp/TSG_RAN/WG4_Radio/TSGR4_101-e/Docs/R4-2118156.zip" TargetMode="External"/><Relationship Id="rId56" Type="http://schemas.openxmlformats.org/officeDocument/2006/relationships/hyperlink" Target="https://www.3gpp.org/ftp/TSG_RAN/WG4_Radio/TSGR4_101-e/Docs/R4-2117730.zip" TargetMode="External"/><Relationship Id="rId64" Type="http://schemas.openxmlformats.org/officeDocument/2006/relationships/hyperlink" Target="https://www.3gpp.org/ftp/TSG_RAN/WG4_Radio/TSGR4_101-e/Docs/R4-2119141.zip" TargetMode="External"/><Relationship Id="rId69" Type="http://schemas.openxmlformats.org/officeDocument/2006/relationships/package" Target="embeddings/Dessin_Microsoft_Visio2.vsdx"/><Relationship Id="rId77" Type="http://schemas.openxmlformats.org/officeDocument/2006/relationships/hyperlink" Target="https://www.3gpp.org/ftp/TSG_RAN/WG4_Radio/TSGR4_101-e/Docs/R4-2117380.zip" TargetMode="External"/><Relationship Id="rId100" Type="http://schemas.openxmlformats.org/officeDocument/2006/relationships/hyperlink" Target="https://www.3gpp.org/ftp/TSG_RAN/WG4_Radio/TSGR4_101-e/Docs/R4-2118718.zip" TargetMode="External"/><Relationship Id="rId105" Type="http://schemas.openxmlformats.org/officeDocument/2006/relationships/hyperlink" Target="https://www.3gpp.org/ftp/TSG_RAN/WG4_Radio/TSGR4_101-e/Docs/R4-2118718.zip" TargetMode="External"/><Relationship Id="rId113" Type="http://schemas.openxmlformats.org/officeDocument/2006/relationships/hyperlink" Target="https://www.3gpp.org/ftp/TSG_RAN/WG4_Radio/TSGR4_101-e/Docs/R4-2118716.zip" TargetMode="External"/><Relationship Id="rId118" Type="http://schemas.openxmlformats.org/officeDocument/2006/relationships/hyperlink" Target="https://www.3gpp.org/ftp/TSG_RAN/WG4_Radio/TSGR4_101-e/Docs/R4-2119592.zip" TargetMode="External"/><Relationship Id="rId126" Type="http://schemas.openxmlformats.org/officeDocument/2006/relationships/hyperlink" Target="https://www.3gpp.org/ftp/TSG_RAN/WG4_Radio/TSGR4_101-e/Docs/R4-2119299.zip" TargetMode="External"/><Relationship Id="rId8" Type="http://schemas.openxmlformats.org/officeDocument/2006/relationships/styles" Target="styles.xml"/><Relationship Id="rId51" Type="http://schemas.openxmlformats.org/officeDocument/2006/relationships/image" Target="media/image4.png"/><Relationship Id="rId72" Type="http://schemas.openxmlformats.org/officeDocument/2006/relationships/hyperlink" Target="https://www.3gpp.org/ftp/TSG_RAN/WG4_Radio/TSGR4_101-e/Docs/R4-2118147.zip" TargetMode="External"/><Relationship Id="rId80" Type="http://schemas.openxmlformats.org/officeDocument/2006/relationships/hyperlink" Target="https://www.3gpp.org/ftp/TSG_RAN/WG4_Radio/TSGR4_101-e/Docs/R4-2118157.zip" TargetMode="External"/><Relationship Id="rId85" Type="http://schemas.openxmlformats.org/officeDocument/2006/relationships/oleObject" Target="embeddings/Dessin_Microsoft_Visio_2003-20101.vsd"/><Relationship Id="rId93" Type="http://schemas.openxmlformats.org/officeDocument/2006/relationships/hyperlink" Target="https://www.3gpp.org/ftp/TSG_RAN/WG4_Radio/TSGR4_101-e/Docs/R4-2118716.zip" TargetMode="External"/><Relationship Id="rId98" Type="http://schemas.openxmlformats.org/officeDocument/2006/relationships/hyperlink" Target="https://www.3gpp.org/ftp/TSG_RAN/WG4_Radio/TSGR4_101-e/Docs/R4-2119142.zip" TargetMode="External"/><Relationship Id="rId121" Type="http://schemas.openxmlformats.org/officeDocument/2006/relationships/hyperlink" Target="https://www.3gpp.org/ftp/TSG_RAN/WG4_Radio/TSGR4_101-e/Docs/R4-2118614.zip" TargetMode="Externa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s://www.3gpp.org/ftp/TSG_RAN/WG4_Radio/TSGR4_101-e/Docs/R4-2117377.zip" TargetMode="External"/><Relationship Id="rId25" Type="http://schemas.openxmlformats.org/officeDocument/2006/relationships/hyperlink" Target="https://www.3gpp.org/ftp/TSG_RAN/WG4_Radio/TSGR4_101-e/Docs/R4-2119141.zip" TargetMode="External"/><Relationship Id="rId33" Type="http://schemas.openxmlformats.org/officeDocument/2006/relationships/hyperlink" Target="https://www.3gpp.org/ftp/TSG_RAN/WG4_Radio/TSGR4_101-e/Docs/R4-2118718.zip" TargetMode="External"/><Relationship Id="rId38" Type="http://schemas.openxmlformats.org/officeDocument/2006/relationships/hyperlink" Target="https://www.3gpp.org/ftp/TSG_RAN/WG4_Radio/TSGR4_101-e/Docs/R4-2119142.zip" TargetMode="External"/><Relationship Id="rId46" Type="http://schemas.openxmlformats.org/officeDocument/2006/relationships/hyperlink" Target="https://www.3gpp.org/ftp/TSG_RAN/WG4_Radio/TSGR4_101-e/Docs/R4-2119553.zip" TargetMode="External"/><Relationship Id="rId59" Type="http://schemas.openxmlformats.org/officeDocument/2006/relationships/hyperlink" Target="https://www.3gpp.org/ftp/TSG_RAN/WG4_Radio/TSGR4_101-e/Docs/R4-2118614.zip" TargetMode="External"/><Relationship Id="rId67" Type="http://schemas.openxmlformats.org/officeDocument/2006/relationships/package" Target="embeddings/Dessin_Microsoft_Visio1.vsdx"/><Relationship Id="rId103" Type="http://schemas.openxmlformats.org/officeDocument/2006/relationships/hyperlink" Target="https://www.3gpp.org/ftp/TSG_RAN/WG4_Radio/TSGR4_101-e/Docs/R4-2118157.zip" TargetMode="External"/><Relationship Id="rId108" Type="http://schemas.openxmlformats.org/officeDocument/2006/relationships/hyperlink" Target="https://www.3gpp.org/ftp/TSG_RAN/WG4_Radio/TSGR4_101-e/Docs/R4-2118614.zip" TargetMode="External"/><Relationship Id="rId116" Type="http://schemas.openxmlformats.org/officeDocument/2006/relationships/hyperlink" Target="https://www.3gpp.org/ftp/TSG_RAN/WG4_Radio/TSGR4_101-e/Docs/R4-2118147.zip" TargetMode="External"/><Relationship Id="rId124" Type="http://schemas.openxmlformats.org/officeDocument/2006/relationships/hyperlink" Target="https://www.3gpp.org/ftp/TSG_RAN/WG4_Radio/TSGR4_101-e/Docs/R4-2118157.zip" TargetMode="External"/><Relationship Id="rId129" Type="http://schemas.openxmlformats.org/officeDocument/2006/relationships/hyperlink" Target="https://www.3gpp.org/ftp/TSG_RAN/WG4_Radio/TSGR4_101-e/Docs/R4-2117380.zip" TargetMode="External"/><Relationship Id="rId20" Type="http://schemas.openxmlformats.org/officeDocument/2006/relationships/hyperlink" Target="https://www.3gpp.org/ftp/TSG_RAN/WG4_Radio/TSGR4_101-e/Docs/R4-2119592.zip" TargetMode="External"/><Relationship Id="rId41" Type="http://schemas.openxmlformats.org/officeDocument/2006/relationships/hyperlink" Target="https://www.3gpp.org/ftp/TSG_RAN/WG4_Radio/TSGR4_101-e/Docs/R4-2118716.zip" TargetMode="External"/><Relationship Id="rId54" Type="http://schemas.openxmlformats.org/officeDocument/2006/relationships/image" Target="media/image6.png"/><Relationship Id="rId62" Type="http://schemas.openxmlformats.org/officeDocument/2006/relationships/image" Target="media/image10.png"/><Relationship Id="rId70" Type="http://schemas.openxmlformats.org/officeDocument/2006/relationships/package" Target="embeddings/Dessin_Microsoft_Visio3.vsdx"/><Relationship Id="rId75" Type="http://schemas.openxmlformats.org/officeDocument/2006/relationships/hyperlink" Target="https://www.3gpp.org/ftp/TSG_RAN/WG4_Radio/TSGR4_101-e/Docs/R4-2118156.zip" TargetMode="External"/><Relationship Id="rId83" Type="http://schemas.openxmlformats.org/officeDocument/2006/relationships/image" Target="media/image13.emf"/><Relationship Id="rId88" Type="http://schemas.openxmlformats.org/officeDocument/2006/relationships/hyperlink" Target="mailto:songyuexia@catt.cn" TargetMode="External"/><Relationship Id="rId91" Type="http://schemas.openxmlformats.org/officeDocument/2006/relationships/hyperlink" Target="https://www.3gpp.org/ftp/TSG_RAN/WG4_Radio/TSGR4_101-e/Docs/R4-2119204.zip" TargetMode="External"/><Relationship Id="rId96" Type="http://schemas.openxmlformats.org/officeDocument/2006/relationships/hyperlink" Target="https://www.3gpp.org/ftp/TSG_RAN/WG4_Radio/TSGR4_101-e/Docs/R4-2118157.zip" TargetMode="External"/><Relationship Id="rId111" Type="http://schemas.openxmlformats.org/officeDocument/2006/relationships/hyperlink" Target="https://www.3gpp.org/ftp/TSG_RAN/WG4_Radio/TSGR4_101-e/Docs/R4-2119200.zip" TargetMode="External"/><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s://www.3gpp.org/ftp/TSG_RAN/WG4_Radio/TSGR4_101-e/Docs/R4-2118716.zip" TargetMode="External"/><Relationship Id="rId23" Type="http://schemas.openxmlformats.org/officeDocument/2006/relationships/hyperlink" Target="https://www.3gpp.org/ftp/TSG_RAN/WG4_Radio/TSGR4_101-e/Docs/R4-2118614.zip" TargetMode="External"/><Relationship Id="rId28" Type="http://schemas.openxmlformats.org/officeDocument/2006/relationships/hyperlink" Target="https://www.3gpp.org/ftp/TSG_RAN/WG4_Radio/TSGR4_101-e/Docs/R4-2119299.zip" TargetMode="External"/><Relationship Id="rId36" Type="http://schemas.openxmlformats.org/officeDocument/2006/relationships/hyperlink" Target="https://www.3gpp.org/ftp/TSG_RAN/WG4_Radio/TSGR4_101-e/Docs/R4-2118716.zip" TargetMode="External"/><Relationship Id="rId49" Type="http://schemas.openxmlformats.org/officeDocument/2006/relationships/image" Target="media/image2.png"/><Relationship Id="rId57" Type="http://schemas.openxmlformats.org/officeDocument/2006/relationships/hyperlink" Target="https://www.3gpp.org/ftp/TSG_RAN/WG4_Radio/TSGR4_101-e/Docs/R4-2117378.zip" TargetMode="External"/><Relationship Id="rId106" Type="http://schemas.openxmlformats.org/officeDocument/2006/relationships/hyperlink" Target="https://www.3gpp.org/ftp/TSG_RAN/WG4_Radio/TSGR4_101-e/Docs/R4-2118613.zip" TargetMode="External"/><Relationship Id="rId114" Type="http://schemas.openxmlformats.org/officeDocument/2006/relationships/hyperlink" Target="https://www.3gpp.org/ftp/TSG_RAN/WG4_Radio/TSGR4_101-e/Docs/R4-2118613.zip" TargetMode="External"/><Relationship Id="rId119" Type="http://schemas.openxmlformats.org/officeDocument/2006/relationships/hyperlink" Target="https://www.3gpp.org/ftp/TSG_RAN/WG4_Radio/TSGR4_101-e/Docs/R4-2117730.zip" TargetMode="External"/><Relationship Id="rId127" Type="http://schemas.openxmlformats.org/officeDocument/2006/relationships/hyperlink" Target="https://www.3gpp.org/ftp/TSG_RAN/WG4_Radio/TSGR4_101-e/Docs/R4-2118156.zip" TargetMode="External"/><Relationship Id="rId10" Type="http://schemas.openxmlformats.org/officeDocument/2006/relationships/webSettings" Target="webSettings.xml"/><Relationship Id="rId31" Type="http://schemas.openxmlformats.org/officeDocument/2006/relationships/hyperlink" Target="https://www.3gpp.org/ftp/TSG_RAN/WG4_Radio/TSGR4_101-e/Docs/R4-2117380.zip" TargetMode="External"/><Relationship Id="rId44" Type="http://schemas.openxmlformats.org/officeDocument/2006/relationships/hyperlink" Target="https://www.3gpp.org/ftp/TSG_RAN/WG4_Radio/TSGR4_101-e/Docs/R4-2118147.zip" TargetMode="External"/><Relationship Id="rId52" Type="http://schemas.openxmlformats.org/officeDocument/2006/relationships/hyperlink" Target="https://www.3gpp.org/ftp/TSG_RAN/WG4_Radio/TSGR4_101-e/Docs/R4-2119592.zip" TargetMode="External"/><Relationship Id="rId60" Type="http://schemas.openxmlformats.org/officeDocument/2006/relationships/hyperlink" Target="https://www.3gpp.org/ftp/TSG_RAN/WG4_Radio/TSGR4_101-e/Docs/R4-2119201.zip" TargetMode="External"/><Relationship Id="rId65" Type="http://schemas.openxmlformats.org/officeDocument/2006/relationships/image" Target="media/image12.emf"/><Relationship Id="rId73" Type="http://schemas.openxmlformats.org/officeDocument/2006/relationships/hyperlink" Target="https://www.3gpp.org/ftp/TSG_RAN/WG4_Radio/TSGR4_101-e/Docs/R4-2119553.zip" TargetMode="External"/><Relationship Id="rId78" Type="http://schemas.openxmlformats.org/officeDocument/2006/relationships/hyperlink" Target="https://www.3gpp.org/ftp/TSG_RAN/WG4_Radio/TSGR4_101-e/Docs/R4-2119204.zip" TargetMode="External"/><Relationship Id="rId81" Type="http://schemas.openxmlformats.org/officeDocument/2006/relationships/hyperlink" Target="https://www.3gpp.org/ftp/TSG_RAN/WG4_Radio/TSGR4_101-e/Docs/R4-2119142.zip" TargetMode="External"/><Relationship Id="rId86" Type="http://schemas.openxmlformats.org/officeDocument/2006/relationships/hyperlink" Target="mailto:yiran.jin@samsung.com" TargetMode="External"/><Relationship Id="rId94" Type="http://schemas.openxmlformats.org/officeDocument/2006/relationships/hyperlink" Target="https://www.3gpp.org/ftp/TSG_RAN/WG4_Radio/TSGR4_101-e/Docs/R4-2118716.zip" TargetMode="External"/><Relationship Id="rId99" Type="http://schemas.openxmlformats.org/officeDocument/2006/relationships/hyperlink" Target="https://www.3gpp.org/ftp/TSG_RAN/WG4_Radio/TSGR4_101-e/Docs/R4-2118718.zip" TargetMode="External"/><Relationship Id="rId101" Type="http://schemas.openxmlformats.org/officeDocument/2006/relationships/hyperlink" Target="https://www.3gpp.org/ftp/TSG_RAN/WG4_Radio/TSGR4_101-e/Docs/R4-2119204.zip" TargetMode="External"/><Relationship Id="rId122" Type="http://schemas.openxmlformats.org/officeDocument/2006/relationships/hyperlink" Target="https://www.3gpp.org/ftp/TSG_RAN/WG4_Radio/TSGR4_101-e/Docs/R4-2119201.zip" TargetMode="External"/><Relationship Id="rId130" Type="http://schemas.openxmlformats.org/officeDocument/2006/relationships/hyperlink" Target="https://www.3gpp.org/ftp/TSG_RAN/WG4_Radio/TSGR4_101-e/Docs/R4-2119142.zip" TargetMode="Externa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s://www.3gpp.org/ftp/TSG_RAN/WG4_Radio/TSGR4_101-e/Docs/R4-2119200.zip" TargetMode="External"/><Relationship Id="rId18" Type="http://schemas.openxmlformats.org/officeDocument/2006/relationships/hyperlink" Target="https://www.3gpp.org/ftp/TSG_RAN/WG4_Radio/TSGR4_101-e/Docs/R4-2118147.zip" TargetMode="External"/><Relationship Id="rId39" Type="http://schemas.openxmlformats.org/officeDocument/2006/relationships/hyperlink" Target="https://www.3gpp.org/ftp/TSG_RAN/WG4_Radio/TSGR4_101-e/Docs/R4-2118718.zip" TargetMode="External"/><Relationship Id="rId109" Type="http://schemas.openxmlformats.org/officeDocument/2006/relationships/hyperlink" Target="https://www.3gpp.org/ftp/TSG_RAN/WG4_Radio/TSGR4_101-e/Docs/R4-2118613.zip" TargetMode="External"/><Relationship Id="rId34" Type="http://schemas.openxmlformats.org/officeDocument/2006/relationships/hyperlink" Target="https://www.3gpp.org/ftp/TSG_RAN/WG4_Radio/TSGR4_101-e/Docs/R4-2117380.zip" TargetMode="External"/><Relationship Id="rId50" Type="http://schemas.openxmlformats.org/officeDocument/2006/relationships/image" Target="media/image3.png"/><Relationship Id="rId55" Type="http://schemas.openxmlformats.org/officeDocument/2006/relationships/image" Target="media/image7.png"/><Relationship Id="rId76" Type="http://schemas.openxmlformats.org/officeDocument/2006/relationships/hyperlink" Target="https://www.3gpp.org/ftp/TSG_RAN/WG4_Radio/TSGR4_101-e/Docs/R4-2117379.zip" TargetMode="External"/><Relationship Id="rId97" Type="http://schemas.openxmlformats.org/officeDocument/2006/relationships/hyperlink" Target="https://www.3gpp.org/ftp/TSG_RAN/WG4_Radio/TSGR4_101-e/Docs/R4-2119142.zip" TargetMode="External"/><Relationship Id="rId104" Type="http://schemas.openxmlformats.org/officeDocument/2006/relationships/hyperlink" Target="https://www.3gpp.org/ftp/TSG_RAN/WG4_Radio/TSGR4_101-e/Docs/R4-2119142.zip" TargetMode="External"/><Relationship Id="rId120" Type="http://schemas.openxmlformats.org/officeDocument/2006/relationships/hyperlink" Target="https://www.3gpp.org/ftp/TSG_RAN/WG4_Radio/TSGR4_101-e/Docs/R4-2117378.zip" TargetMode="External"/><Relationship Id="rId125" Type="http://schemas.openxmlformats.org/officeDocument/2006/relationships/hyperlink" Target="https://www.3gpp.org/ftp/TSG_RAN/WG4_Radio/TSGR4_101-e/Docs/R4-2119553.zip" TargetMode="External"/><Relationship Id="rId7" Type="http://schemas.openxmlformats.org/officeDocument/2006/relationships/numbering" Target="numbering.xml"/><Relationship Id="rId71" Type="http://schemas.openxmlformats.org/officeDocument/2006/relationships/hyperlink" Target="https://www.3gpp.org/ftp/TSG_RAN/WG4_Radio/TSGR4_101-e/Docs/R4-2119200.zip" TargetMode="External"/><Relationship Id="rId92" Type="http://schemas.openxmlformats.org/officeDocument/2006/relationships/hyperlink" Target="https://www.3gpp.org/ftp/TSG_RAN/WG4_Radio/TSGR4_101-e/Docs/R4-2119204.zip" TargetMode="External"/><Relationship Id="rId2" Type="http://schemas.openxmlformats.org/officeDocument/2006/relationships/customXml" Target="../customXml/item1.xml"/><Relationship Id="rId29" Type="http://schemas.openxmlformats.org/officeDocument/2006/relationships/hyperlink" Target="https://www.3gpp.org/ftp/TSG_RAN/WG4_Radio/TSGR4_101-e/Docs/R4-2118156.zip" TargetMode="External"/><Relationship Id="rId24" Type="http://schemas.openxmlformats.org/officeDocument/2006/relationships/hyperlink" Target="https://www.3gpp.org/ftp/TSG_RAN/WG4_Radio/TSGR4_101-e/Docs/R4-2119201.zip" TargetMode="External"/><Relationship Id="rId40" Type="http://schemas.openxmlformats.org/officeDocument/2006/relationships/hyperlink" Target="https://www.3gpp.org/ftp/TSG_RAN/WG4_Radio/TSGR4_101-e/Docs/R4-2119200.zip" TargetMode="External"/><Relationship Id="rId45" Type="http://schemas.openxmlformats.org/officeDocument/2006/relationships/hyperlink" Target="https://www.3gpp.org/ftp/TSG_RAN/WG4_Radio/TSGR4_101-e/Docs/R4-2118159.zip" TargetMode="External"/><Relationship Id="rId66" Type="http://schemas.openxmlformats.org/officeDocument/2006/relationships/package" Target="embeddings/Dessin_Microsoft_Visio.vsdx"/><Relationship Id="rId87" Type="http://schemas.openxmlformats.org/officeDocument/2006/relationships/hyperlink" Target="mailto:dorin.panaitopol@thalesgroup.com" TargetMode="External"/><Relationship Id="rId110" Type="http://schemas.openxmlformats.org/officeDocument/2006/relationships/hyperlink" Target="https://www.3gpp.org/ftp/TSG_RAN/WG4_Radio/TSGR4_101-e/Docs/R4-2119553.zip" TargetMode="External"/><Relationship Id="rId115" Type="http://schemas.openxmlformats.org/officeDocument/2006/relationships/hyperlink" Target="https://www.3gpp.org/ftp/TSG_RAN/WG4_Radio/TSGR4_101-e/Docs/R4-2117377.zip" TargetMode="External"/><Relationship Id="rId131" Type="http://schemas.openxmlformats.org/officeDocument/2006/relationships/hyperlink" Target="https://www.3gpp.org/ftp/TSG_RAN/WG4_Radio/TSGR4_101-e/Docs/R4-2118718.zip" TargetMode="External"/><Relationship Id="rId61" Type="http://schemas.openxmlformats.org/officeDocument/2006/relationships/image" Target="media/image9.png"/><Relationship Id="rId82" Type="http://schemas.openxmlformats.org/officeDocument/2006/relationships/hyperlink" Target="https://www.3gpp.org/ftp/TSG_RAN/WG4_Radio/TSGR4_101-e/Docs/R4-2118718.zip" TargetMode="External"/><Relationship Id="rId19" Type="http://schemas.openxmlformats.org/officeDocument/2006/relationships/hyperlink" Target="https://www.3gpp.org/ftp/TSG_RAN/WG4_Radio/TSGR4_101-e/Docs/R4-2118159.zi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A5035-314A-47C5-AC7F-21A6910A4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5.xml><?xml version="1.0" encoding="utf-8"?>
<ds:datastoreItem xmlns:ds="http://schemas.openxmlformats.org/officeDocument/2006/customXml" ds:itemID="{E9175F2E-C844-41C9-849D-6FCBE79E9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80</Pages>
  <Words>21501</Words>
  <Characters>118256</Characters>
  <Application>Microsoft Office Word</Application>
  <DocSecurity>0</DocSecurity>
  <Lines>985</Lines>
  <Paragraphs>278</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Skyworks Solutions</Company>
  <LinksUpToDate>false</LinksUpToDate>
  <CharactersWithSpaces>139479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Dorin PANAITOPOL</cp:lastModifiedBy>
  <cp:revision>3</cp:revision>
  <cp:lastPrinted>2019-04-25T01:09:00Z</cp:lastPrinted>
  <dcterms:created xsi:type="dcterms:W3CDTF">2021-11-05T16:55:00Z</dcterms:created>
  <dcterms:modified xsi:type="dcterms:W3CDTF">2021-11-05T16:55:00Z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ontentTypeId">
    <vt:lpwstr>0x01010091AAAE378598EF42867F3CA9E172EBE7</vt:lpwstr>
  </property>
  <property fmtid="{D5CDD505-2E9C-101B-9397-08002B2CF9AE}" pid="13" name="KSOProductBuildVer">
    <vt:lpwstr>2052-11.8.2.9022</vt:lpwstr>
  </property>
  <property fmtid="{D5CDD505-2E9C-101B-9397-08002B2CF9AE}" pid="14" name="_2015_ms_pID_725343">
    <vt:lpwstr>(2)JkJSHRuovNrwpFNjcOwxkTbAGIAIx9BGxh/0PiEEXG4P7TzDd8WNT/cY+G67CqH1/2dPt99y
YqRvODEMMDDAeLqGCwXxQKpGEpEJjQBZ/eAVtyKgPdwtiF/MqLR2MNge0QKOk+i101TnBAZD
1hNNy3MJ60GQc1K4uh33ipErc7PoFWAnyHZgRIxP24qbf83jTaY0ngo3iJQOgP69ySCTVrdE
NbBB5YTDc+HJhQkMQB</vt:lpwstr>
  </property>
  <property fmtid="{D5CDD505-2E9C-101B-9397-08002B2CF9AE}" pid="15" name="_2015_ms_pID_7253431">
    <vt:lpwstr>4rNvNVLmrjEw9SZ1u8YNFxQcl0b5KFgMruqZuuy6N+LY1YoYIq4+QG
J+N3PumHmHCy7xYhMwhDsB3sFh7W6oy8R+Qa6eEZHdpcYy0C4NJSXWpSZgFULqko3e4xF27l
az4Lj9dNMby0eDvPxWXfJLB4nMaH1isdL+zXbpMwq0IFUy2AROMCJ5eOhqg9yYJPH+jgj80O
4vl4d/0uim1WxFNV</vt:lpwstr>
  </property>
  <property fmtid="{D5CDD505-2E9C-101B-9397-08002B2CF9AE}" pid="16" name="CWM24756aa49bf649ed9579476dd6fa2028">
    <vt:lpwstr>CWMKErOERnrS11okYFSnu5Td5LeuCS8l/l8ePm234McrloJHL4kl3sisTFvDgig4RnBStf2zAhFhMJn++qhQ2Q6ng==</vt:lpwstr>
  </property>
</Properties>
</file>